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июня 2011 г. N 451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ИНФРАСТРУКТУРЕ,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ОБЕСПЕЧИВАЮЩЕЙ</w:t>
      </w:r>
      <w:proofErr w:type="gramEnd"/>
      <w:r>
        <w:rPr>
          <w:rFonts w:ascii="Calibri" w:hAnsi="Calibri" w:cs="Calibri"/>
          <w:b/>
          <w:bCs/>
        </w:rPr>
        <w:t xml:space="preserve"> ИНФОРМАЦИОННО-ТЕХНОЛОГИЧЕСКОЕ ВЗАИМОДЕЙСТВИЕ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СИСТЕМ, ИСПОЛЬЗУЕМЫХ ДЛЯ ПРЕДОСТАВЛЕНИЯ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 И ИСПОЛНЕНИЯ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ФУНКЦИЙ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ЭЛЕКТРОННОЙ ФОРМЕ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24.10.2011 </w:t>
      </w:r>
      <w:hyperlink r:id="rId5" w:history="1">
        <w:r>
          <w:rPr>
            <w:rFonts w:ascii="Calibri" w:hAnsi="Calibri" w:cs="Calibri"/>
            <w:color w:val="0000FF"/>
          </w:rPr>
          <w:t>N 861</w:t>
        </w:r>
      </w:hyperlink>
      <w:r>
        <w:rPr>
          <w:rFonts w:ascii="Calibri" w:hAnsi="Calibri" w:cs="Calibri"/>
        </w:rPr>
        <w:t>,</w:t>
      </w:r>
      <w:proofErr w:type="gramEnd"/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28.11.2011 </w:t>
      </w:r>
      <w:hyperlink r:id="rId6" w:history="1">
        <w:r>
          <w:rPr>
            <w:rFonts w:ascii="Calibri" w:hAnsi="Calibri" w:cs="Calibri"/>
            <w:color w:val="0000FF"/>
          </w:rPr>
          <w:t>N 977</w:t>
        </w:r>
      </w:hyperlink>
      <w:r>
        <w:rPr>
          <w:rFonts w:ascii="Calibri" w:hAnsi="Calibri" w:cs="Calibri"/>
        </w:rPr>
        <w:t xml:space="preserve">, от 14.09.2012 </w:t>
      </w:r>
      <w:hyperlink r:id="rId7" w:history="1">
        <w:r>
          <w:rPr>
            <w:rFonts w:ascii="Calibri" w:hAnsi="Calibri" w:cs="Calibri"/>
            <w:color w:val="0000FF"/>
          </w:rPr>
          <w:t>N 928</w:t>
        </w:r>
      </w:hyperlink>
      <w:r>
        <w:rPr>
          <w:rFonts w:ascii="Calibri" w:hAnsi="Calibri" w:cs="Calibri"/>
        </w:rPr>
        <w:t>,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22.12.2012 </w:t>
      </w:r>
      <w:hyperlink r:id="rId8" w:history="1">
        <w:r>
          <w:rPr>
            <w:rFonts w:ascii="Calibri" w:hAnsi="Calibri" w:cs="Calibri"/>
            <w:color w:val="0000FF"/>
          </w:rPr>
          <w:t>N 1382</w:t>
        </w:r>
      </w:hyperlink>
      <w:r>
        <w:rPr>
          <w:rFonts w:ascii="Calibri" w:hAnsi="Calibri" w:cs="Calibri"/>
        </w:rPr>
        <w:t xml:space="preserve">, от 02.07.2013 </w:t>
      </w:r>
      <w:hyperlink r:id="rId9" w:history="1">
        <w:r>
          <w:rPr>
            <w:rFonts w:ascii="Calibri" w:hAnsi="Calibri" w:cs="Calibri"/>
            <w:color w:val="0000FF"/>
          </w:rPr>
          <w:t>N 557</w:t>
        </w:r>
      </w:hyperlink>
      <w:r>
        <w:rPr>
          <w:rFonts w:ascii="Calibri" w:hAnsi="Calibri" w:cs="Calibri"/>
        </w:rPr>
        <w:t>,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04.10.2013 </w:t>
      </w:r>
      <w:hyperlink r:id="rId10" w:history="1">
        <w:r>
          <w:rPr>
            <w:rFonts w:ascii="Calibri" w:hAnsi="Calibri" w:cs="Calibri"/>
            <w:color w:val="0000FF"/>
          </w:rPr>
          <w:t>N 871</w:t>
        </w:r>
      </w:hyperlink>
      <w:r>
        <w:rPr>
          <w:rFonts w:ascii="Calibri" w:hAnsi="Calibri" w:cs="Calibri"/>
        </w:rPr>
        <w:t xml:space="preserve">, от 06.11.2013 </w:t>
      </w:r>
      <w:hyperlink r:id="rId11" w:history="1">
        <w:r>
          <w:rPr>
            <w:rFonts w:ascii="Calibri" w:hAnsi="Calibri" w:cs="Calibri"/>
            <w:color w:val="0000FF"/>
          </w:rPr>
          <w:t>N 993</w:t>
        </w:r>
      </w:hyperlink>
      <w:r>
        <w:rPr>
          <w:rFonts w:ascii="Calibri" w:hAnsi="Calibri" w:cs="Calibri"/>
        </w:rPr>
        <w:t>,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25.12.2013 </w:t>
      </w:r>
      <w:hyperlink r:id="rId12" w:history="1">
        <w:r>
          <w:rPr>
            <w:rFonts w:ascii="Calibri" w:hAnsi="Calibri" w:cs="Calibri"/>
            <w:color w:val="0000FF"/>
          </w:rPr>
          <w:t>N 1241</w:t>
        </w:r>
      </w:hyperlink>
      <w:r>
        <w:rPr>
          <w:rFonts w:ascii="Calibri" w:hAnsi="Calibri" w:cs="Calibri"/>
        </w:rPr>
        <w:t xml:space="preserve">, от 21.07.2014 </w:t>
      </w:r>
      <w:hyperlink r:id="rId13" w:history="1">
        <w:r>
          <w:rPr>
            <w:rFonts w:ascii="Calibri" w:hAnsi="Calibri" w:cs="Calibri"/>
            <w:color w:val="0000FF"/>
          </w:rPr>
          <w:t>N 680</w:t>
        </w:r>
      </w:hyperlink>
      <w:r>
        <w:rPr>
          <w:rFonts w:ascii="Calibri" w:hAnsi="Calibri" w:cs="Calibri"/>
        </w:rPr>
        <w:t>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21.07.2014 N 680)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5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21.07.2014 N 680)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Министерство связи и массовых коммуникаций Российской Федерации: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является государственным заказчиком работ по формированию и обеспечению функционирования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(далее - инфраструктура взаимодействия), входящей в инфраструктуру электронного правительства;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21.07.2014 N 680)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координирует работы по подключению информационных систем, используемых для предоставления государственных и муниципальных услуг, к инфраструктуре взаимодействия;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является оператором государственных информационных систем, входящих в состав инфраструктуры взаимодействия;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мониторинг функционирования инфраструктуры взаимодействия;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функции по технологическому обеспечению функционирования интернет-ресурса "Российская общественная инициатива".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02.07.2013 N 557)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2(1). Установить, что некоммерческая организация, уполномоченная на осуществление функций, предусмотренных </w:t>
      </w:r>
      <w:hyperlink r:id="rId1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рассмотрения общественных инициатив, направленных гражданами Российской Федерации с использованием интернет-ресурса "Российская общественная инициатива", утвержденными Указом Президента Российской Федерации от 4 марта 2013 г. N 183, обеспечивает работу интернет-ресурса "Российская общественная инициатива", за исключением осуществления функций по технологическому обеспечению его функционирования.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2(1)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04.10.2013 N 871)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связи и массовых коммуникаций Российской Федерации до 1 июля 2012 г. обеспечить ввод в эксплуатацию государственных информационных систем, входящих в состав </w:t>
      </w:r>
      <w:r>
        <w:rPr>
          <w:rFonts w:ascii="Calibri" w:hAnsi="Calibri" w:cs="Calibri"/>
        </w:rPr>
        <w:lastRenderedPageBreak/>
        <w:t>инфраструктуры взаимодействия.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Федеральным органам исполнительной власти и органам государственных внебюджетных фондов до 1 июля 2012 г. доработать в соответствии с </w:t>
      </w:r>
      <w:hyperlink w:anchor="Par5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Постановлением, ввести в эксплуатацию и зарегистрировать в установленном порядке информационные системы, используемые при предоставлении государственных услуг.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федеральным органам исполнительной власти организовывать участие своих территориальных органов в информационном взаимодействии, в том числе обмен электронными сообщениями с использованием единой системы межведомственного электронного взаимодействия, через соответствующие федеральные органы исполнительной власти.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Исполнительным органам государственной власти субъектов Российской Федерации осуществить в соответствии с </w:t>
      </w:r>
      <w:hyperlink w:anchor="Par5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Постановлением, формирование соответствующей инфраструктуры в субъектах Российской Федерации и обеспечить ее подключение к инфраструктуре взаимодействия.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20" w:history="1">
        <w:r>
          <w:rPr>
            <w:rFonts w:ascii="Calibri" w:hAnsi="Calibri" w:cs="Calibri"/>
            <w:color w:val="0000FF"/>
          </w:rPr>
          <w:t>Подпункт "а" пункта 11</w:t>
        </w:r>
      </w:hyperlink>
      <w:r>
        <w:rPr>
          <w:rFonts w:ascii="Calibri" w:hAnsi="Calibri" w:cs="Calibri"/>
        </w:rPr>
        <w:t xml:space="preserve">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(Собрание законодательства Российской Федерации, 2010, N 38, ст. 4823), изложить в следующей редакции: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"а) разрабатывают электронные сервисы в соответствии с правилами разработки, утверждаемыми Министерством связи и массовых коммуникаций Российской Федерации, и поддерживают работоспособность этих сервисов;".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Признать утратившими силу: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25 декабря 2007 г. N 931 "О некоторых мерах по обеспечению информационного взаимодействия государственных органов и органов местного самоуправления при оказании государственных услуг гражданам и организациям" (Собрание законодательства Российской Федерации, 2007, N 53, ст. 6627);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пункт 81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марта 2009 г. N 219 (Собрание законодательства Российской Федерации, 2009, N 12, ст. 1429).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2"/>
      <w:bookmarkEnd w:id="1"/>
      <w:r>
        <w:rPr>
          <w:rFonts w:ascii="Calibri" w:hAnsi="Calibri" w:cs="Calibri"/>
        </w:rPr>
        <w:t>Утверждено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июня 2011 г. N 451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7"/>
      <w:bookmarkEnd w:id="2"/>
      <w:r>
        <w:rPr>
          <w:rFonts w:ascii="Calibri" w:hAnsi="Calibri" w:cs="Calibri"/>
          <w:b/>
          <w:bCs/>
        </w:rPr>
        <w:t>ПОЛОЖЕНИЕ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ИНФРАСТРУКТУРЕ, ОБЕСПЕЧИВАЮЩЕЙ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ИНФОРМАЦИОННО-ТЕХНОЛОГИЧЕСКОЕ ВЗАИМОДЕЙСТВИЕ </w:t>
      </w:r>
      <w:proofErr w:type="gramStart"/>
      <w:r>
        <w:rPr>
          <w:rFonts w:ascii="Calibri" w:hAnsi="Calibri" w:cs="Calibri"/>
          <w:b/>
          <w:bCs/>
        </w:rPr>
        <w:t>ИНФОРМАЦИОННЫХ</w:t>
      </w:r>
      <w:proofErr w:type="gramEnd"/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СИСТЕМ, ИСПОЛЬЗУЕМЫХ ДЛЯ ПРЕДОСТАВЛЕНИЯ ГОСУДАРСТВЕННЫХ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УСЛУГ И ИСПОЛНЕНИЯ ГОСУДАРСТВЕННЫХ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ФУНКЦИЙ В ЭЛЕКТРОННОЙ ФОРМЕ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24.10.2011 </w:t>
      </w:r>
      <w:hyperlink r:id="rId23" w:history="1">
        <w:r>
          <w:rPr>
            <w:rFonts w:ascii="Calibri" w:hAnsi="Calibri" w:cs="Calibri"/>
            <w:color w:val="0000FF"/>
          </w:rPr>
          <w:t>N 861</w:t>
        </w:r>
      </w:hyperlink>
      <w:r>
        <w:rPr>
          <w:rFonts w:ascii="Calibri" w:hAnsi="Calibri" w:cs="Calibri"/>
        </w:rPr>
        <w:t>,</w:t>
      </w:r>
      <w:proofErr w:type="gramEnd"/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28.11.2011 </w:t>
      </w:r>
      <w:hyperlink r:id="rId24" w:history="1">
        <w:r>
          <w:rPr>
            <w:rFonts w:ascii="Calibri" w:hAnsi="Calibri" w:cs="Calibri"/>
            <w:color w:val="0000FF"/>
          </w:rPr>
          <w:t>N 977</w:t>
        </w:r>
      </w:hyperlink>
      <w:r>
        <w:rPr>
          <w:rFonts w:ascii="Calibri" w:hAnsi="Calibri" w:cs="Calibri"/>
        </w:rPr>
        <w:t xml:space="preserve">, от 14.09.2012 </w:t>
      </w:r>
      <w:hyperlink r:id="rId25" w:history="1">
        <w:r>
          <w:rPr>
            <w:rFonts w:ascii="Calibri" w:hAnsi="Calibri" w:cs="Calibri"/>
            <w:color w:val="0000FF"/>
          </w:rPr>
          <w:t>N 928</w:t>
        </w:r>
      </w:hyperlink>
      <w:r>
        <w:rPr>
          <w:rFonts w:ascii="Calibri" w:hAnsi="Calibri" w:cs="Calibri"/>
        </w:rPr>
        <w:t>,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22.12.2012 </w:t>
      </w:r>
      <w:hyperlink r:id="rId26" w:history="1">
        <w:r>
          <w:rPr>
            <w:rFonts w:ascii="Calibri" w:hAnsi="Calibri" w:cs="Calibri"/>
            <w:color w:val="0000FF"/>
          </w:rPr>
          <w:t>N 1382</w:t>
        </w:r>
      </w:hyperlink>
      <w:r>
        <w:rPr>
          <w:rFonts w:ascii="Calibri" w:hAnsi="Calibri" w:cs="Calibri"/>
        </w:rPr>
        <w:t xml:space="preserve">, от 02.07.2013 </w:t>
      </w:r>
      <w:hyperlink r:id="rId27" w:history="1">
        <w:r>
          <w:rPr>
            <w:rFonts w:ascii="Calibri" w:hAnsi="Calibri" w:cs="Calibri"/>
            <w:color w:val="0000FF"/>
          </w:rPr>
          <w:t>N 557</w:t>
        </w:r>
      </w:hyperlink>
      <w:r>
        <w:rPr>
          <w:rFonts w:ascii="Calibri" w:hAnsi="Calibri" w:cs="Calibri"/>
        </w:rPr>
        <w:t>,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06.11.2013 </w:t>
      </w:r>
      <w:hyperlink r:id="rId28" w:history="1">
        <w:r>
          <w:rPr>
            <w:rFonts w:ascii="Calibri" w:hAnsi="Calibri" w:cs="Calibri"/>
            <w:color w:val="0000FF"/>
          </w:rPr>
          <w:t>N 993</w:t>
        </w:r>
      </w:hyperlink>
      <w:r>
        <w:rPr>
          <w:rFonts w:ascii="Calibri" w:hAnsi="Calibri" w:cs="Calibri"/>
        </w:rPr>
        <w:t xml:space="preserve">, от 25.12.2013 </w:t>
      </w:r>
      <w:hyperlink r:id="rId29" w:history="1">
        <w:r>
          <w:rPr>
            <w:rFonts w:ascii="Calibri" w:hAnsi="Calibri" w:cs="Calibri"/>
            <w:color w:val="0000FF"/>
          </w:rPr>
          <w:t>N 1241</w:t>
        </w:r>
      </w:hyperlink>
      <w:r>
        <w:rPr>
          <w:rFonts w:ascii="Calibri" w:hAnsi="Calibri" w:cs="Calibri"/>
        </w:rPr>
        <w:t>,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21.07.2014 </w:t>
      </w:r>
      <w:hyperlink r:id="rId30" w:history="1">
        <w:r>
          <w:rPr>
            <w:rFonts w:ascii="Calibri" w:hAnsi="Calibri" w:cs="Calibri"/>
            <w:color w:val="0000FF"/>
          </w:rPr>
          <w:t>N 680</w:t>
        </w:r>
      </w:hyperlink>
      <w:r>
        <w:rPr>
          <w:rFonts w:ascii="Calibri" w:hAnsi="Calibri" w:cs="Calibri"/>
        </w:rPr>
        <w:t>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определяет требования к инфраструктуре,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(далее - информационные системы)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самоуправления, организациями, участвующими в предоставлении государственных и муниципальных услуг, информационных</w:t>
      </w:r>
      <w:proofErr w:type="gramEnd"/>
      <w:r>
        <w:rPr>
          <w:rFonts w:ascii="Calibri" w:hAnsi="Calibri" w:cs="Calibri"/>
        </w:rPr>
        <w:t xml:space="preserve"> систем иных организаций, когда необходимость информационного взаимодействия этих организаций с органами и организациями предусмотрена федеральными законами, актами Президента Российской Федерации или актами Правительства Российской Федерации (далее соответственно - инфраструктура взаимодействия, органы и организации), а также порядок информационно-технологического взаимодействия информационных систем.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21.07.2014 N 680)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Инфраструктура взаимодействия представляет собой единый комплекс информационно-технологических и телекоммуникационных элементов, включающий: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информационные элементы в составе следующих информационных систем и входящих в них подсистем: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государственная информационная система "Единый портал государственных и муниципальных услуг (функций)";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государственная информационная система "Федеральный реестр государственных и муниципальных услуг (функций)";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24.10.2011 N 861)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информационная система головного удостоверяющего центра, функции которого осуществляет уполномоченный </w:t>
      </w:r>
      <w:hyperlink r:id="rId33" w:history="1">
        <w:r>
          <w:rPr>
            <w:rFonts w:ascii="Calibri" w:hAnsi="Calibri" w:cs="Calibri"/>
            <w:color w:val="0000FF"/>
          </w:rPr>
          <w:t>федеральный орган</w:t>
        </w:r>
      </w:hyperlink>
      <w:r>
        <w:rPr>
          <w:rFonts w:ascii="Calibri" w:hAnsi="Calibri" w:cs="Calibri"/>
        </w:rPr>
        <w:t xml:space="preserve"> исполнительной власти;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государственная информационная система "Единая система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28.11.2011 N 977)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единая система межведомственного электронного взаимодействия;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государственная информационная система "Единая система нормативной справочной информации";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14.09.2012 N 928)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государственная информационная система, обеспечивающая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25.12.2013 N 1241)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организационно-технические элементы в следующем составе: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общественного доступа, предназначенные для информирования физических и юридических лиц (далее - заявители) о деятельности органов и организаций и о предоставляемых ими услугах, а также для обеспечения доступа заявителей к получению государственных и муниципальных услуг в электронной форме;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28.11.2011 N 977)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телефонного обслуживания, оказывающие услуги по информированию заявителей с использованием телефонной связи о государственных и муниципальных услугах, предоставляемых органами и организациями;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инженерные и вспомогательные элементы в следующем составе: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обеспечения информационной безопасности;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информационно-телекоммуникационные сети, обеспечивающие взаимодействие информационных </w:t>
      </w:r>
      <w:proofErr w:type="gramStart"/>
      <w:r>
        <w:rPr>
          <w:rFonts w:ascii="Calibri" w:hAnsi="Calibri" w:cs="Calibri"/>
        </w:rPr>
        <w:t>систем</w:t>
      </w:r>
      <w:proofErr w:type="gramEnd"/>
      <w:r>
        <w:rPr>
          <w:rFonts w:ascii="Calibri" w:hAnsi="Calibri" w:cs="Calibri"/>
        </w:rPr>
        <w:t xml:space="preserve"> в том числе при оказании государственных и муниципальных услуг, </w:t>
      </w:r>
      <w:r>
        <w:rPr>
          <w:rFonts w:ascii="Calibri" w:hAnsi="Calibri" w:cs="Calibri"/>
        </w:rPr>
        <w:lastRenderedPageBreak/>
        <w:t>включая единую сеть передачи данных, представляющую собой совокупность сетей магистральных каналов передачи данных с узлами доступа в административных центрах субъектов Российской Федерации, предназначенную в том числе для передачи информации федеральными органами государственной власти;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06.11.2013 N 993)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сеть центров обработки данных, обеспечивающих функционирование инфраструктуры взаимодействия;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интернет-ресурс "Российская общественная инициатива".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02.07.2013 N 557)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Инфраструктура взаимодействия создается в целях: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приема обращений, запросов и иных документов заявителей, представляемых для получения государственных и муниципальных услуг, и передачи их в информационные системы органов и организаций;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предоставления заявителям сведений, связанных с предоставлением государственных и муниципальных услуг, и результатов предоставления таких услуг;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мониторинга процесса взаимодействия информационных систем органов и организаций;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обеспечения безопасности взаимодействия информационных систем органов и организаций;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иных целях для организации взаимодействия информационных систем органов и организаций.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Доступ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взаимодействия, а также доступ заявителей к информационным ресурсам информационных систем органов и организаций и элементам инфраструктуры взаимодействия предоставляется при условии прохождения идентификации, аутентификации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>
        <w:rPr>
          <w:rFonts w:ascii="Calibri" w:hAnsi="Calibri" w:cs="Calibri"/>
        </w:rPr>
        <w:t>, используемых для предоставления государственных и муниципальных услуг в электронной форме".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28.11.2011 N 977)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элемент инфраструктуры взаимодействия создается и эксплуатируется с соблюдением следующих требований: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отсутствия сбоев в функционировании остальных элементов инфраструктуры взаимодействия;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бесперебойного взаимодействия элементов инфраструктуры взаимодействия и информационных систем органов и организаций;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сохранения функциональных возможностей в полном или уменьшенном объеме при сбоях в работе (отказоустойчивость) и возможности увеличения производительности пропорционально добавленным ресурсам (масштабируемость);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иные требования к элементам инфраструктуры взаимодействия, определяемые отдельными актами Правительства Российской Федерации.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 помощью инфраструктуры взаимодействия обеспечивается: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совместимость технологий, используемых в информационных системах органов и организаций;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оптимизация взаимодействия органов и организаций при предоставлении государственных и муниципальных услуг и исполнении государственных и муниципальных функций;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21.07.2014 N 680)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эффективность и прозрачность деятельности органов и организаций при предоставлении государственных и муниципальных услуг и исполнении государственных и муниципальных функций;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21.07.2014 N 680)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минимизация издержек (в том числе финансовых и временных) заявителей при получении государственных и муниципальных услуг;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однократный ввод и многократное использование информации в процессе оказания государственных и муниципальных услуг и исполнения государственных и муниципальных функций.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21.07.2014 N 680)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Создание и эксплуатация информационных систем органов и организаций осуществляются исходя из необходимости обеспечения их совместимости с инфраструктурой взаимодействия.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 инфраструктуре взаимодействия </w:t>
      </w:r>
      <w:proofErr w:type="gramStart"/>
      <w:r>
        <w:rPr>
          <w:rFonts w:ascii="Calibri" w:hAnsi="Calibri" w:cs="Calibri"/>
        </w:rPr>
        <w:t>предъявляются</w:t>
      </w:r>
      <w:proofErr w:type="gramEnd"/>
      <w:r>
        <w:rPr>
          <w:rFonts w:ascii="Calibri" w:hAnsi="Calibri" w:cs="Calibri"/>
        </w:rPr>
        <w:t xml:space="preserve"> в том числе следующие требования: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модульное построение с применением единых требований к техническим и программным средствам элементов инфраструктуры взаимодействия, в том числе унифицированных программно-технических средств, стандартизованных интерфейсов для взаимодействия, стандартизованных протоколов обмена данными, единых требований к электронным документам и электронным сообщениям;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непрерывный режим функционирования инфраструктуры взаимодействия;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взаимодействия информационных систем органов и организаций на всей территории Российской Федерации, а в случаях, определенных законодательством Российской Федерации и международными договорами, также за пределами Российской Федерации;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обеспечение однозначной идентификации органов и организаций, заявителей и объема их прав при осуществлении взаимодействия;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гарантии целостности, подлинности, актуальности и безопасности информации, обмен которой осуществляется при взаимодействии.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Взаимодействие информационных систем федеральных органов исполнительной власти, органов государственных внебюджетных фондов, а также организаций, участвующих в предоставлении государственных услуг указанными органами, осуществляется с использованием единой системы межведомственного электронного взаимодействия (далее - единая система взаимодействия).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Взаимодействие информационных систем исполнительных органов государственной власти субъектов Российской Федерации, органов местного самоуправления, а также организаций, участвующих в предоставлении государственных и муниципальных услуг указанными органами, находящихся на территории одного субъекта Российской Федерации, осуществляется с использованием региональной системы межведомственного взаимодействия, создаваемой в субъекте Российской Федерации и подлежащей подключению к единой системе взаимодействия (далее - региональная система взаимодействия).</w:t>
      </w:r>
      <w:proofErr w:type="gramEnd"/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Взаимодействие информационных систем исполнительных органов государственной власти субъектов Российской Федерации, органов местного самоуправления, а также организаций, участвующих в предоставлении государственных и муниципальных услуг указанными органами, находящихся на территориях разных субъектов Российской Федерации, а также взаимодействие указанных органов и организаций с федеральными органами исполнительной власти, органами государственных внебюджетных фондов и организациями, участвующими в предоставлении государственных услуг федеральными органами исполнительной власти и</w:t>
      </w:r>
      <w:proofErr w:type="gramEnd"/>
      <w:r>
        <w:rPr>
          <w:rFonts w:ascii="Calibri" w:hAnsi="Calibri" w:cs="Calibri"/>
        </w:rPr>
        <w:t xml:space="preserve"> органами государственных внебюджетных фондов, осуществляется с использованием региональных систем взаимодействия и (или) единой системы взаимодействия.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Порядок подключения региональных систем взаимодействия к единой системе взаимодействия, а также требования, предъявляемые к региональным системам взаимодействия в целях обеспечения такого подключения, устанавливаются Министерством связи и массовых коммуникаций Российской Федерации.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Операторы информационных систем органов и организаций, а также оператор информационных систем, входящих в состав инфраструктуры взаимодействия, при организации взаимодействия информационных систем между собой, а также с элементами инфраструктуры взаимодействия обязаны: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обеспечивать защиту передаваемых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свою информационную систему и до момента их поступления в информационные системы, эксплуатируемые иными операторами;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обеспечивать соблюдение конфиденциальности информации ограниченного доступа в соответствии с требованиями </w:t>
      </w:r>
      <w:hyperlink r:id="rId4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доступ к информации в случаях и в порядке, предусмотренных законодательством Российской Федерации;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фиксацию даты, времени и участников каждого случая взаимодействия, а также возможность предоставления сведений, позволяющих восстановить историю взаимодействия;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незамедлительно информировать оператора инфраструктуры взаимодействия и операторов информационных систем органов и организаций, участвующих во взаимодействии, о сбоях и нарушениях в работе своих информационных систем, которые могут повлечь нарушение сроков и качества предоставления государственных и муниципальных услуг и исполнения государственных и муниципальных функций, а также о нарушении требований об обеспечении информационной безопасности;</w:t>
      </w:r>
      <w:proofErr w:type="gramEnd"/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21.07.2014 N 680)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принимать незамедлительные меры по устранению выявленных сбоев и нарушений функционирования своих информационных систем и случаев нарушения требований об обеспечении информационной безопасности;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обеспечивать достоверность и актуальность сведений, передаваемых из своих информационных систем в иные информационные системы, участвующие во взаимодействии, а в случае установления недостоверности сведений - обеспечивать их изменение и информировать об этом изменении и о случаях </w:t>
      </w:r>
      <w:proofErr w:type="gramStart"/>
      <w:r>
        <w:rPr>
          <w:rFonts w:ascii="Calibri" w:hAnsi="Calibri" w:cs="Calibri"/>
        </w:rPr>
        <w:t>выявления недостоверности сведений заинтересованных участников взаимодействия</w:t>
      </w:r>
      <w:proofErr w:type="gramEnd"/>
      <w:r>
        <w:rPr>
          <w:rFonts w:ascii="Calibri" w:hAnsi="Calibri" w:cs="Calibri"/>
        </w:rPr>
        <w:t>;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принимать в электронной форме запросы, обращения, заявления и иные документы (сведения), поступающие в информационные системы, а также осуществлять их обработку и подготовку ответов в электронной форме.</w:t>
      </w: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A58" w:rsidRDefault="00E9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A58" w:rsidRDefault="00E96A5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3ACB" w:rsidRDefault="00E96A58"/>
    <w:sectPr w:rsidR="00973ACB" w:rsidSect="0057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96A58"/>
    <w:rsid w:val="005B5F2F"/>
    <w:rsid w:val="00E34327"/>
    <w:rsid w:val="00E96A58"/>
    <w:rsid w:val="00F5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34028CEC71B0F97658427FCE6DD937C4022AC6BCB6CB3ED2F6FDA6BE73AA66D74648ED99E818857EEF" TargetMode="External"/><Relationship Id="rId13" Type="http://schemas.openxmlformats.org/officeDocument/2006/relationships/hyperlink" Target="consultantplus://offline/ref=E9734028CEC71B0F97658427FCE6DD937C4022AF62C16CB3ED2F6FDA6BE73AA66D74648ED99E818957E8F" TargetMode="External"/><Relationship Id="rId18" Type="http://schemas.openxmlformats.org/officeDocument/2006/relationships/hyperlink" Target="consultantplus://offline/ref=E9734028CEC71B0F97658427FCE6DD937C4020AA63C66CB3ED2F6FDA6BE73AA66D74648ED99E818A57EAF" TargetMode="External"/><Relationship Id="rId26" Type="http://schemas.openxmlformats.org/officeDocument/2006/relationships/hyperlink" Target="consultantplus://offline/ref=E9734028CEC71B0F97658427FCE6DD937C4022AC6BCB6CB3ED2F6FDA6BE73AA66D74648ED99E818857EEF" TargetMode="External"/><Relationship Id="rId39" Type="http://schemas.openxmlformats.org/officeDocument/2006/relationships/hyperlink" Target="consultantplus://offline/ref=E9734028CEC71B0F97658427FCE6DD937C422CA86FC76CB3ED2F6FDA6BE73AA66D74648ED99E818857E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734028CEC71B0F97658427FCE6DD93754024A86CC831B9E57663D856ECF" TargetMode="External"/><Relationship Id="rId34" Type="http://schemas.openxmlformats.org/officeDocument/2006/relationships/hyperlink" Target="consultantplus://offline/ref=E9734028CEC71B0F97658427FCE6DD937C4321A968C16CB3ED2F6FDA6BE73AA66D74648ED99E818D57EAF" TargetMode="External"/><Relationship Id="rId42" Type="http://schemas.openxmlformats.org/officeDocument/2006/relationships/hyperlink" Target="consultantplus://offline/ref=E9734028CEC71B0F97658427FCE6DD937C4022AF62C16CB3ED2F6FDA6BE73AA66D74648ED99E818A57E9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9734028CEC71B0F97658427FCE6DD937C4022AC6BC46CB3ED2F6FDA6BE73AA66D74648ED99E808957EFF" TargetMode="External"/><Relationship Id="rId12" Type="http://schemas.openxmlformats.org/officeDocument/2006/relationships/hyperlink" Target="consultantplus://offline/ref=E9734028CEC71B0F97658427FCE6DD937C4322A96BCA6CB3ED2F6FDA6BE73AA66D74648ED99E818857E1F" TargetMode="External"/><Relationship Id="rId17" Type="http://schemas.openxmlformats.org/officeDocument/2006/relationships/hyperlink" Target="consultantplus://offline/ref=E9734028CEC71B0F97658427FCE6DD937C422CA86FC76CB3ED2F6FDA6BE73AA66D74648ED99E818857EEF" TargetMode="External"/><Relationship Id="rId25" Type="http://schemas.openxmlformats.org/officeDocument/2006/relationships/hyperlink" Target="consultantplus://offline/ref=E9734028CEC71B0F97658427FCE6DD937C4022AC6BC46CB3ED2F6FDA6BE73AA66D74648ED99E808957EFF" TargetMode="External"/><Relationship Id="rId33" Type="http://schemas.openxmlformats.org/officeDocument/2006/relationships/hyperlink" Target="consultantplus://offline/ref=E9734028CEC71B0F97659A29F8E6DD937C442DAE6DC16CB3ED2F6FDA6BE73AA66D74648ED99E818857EEF" TargetMode="External"/><Relationship Id="rId38" Type="http://schemas.openxmlformats.org/officeDocument/2006/relationships/hyperlink" Target="consultantplus://offline/ref=E9734028CEC71B0F97658427FCE6DD937C4320AE6EC36CB3ED2F6FDA6BE73AA66D74648ED99E818957E9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734028CEC71B0F97658427FCE6DD937C4022AF62C16CB3ED2F6FDA6BE73AA66D74648ED99E818957EDF" TargetMode="External"/><Relationship Id="rId20" Type="http://schemas.openxmlformats.org/officeDocument/2006/relationships/hyperlink" Target="consultantplus://offline/ref=E9734028CEC71B0F97658427FCE6DD937C4620A96CC66CB3ED2F6FDA6BE73AA66D74648ED99E818C57E1F" TargetMode="External"/><Relationship Id="rId29" Type="http://schemas.openxmlformats.org/officeDocument/2006/relationships/hyperlink" Target="consultantplus://offline/ref=E9734028CEC71B0F97658427FCE6DD937C4322A96BCA6CB3ED2F6FDA6BE73AA66D74648ED99E818857E1F" TargetMode="External"/><Relationship Id="rId41" Type="http://schemas.openxmlformats.org/officeDocument/2006/relationships/hyperlink" Target="consultantplus://offline/ref=E9734028CEC71B0F97658427FCE6DD937C4022AF62C16CB3ED2F6FDA6BE73AA66D74648ED99E818A57E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34028CEC71B0F97658427FCE6DD937C4321A968C16CB3ED2F6FDA6BE73AA66D74648ED99E818D57E8F" TargetMode="External"/><Relationship Id="rId11" Type="http://schemas.openxmlformats.org/officeDocument/2006/relationships/hyperlink" Target="consultantplus://offline/ref=E9734028CEC71B0F97658427FCE6DD937C4320AE6EC36CB3ED2F6FDA6BE73AA66D74648ED99E818957E9F" TargetMode="External"/><Relationship Id="rId24" Type="http://schemas.openxmlformats.org/officeDocument/2006/relationships/hyperlink" Target="consultantplus://offline/ref=E9734028CEC71B0F97658427FCE6DD937C4321A968C16CB3ED2F6FDA6BE73AA66D74648ED99E818D57E8F" TargetMode="External"/><Relationship Id="rId32" Type="http://schemas.openxmlformats.org/officeDocument/2006/relationships/hyperlink" Target="consultantplus://offline/ref=E9734028CEC71B0F97658427FCE6DD937C4320AF6CC76CB3ED2F6FDA6BE73AA66D74648ED99E818957EFF" TargetMode="External"/><Relationship Id="rId37" Type="http://schemas.openxmlformats.org/officeDocument/2006/relationships/hyperlink" Target="consultantplus://offline/ref=E9734028CEC71B0F97658427FCE6DD937C4321A968C16CB3ED2F6FDA6BE73AA66D74648ED99E818D57ECF" TargetMode="External"/><Relationship Id="rId40" Type="http://schemas.openxmlformats.org/officeDocument/2006/relationships/hyperlink" Target="consultantplus://offline/ref=E9734028CEC71B0F97658427FCE6DD937C4321A968C16CB3ED2F6FDA6BE73AA66D74648ED99E818D57EDF" TargetMode="External"/><Relationship Id="rId45" Type="http://schemas.openxmlformats.org/officeDocument/2006/relationships/hyperlink" Target="consultantplus://offline/ref=E9734028CEC71B0F97658427FCE6DD937C4022AF62C16CB3ED2F6FDA6BE73AA66D74648ED99E818A57EBF" TargetMode="External"/><Relationship Id="rId5" Type="http://schemas.openxmlformats.org/officeDocument/2006/relationships/hyperlink" Target="consultantplus://offline/ref=E9734028CEC71B0F97658427FCE6DD937C4320AF6CC76CB3ED2F6FDA6BE73AA66D74648ED99E818957EFF" TargetMode="External"/><Relationship Id="rId15" Type="http://schemas.openxmlformats.org/officeDocument/2006/relationships/hyperlink" Target="consultantplus://offline/ref=E9734028CEC71B0F97658427FCE6DD937C4022AF62C16CB3ED2F6FDA6BE73AA66D74648ED99E818957ECF" TargetMode="External"/><Relationship Id="rId23" Type="http://schemas.openxmlformats.org/officeDocument/2006/relationships/hyperlink" Target="consultantplus://offline/ref=E9734028CEC71B0F97658427FCE6DD937C4320AF6CC76CB3ED2F6FDA6BE73AA66D74648ED99E818957EFF" TargetMode="External"/><Relationship Id="rId28" Type="http://schemas.openxmlformats.org/officeDocument/2006/relationships/hyperlink" Target="consultantplus://offline/ref=E9734028CEC71B0F97658427FCE6DD937C4320AE6EC36CB3ED2F6FDA6BE73AA66D74648ED99E818957E9F" TargetMode="External"/><Relationship Id="rId36" Type="http://schemas.openxmlformats.org/officeDocument/2006/relationships/hyperlink" Target="consultantplus://offline/ref=E9734028CEC71B0F97658427FCE6DD937C4322A96BCA6CB3ED2F6FDA6BE73AA66D74648ED99E818857E1F" TargetMode="External"/><Relationship Id="rId10" Type="http://schemas.openxmlformats.org/officeDocument/2006/relationships/hyperlink" Target="consultantplus://offline/ref=E9734028CEC71B0F97658427FCE6DD937C4326A768C56CB3ED2F6FDA6BE73AA66D74648ED99E818857EDF" TargetMode="External"/><Relationship Id="rId19" Type="http://schemas.openxmlformats.org/officeDocument/2006/relationships/hyperlink" Target="consultantplus://offline/ref=E9734028CEC71B0F97658427FCE6DD937C4326A768C56CB3ED2F6FDA6BE73AA66D74648ED99E818857EDF" TargetMode="External"/><Relationship Id="rId31" Type="http://schemas.openxmlformats.org/officeDocument/2006/relationships/hyperlink" Target="consultantplus://offline/ref=E9734028CEC71B0F97658427FCE6DD937C4022AF62C16CB3ED2F6FDA6BE73AA66D74648ED99E818957E0F" TargetMode="External"/><Relationship Id="rId44" Type="http://schemas.openxmlformats.org/officeDocument/2006/relationships/hyperlink" Target="consultantplus://offline/ref=E9734028CEC71B0F97658427FCE6DD9374452DA76AC831B9E57663D856E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734028CEC71B0F97658427FCE6DD937C422CA86FC76CB3ED2F6FDA6BE73AA66D74648ED99E818857EDF" TargetMode="External"/><Relationship Id="rId14" Type="http://schemas.openxmlformats.org/officeDocument/2006/relationships/hyperlink" Target="consultantplus://offline/ref=E9734028CEC71B0F97658427FCE6DD937C4022AF62C16CB3ED2F6FDA6BE73AA66D74648ED99E818957EAF" TargetMode="External"/><Relationship Id="rId22" Type="http://schemas.openxmlformats.org/officeDocument/2006/relationships/hyperlink" Target="consultantplus://offline/ref=E9734028CEC71B0F97658427FCE6DD937C4727AC6DC36CB3ED2F6FDA6BE73AA66D74648ED99E828057EBF" TargetMode="External"/><Relationship Id="rId27" Type="http://schemas.openxmlformats.org/officeDocument/2006/relationships/hyperlink" Target="consultantplus://offline/ref=E9734028CEC71B0F97658427FCE6DD937C422CA86FC76CB3ED2F6FDA6BE73AA66D74648ED99E818857E0F" TargetMode="External"/><Relationship Id="rId30" Type="http://schemas.openxmlformats.org/officeDocument/2006/relationships/hyperlink" Target="consultantplus://offline/ref=E9734028CEC71B0F97658427FCE6DD937C4022AF62C16CB3ED2F6FDA6BE73AA66D74648ED99E818957EEF" TargetMode="External"/><Relationship Id="rId35" Type="http://schemas.openxmlformats.org/officeDocument/2006/relationships/hyperlink" Target="consultantplus://offline/ref=E9734028CEC71B0F97658427FCE6DD937C4022AC6BC46CB3ED2F6FDA6BE73AA66D74648ED99E808957EFF" TargetMode="External"/><Relationship Id="rId43" Type="http://schemas.openxmlformats.org/officeDocument/2006/relationships/hyperlink" Target="consultantplus://offline/ref=E9734028CEC71B0F97658427FCE6DD937C4022AF62C16CB3ED2F6FDA6BE73AA66D74648ED99E818A57E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3525</Words>
  <Characters>20096</Characters>
  <Application>Microsoft Office Word</Application>
  <DocSecurity>0</DocSecurity>
  <Lines>167</Lines>
  <Paragraphs>47</Paragraphs>
  <ScaleCrop>false</ScaleCrop>
  <Company>Microsoft</Company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</cp:revision>
  <dcterms:created xsi:type="dcterms:W3CDTF">2014-10-10T05:04:00Z</dcterms:created>
  <dcterms:modified xsi:type="dcterms:W3CDTF">2014-10-10T05:05:00Z</dcterms:modified>
</cp:coreProperties>
</file>