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6D91" w:rsidRPr="00915A42" w:rsidRDefault="002F6D91" w:rsidP="002F6D91">
      <w:pPr>
        <w:widowControl/>
        <w:suppressAutoHyphens w:val="0"/>
        <w:autoSpaceDE/>
        <w:ind w:firstLine="0"/>
        <w:jc w:val="center"/>
        <w:rPr>
          <w:caps/>
          <w:noProof/>
          <w:color w:val="auto"/>
          <w:spacing w:val="40"/>
          <w:szCs w:val="24"/>
          <w:lang w:eastAsia="ru-RU"/>
        </w:rPr>
      </w:pPr>
      <w:r>
        <w:rPr>
          <w:caps/>
          <w:noProof/>
          <w:color w:val="auto"/>
          <w:spacing w:val="40"/>
          <w:szCs w:val="24"/>
          <w:lang w:eastAsia="ru-RU"/>
        </w:rPr>
        <w:drawing>
          <wp:inline distT="0" distB="0" distL="0" distR="0" wp14:anchorId="6E1ADB16" wp14:editId="1753C17F">
            <wp:extent cx="723265" cy="1180465"/>
            <wp:effectExtent l="0" t="0" r="635" b="635"/>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265" cy="1180465"/>
                    </a:xfrm>
                    <a:prstGeom prst="rect">
                      <a:avLst/>
                    </a:prstGeom>
                    <a:noFill/>
                    <a:ln>
                      <a:noFill/>
                    </a:ln>
                  </pic:spPr>
                </pic:pic>
              </a:graphicData>
            </a:graphic>
          </wp:inline>
        </w:drawing>
      </w:r>
    </w:p>
    <w:p w:rsidR="002F6D91" w:rsidRPr="00915A42" w:rsidRDefault="002F6D91" w:rsidP="002F6D91">
      <w:pPr>
        <w:widowControl/>
        <w:suppressAutoHyphens w:val="0"/>
        <w:autoSpaceDE/>
        <w:ind w:firstLine="0"/>
        <w:jc w:val="center"/>
        <w:rPr>
          <w:caps/>
          <w:noProof/>
          <w:color w:val="auto"/>
          <w:spacing w:val="40"/>
          <w:szCs w:val="24"/>
          <w:lang w:eastAsia="ru-RU"/>
        </w:rPr>
      </w:pPr>
    </w:p>
    <w:p w:rsidR="002F6D91" w:rsidRPr="00915A42" w:rsidRDefault="002F6D91" w:rsidP="002F6D91">
      <w:pPr>
        <w:widowControl/>
        <w:suppressAutoHyphens w:val="0"/>
        <w:autoSpaceDE/>
        <w:ind w:right="-1" w:firstLine="0"/>
        <w:jc w:val="center"/>
        <w:rPr>
          <w:caps/>
          <w:color w:val="auto"/>
          <w:spacing w:val="40"/>
          <w:szCs w:val="24"/>
          <w:lang w:eastAsia="ru-RU"/>
        </w:rPr>
      </w:pPr>
      <w:r w:rsidRPr="00915A42">
        <w:rPr>
          <w:caps/>
          <w:color w:val="auto"/>
          <w:spacing w:val="40"/>
          <w:szCs w:val="24"/>
          <w:lang w:eastAsia="ru-RU"/>
        </w:rPr>
        <w:t>муниципальное образование поселок ханымей</w:t>
      </w:r>
    </w:p>
    <w:p w:rsidR="002F6D91" w:rsidRPr="00915A42" w:rsidRDefault="002F6D91" w:rsidP="002F6D91">
      <w:pPr>
        <w:widowControl/>
        <w:suppressAutoHyphens w:val="0"/>
        <w:autoSpaceDE/>
        <w:ind w:right="-1" w:firstLine="0"/>
        <w:jc w:val="center"/>
        <w:rPr>
          <w:caps/>
          <w:color w:val="auto"/>
          <w:spacing w:val="40"/>
          <w:szCs w:val="24"/>
          <w:lang w:eastAsia="ru-RU"/>
        </w:rPr>
      </w:pPr>
    </w:p>
    <w:p w:rsidR="002F6D91" w:rsidRPr="00915A42" w:rsidRDefault="002F6D91" w:rsidP="002F6D91">
      <w:pPr>
        <w:widowControl/>
        <w:suppressAutoHyphens w:val="0"/>
        <w:autoSpaceDE/>
        <w:ind w:right="-1" w:firstLine="0"/>
        <w:jc w:val="center"/>
        <w:rPr>
          <w:b/>
          <w:caps/>
          <w:color w:val="auto"/>
          <w:spacing w:val="120"/>
          <w:sz w:val="28"/>
          <w:szCs w:val="24"/>
          <w:lang w:eastAsia="ru-RU"/>
        </w:rPr>
      </w:pPr>
      <w:r w:rsidRPr="00915A42">
        <w:rPr>
          <w:caps/>
          <w:color w:val="auto"/>
          <w:spacing w:val="40"/>
          <w:szCs w:val="24"/>
          <w:lang w:eastAsia="ru-RU"/>
        </w:rPr>
        <w:t xml:space="preserve"> </w:t>
      </w:r>
      <w:r w:rsidRPr="00915A42">
        <w:rPr>
          <w:b/>
          <w:caps/>
          <w:color w:val="auto"/>
          <w:spacing w:val="120"/>
          <w:sz w:val="28"/>
          <w:szCs w:val="24"/>
          <w:lang w:eastAsia="ru-RU"/>
        </w:rPr>
        <w:t>СОБРАНИЕ ДЕПУТАТОВ</w:t>
      </w:r>
    </w:p>
    <w:p w:rsidR="002F6D91" w:rsidRPr="00915A42" w:rsidRDefault="002F6D91" w:rsidP="002F6D91">
      <w:pPr>
        <w:widowControl/>
        <w:suppressAutoHyphens w:val="0"/>
        <w:autoSpaceDE/>
        <w:spacing w:before="120"/>
        <w:ind w:firstLine="0"/>
        <w:jc w:val="center"/>
        <w:rPr>
          <w:b/>
          <w:caps/>
          <w:color w:val="auto"/>
          <w:spacing w:val="120"/>
          <w:szCs w:val="24"/>
          <w:lang w:eastAsia="ru-RU"/>
        </w:rPr>
      </w:pPr>
      <w:r w:rsidRPr="00915A42">
        <w:rPr>
          <w:b/>
          <w:caps/>
          <w:color w:val="auto"/>
          <w:spacing w:val="120"/>
          <w:szCs w:val="24"/>
          <w:lang w:eastAsia="ru-RU"/>
        </w:rPr>
        <w:t>3 созыва</w:t>
      </w:r>
    </w:p>
    <w:p w:rsidR="002F6D91" w:rsidRPr="00915A42" w:rsidRDefault="002F6D91" w:rsidP="002F6D91">
      <w:pPr>
        <w:widowControl/>
        <w:suppressAutoHyphens w:val="0"/>
        <w:autoSpaceDE/>
        <w:spacing w:before="120"/>
        <w:ind w:firstLine="0"/>
        <w:jc w:val="center"/>
        <w:rPr>
          <w:b/>
          <w:caps/>
          <w:color w:val="auto"/>
          <w:spacing w:val="120"/>
          <w:szCs w:val="24"/>
          <w:lang w:eastAsia="ru-RU"/>
        </w:rPr>
      </w:pPr>
    </w:p>
    <w:p w:rsidR="002F6D91" w:rsidRPr="00915A42" w:rsidRDefault="002F6D91" w:rsidP="002F6D91">
      <w:pPr>
        <w:keepNext/>
        <w:widowControl/>
        <w:suppressAutoHyphens w:val="0"/>
        <w:autoSpaceDE/>
        <w:ind w:firstLine="0"/>
        <w:jc w:val="center"/>
        <w:outlineLvl w:val="0"/>
        <w:rPr>
          <w:b/>
          <w:bCs/>
          <w:caps/>
          <w:color w:val="auto"/>
          <w:spacing w:val="40"/>
          <w:sz w:val="28"/>
          <w:szCs w:val="24"/>
          <w:lang w:eastAsia="ru-RU"/>
        </w:rPr>
      </w:pPr>
      <w:r w:rsidRPr="00915A42">
        <w:rPr>
          <w:b/>
          <w:bCs/>
          <w:caps/>
          <w:color w:val="auto"/>
          <w:spacing w:val="40"/>
          <w:sz w:val="28"/>
          <w:szCs w:val="24"/>
          <w:lang w:eastAsia="ru-RU"/>
        </w:rPr>
        <w:t xml:space="preserve">Р Е Ш Е Н И </w:t>
      </w:r>
      <w:r w:rsidR="0060390C">
        <w:rPr>
          <w:b/>
          <w:bCs/>
          <w:caps/>
          <w:color w:val="auto"/>
          <w:spacing w:val="40"/>
          <w:sz w:val="28"/>
          <w:szCs w:val="24"/>
          <w:lang w:eastAsia="ru-RU"/>
        </w:rPr>
        <w:t>е</w:t>
      </w:r>
    </w:p>
    <w:p w:rsidR="002F6D91" w:rsidRPr="00915A42" w:rsidRDefault="002F6D91" w:rsidP="002F6D91">
      <w:pPr>
        <w:widowControl/>
        <w:suppressAutoHyphens w:val="0"/>
        <w:autoSpaceDE/>
        <w:ind w:firstLine="0"/>
        <w:jc w:val="left"/>
        <w:rPr>
          <w:caps/>
          <w:color w:val="auto"/>
          <w:spacing w:val="40"/>
          <w:szCs w:val="24"/>
          <w:lang w:eastAsia="ru-RU"/>
        </w:rPr>
      </w:pPr>
    </w:p>
    <w:tbl>
      <w:tblPr>
        <w:tblW w:w="9356" w:type="dxa"/>
        <w:tblInd w:w="28" w:type="dxa"/>
        <w:tblLayout w:type="fixed"/>
        <w:tblCellMar>
          <w:left w:w="28" w:type="dxa"/>
          <w:right w:w="28" w:type="dxa"/>
        </w:tblCellMar>
        <w:tblLook w:val="04A0" w:firstRow="1" w:lastRow="0" w:firstColumn="1" w:lastColumn="0" w:noHBand="0" w:noVBand="1"/>
      </w:tblPr>
      <w:tblGrid>
        <w:gridCol w:w="850"/>
        <w:gridCol w:w="142"/>
        <w:gridCol w:w="1671"/>
        <w:gridCol w:w="510"/>
        <w:gridCol w:w="511"/>
        <w:gridCol w:w="340"/>
        <w:gridCol w:w="521"/>
        <w:gridCol w:w="897"/>
        <w:gridCol w:w="3914"/>
      </w:tblGrid>
      <w:tr w:rsidR="002F6D91" w:rsidRPr="00915A42" w:rsidTr="00376D1E">
        <w:trPr>
          <w:cantSplit/>
          <w:trHeight w:val="381"/>
        </w:trPr>
        <w:tc>
          <w:tcPr>
            <w:tcW w:w="850" w:type="dxa"/>
            <w:tcBorders>
              <w:top w:val="nil"/>
              <w:left w:val="nil"/>
              <w:bottom w:val="single" w:sz="4" w:space="0" w:color="auto"/>
              <w:right w:val="nil"/>
            </w:tcBorders>
          </w:tcPr>
          <w:p w:rsidR="002F6D91" w:rsidRPr="00915A42" w:rsidRDefault="00546486" w:rsidP="00376D1E">
            <w:pPr>
              <w:widowControl/>
              <w:suppressAutoHyphens w:val="0"/>
              <w:autoSpaceDE/>
              <w:spacing w:before="120"/>
              <w:ind w:firstLine="0"/>
              <w:jc w:val="center"/>
              <w:rPr>
                <w:rFonts w:ascii="Courier New" w:hAnsi="Courier New"/>
                <w:noProof/>
                <w:color w:val="auto"/>
                <w:szCs w:val="24"/>
                <w:lang w:eastAsia="ru-RU"/>
              </w:rPr>
            </w:pPr>
            <w:r>
              <w:rPr>
                <w:rFonts w:ascii="Courier New" w:hAnsi="Courier New"/>
                <w:noProof/>
                <w:color w:val="auto"/>
                <w:szCs w:val="24"/>
                <w:lang w:eastAsia="ru-RU"/>
              </w:rPr>
              <w:t>20</w:t>
            </w:r>
          </w:p>
        </w:tc>
        <w:tc>
          <w:tcPr>
            <w:tcW w:w="142" w:type="dxa"/>
          </w:tcPr>
          <w:p w:rsidR="002F6D91" w:rsidRPr="00915A42" w:rsidRDefault="002F6D91" w:rsidP="00376D1E">
            <w:pPr>
              <w:widowControl/>
              <w:suppressAutoHyphens w:val="0"/>
              <w:autoSpaceDE/>
              <w:spacing w:before="120"/>
              <w:ind w:firstLine="0"/>
              <w:jc w:val="left"/>
              <w:rPr>
                <w:noProof/>
                <w:color w:val="auto"/>
                <w:szCs w:val="24"/>
                <w:lang w:eastAsia="ru-RU"/>
              </w:rPr>
            </w:pPr>
          </w:p>
        </w:tc>
        <w:tc>
          <w:tcPr>
            <w:tcW w:w="1671" w:type="dxa"/>
            <w:tcBorders>
              <w:top w:val="nil"/>
              <w:left w:val="nil"/>
              <w:bottom w:val="single" w:sz="6" w:space="0" w:color="auto"/>
              <w:right w:val="nil"/>
            </w:tcBorders>
          </w:tcPr>
          <w:p w:rsidR="002F6D91" w:rsidRPr="00915A42" w:rsidRDefault="00546486" w:rsidP="00376D1E">
            <w:pPr>
              <w:widowControl/>
              <w:suppressAutoHyphens w:val="0"/>
              <w:autoSpaceDE/>
              <w:spacing w:before="120"/>
              <w:ind w:firstLine="0"/>
              <w:jc w:val="center"/>
              <w:rPr>
                <w:rFonts w:ascii="Courier New" w:hAnsi="Courier New"/>
                <w:noProof/>
                <w:color w:val="auto"/>
                <w:szCs w:val="24"/>
                <w:lang w:eastAsia="ru-RU"/>
              </w:rPr>
            </w:pPr>
            <w:r>
              <w:rPr>
                <w:rFonts w:ascii="Courier New" w:hAnsi="Courier New"/>
                <w:noProof/>
                <w:color w:val="auto"/>
                <w:szCs w:val="24"/>
                <w:lang w:eastAsia="ru-RU"/>
              </w:rPr>
              <w:t>июня</w:t>
            </w:r>
          </w:p>
        </w:tc>
        <w:tc>
          <w:tcPr>
            <w:tcW w:w="510" w:type="dxa"/>
            <w:hideMark/>
          </w:tcPr>
          <w:p w:rsidR="002F6D91" w:rsidRPr="00915A42" w:rsidRDefault="002F6D91" w:rsidP="00376D1E">
            <w:pPr>
              <w:widowControl/>
              <w:suppressAutoHyphens w:val="0"/>
              <w:autoSpaceDE/>
              <w:spacing w:before="120"/>
              <w:ind w:firstLine="0"/>
              <w:jc w:val="right"/>
              <w:rPr>
                <w:noProof/>
                <w:color w:val="auto"/>
                <w:szCs w:val="24"/>
                <w:lang w:eastAsia="ru-RU"/>
              </w:rPr>
            </w:pPr>
            <w:r w:rsidRPr="00915A42">
              <w:rPr>
                <w:color w:val="auto"/>
                <w:szCs w:val="24"/>
                <w:lang w:eastAsia="ru-RU"/>
              </w:rPr>
              <w:t>20</w:t>
            </w:r>
          </w:p>
        </w:tc>
        <w:tc>
          <w:tcPr>
            <w:tcW w:w="511" w:type="dxa"/>
            <w:tcBorders>
              <w:top w:val="nil"/>
              <w:left w:val="nil"/>
              <w:bottom w:val="single" w:sz="6" w:space="0" w:color="auto"/>
              <w:right w:val="nil"/>
            </w:tcBorders>
            <w:hideMark/>
          </w:tcPr>
          <w:p w:rsidR="002F6D91" w:rsidRPr="00915A42" w:rsidRDefault="002F6D91" w:rsidP="00376D1E">
            <w:pPr>
              <w:widowControl/>
              <w:suppressAutoHyphens w:val="0"/>
              <w:autoSpaceDE/>
              <w:spacing w:before="120"/>
              <w:ind w:right="-113" w:firstLine="0"/>
              <w:jc w:val="left"/>
              <w:rPr>
                <w:rFonts w:ascii="Courier New" w:hAnsi="Courier New"/>
                <w:noProof/>
                <w:color w:val="auto"/>
                <w:szCs w:val="24"/>
                <w:lang w:eastAsia="ru-RU"/>
              </w:rPr>
            </w:pPr>
            <w:r w:rsidRPr="00915A42">
              <w:rPr>
                <w:rFonts w:ascii="Courier New" w:hAnsi="Courier New"/>
                <w:noProof/>
                <w:color w:val="auto"/>
                <w:szCs w:val="24"/>
                <w:lang w:eastAsia="ru-RU"/>
              </w:rPr>
              <w:t>17</w:t>
            </w:r>
          </w:p>
        </w:tc>
        <w:tc>
          <w:tcPr>
            <w:tcW w:w="340" w:type="dxa"/>
            <w:hideMark/>
          </w:tcPr>
          <w:p w:rsidR="002F6D91" w:rsidRPr="00915A42" w:rsidRDefault="002F6D91" w:rsidP="00376D1E">
            <w:pPr>
              <w:widowControl/>
              <w:suppressAutoHyphens w:val="0"/>
              <w:autoSpaceDE/>
              <w:spacing w:before="120"/>
              <w:ind w:firstLine="0"/>
              <w:jc w:val="left"/>
              <w:rPr>
                <w:noProof/>
                <w:color w:val="auto"/>
                <w:szCs w:val="24"/>
                <w:lang w:eastAsia="ru-RU"/>
              </w:rPr>
            </w:pPr>
            <w:r w:rsidRPr="00915A42">
              <w:rPr>
                <w:noProof/>
                <w:color w:val="auto"/>
                <w:szCs w:val="24"/>
                <w:lang w:eastAsia="ru-RU"/>
              </w:rPr>
              <w:t>г.</w:t>
            </w:r>
          </w:p>
        </w:tc>
        <w:tc>
          <w:tcPr>
            <w:tcW w:w="521" w:type="dxa"/>
          </w:tcPr>
          <w:p w:rsidR="002F6D91" w:rsidRPr="00915A42" w:rsidRDefault="002F6D91" w:rsidP="00376D1E">
            <w:pPr>
              <w:widowControl/>
              <w:suppressAutoHyphens w:val="0"/>
              <w:autoSpaceDE/>
              <w:spacing w:before="120"/>
              <w:ind w:firstLine="0"/>
              <w:jc w:val="right"/>
              <w:rPr>
                <w:noProof/>
                <w:color w:val="auto"/>
                <w:szCs w:val="24"/>
                <w:lang w:eastAsia="ru-RU"/>
              </w:rPr>
            </w:pPr>
          </w:p>
        </w:tc>
        <w:tc>
          <w:tcPr>
            <w:tcW w:w="897" w:type="dxa"/>
          </w:tcPr>
          <w:p w:rsidR="002F6D91" w:rsidRPr="00915A42" w:rsidRDefault="002F6D91" w:rsidP="00376D1E">
            <w:pPr>
              <w:widowControl/>
              <w:suppressAutoHyphens w:val="0"/>
              <w:autoSpaceDE/>
              <w:spacing w:before="120"/>
              <w:ind w:left="1039" w:right="-4450" w:firstLine="425"/>
              <w:jc w:val="center"/>
              <w:rPr>
                <w:rFonts w:ascii="Courier New" w:hAnsi="Courier New"/>
                <w:noProof/>
                <w:color w:val="auto"/>
                <w:szCs w:val="24"/>
                <w:lang w:eastAsia="ru-RU"/>
              </w:rPr>
            </w:pPr>
          </w:p>
        </w:tc>
        <w:tc>
          <w:tcPr>
            <w:tcW w:w="3914" w:type="dxa"/>
            <w:hideMark/>
          </w:tcPr>
          <w:p w:rsidR="002F6D91" w:rsidRPr="00915A42" w:rsidRDefault="002F6D91" w:rsidP="00546486">
            <w:pPr>
              <w:widowControl/>
              <w:tabs>
                <w:tab w:val="left" w:pos="7796"/>
              </w:tabs>
              <w:suppressAutoHyphens w:val="0"/>
              <w:autoSpaceDE/>
              <w:spacing w:before="120"/>
              <w:ind w:hanging="992"/>
              <w:jc w:val="right"/>
              <w:rPr>
                <w:noProof/>
                <w:color w:val="auto"/>
                <w:szCs w:val="20"/>
                <w:lang w:eastAsia="ru-RU"/>
              </w:rPr>
            </w:pPr>
            <w:r w:rsidRPr="00915A42">
              <w:rPr>
                <w:noProof/>
                <w:color w:val="auto"/>
                <w:szCs w:val="20"/>
                <w:lang w:eastAsia="ru-RU"/>
              </w:rPr>
              <w:t>№</w:t>
            </w:r>
            <w:r>
              <w:rPr>
                <w:noProof/>
                <w:color w:val="auto"/>
                <w:szCs w:val="20"/>
                <w:lang w:eastAsia="ru-RU"/>
              </w:rPr>
              <w:t xml:space="preserve"> </w:t>
            </w:r>
            <w:r w:rsidR="00546486">
              <w:rPr>
                <w:noProof/>
                <w:color w:val="auto"/>
                <w:szCs w:val="20"/>
                <w:lang w:eastAsia="ru-RU"/>
              </w:rPr>
              <w:t>250</w:t>
            </w:r>
            <w:r>
              <w:rPr>
                <w:noProof/>
                <w:color w:val="auto"/>
                <w:szCs w:val="20"/>
                <w:lang w:eastAsia="ru-RU"/>
              </w:rPr>
              <w:t xml:space="preserve"> </w:t>
            </w:r>
          </w:p>
        </w:tc>
      </w:tr>
    </w:tbl>
    <w:p w:rsidR="002F6D91" w:rsidRPr="00915A42" w:rsidRDefault="002F6D91" w:rsidP="002F6D91">
      <w:pPr>
        <w:widowControl/>
        <w:suppressAutoHyphens w:val="0"/>
        <w:autoSpaceDE/>
        <w:ind w:firstLine="0"/>
        <w:jc w:val="left"/>
        <w:rPr>
          <w:bCs/>
          <w:color w:val="auto"/>
          <w:szCs w:val="20"/>
          <w:lang w:eastAsia="ru-RU"/>
        </w:rPr>
      </w:pPr>
    </w:p>
    <w:p w:rsidR="002F6D91" w:rsidRPr="00915A42" w:rsidRDefault="002F6D91" w:rsidP="002F6D91">
      <w:pPr>
        <w:widowControl/>
        <w:suppressAutoHyphens w:val="0"/>
        <w:autoSpaceDE/>
        <w:ind w:firstLine="0"/>
        <w:jc w:val="center"/>
        <w:rPr>
          <w:caps/>
          <w:color w:val="auto"/>
          <w:szCs w:val="24"/>
          <w:lang w:eastAsia="ru-RU"/>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81"/>
      </w:tblGrid>
      <w:tr w:rsidR="002F6D91" w:rsidRPr="00915A42" w:rsidTr="00376D1E">
        <w:tc>
          <w:tcPr>
            <w:tcW w:w="9781" w:type="dxa"/>
            <w:tcBorders>
              <w:top w:val="nil"/>
              <w:left w:val="nil"/>
              <w:bottom w:val="nil"/>
              <w:right w:val="nil"/>
            </w:tcBorders>
          </w:tcPr>
          <w:p w:rsidR="002F6D91" w:rsidRPr="00915A42" w:rsidRDefault="002F6D91" w:rsidP="00376D1E">
            <w:pPr>
              <w:widowControl/>
              <w:suppressAutoHyphens w:val="0"/>
              <w:autoSpaceDN w:val="0"/>
              <w:adjustRightInd w:val="0"/>
              <w:ind w:firstLine="0"/>
              <w:jc w:val="center"/>
              <w:rPr>
                <w:rFonts w:ascii="Courier New" w:hAnsi="Courier New" w:cs="Courier New"/>
                <w:color w:val="auto"/>
                <w:sz w:val="20"/>
                <w:szCs w:val="20"/>
                <w:lang w:eastAsia="ru-RU"/>
              </w:rPr>
            </w:pPr>
            <w:r w:rsidRPr="00022C70">
              <w:rPr>
                <w:b/>
                <w:color w:val="auto"/>
                <w:szCs w:val="24"/>
                <w:lang w:eastAsia="ru-RU"/>
              </w:rPr>
              <w:t>Об утверждении</w:t>
            </w:r>
            <w:r w:rsidRPr="00915A42">
              <w:rPr>
                <w:b/>
                <w:bCs/>
                <w:color w:val="auto"/>
                <w:szCs w:val="22"/>
                <w:lang w:eastAsia="ru-RU"/>
              </w:rPr>
              <w:t xml:space="preserve"> </w:t>
            </w:r>
            <w:r>
              <w:rPr>
                <w:b/>
                <w:bCs/>
                <w:color w:val="auto"/>
                <w:szCs w:val="22"/>
                <w:lang w:eastAsia="ru-RU"/>
              </w:rPr>
              <w:t>правил землепользования и застройки</w:t>
            </w:r>
            <w:r w:rsidRPr="00915A42">
              <w:rPr>
                <w:b/>
                <w:bCs/>
                <w:color w:val="auto"/>
                <w:szCs w:val="22"/>
                <w:lang w:eastAsia="ru-RU"/>
              </w:rPr>
              <w:t xml:space="preserve"> муниципального образования по</w:t>
            </w:r>
            <w:r>
              <w:rPr>
                <w:b/>
                <w:bCs/>
                <w:color w:val="auto"/>
                <w:szCs w:val="22"/>
                <w:lang w:eastAsia="ru-RU"/>
              </w:rPr>
              <w:t>селок Ханымей Пуровского района</w:t>
            </w:r>
          </w:p>
        </w:tc>
      </w:tr>
    </w:tbl>
    <w:p w:rsidR="002F6D91" w:rsidRPr="00915A42" w:rsidRDefault="002F6D91" w:rsidP="002F6D91">
      <w:pPr>
        <w:widowControl/>
        <w:suppressAutoHyphens w:val="0"/>
        <w:autoSpaceDN w:val="0"/>
        <w:adjustRightInd w:val="0"/>
        <w:ind w:firstLine="0"/>
        <w:rPr>
          <w:color w:val="auto"/>
          <w:szCs w:val="22"/>
          <w:lang w:eastAsia="ru-RU"/>
        </w:rPr>
      </w:pPr>
    </w:p>
    <w:p w:rsidR="002F6D91" w:rsidRPr="00915A42" w:rsidRDefault="002F6D91" w:rsidP="002F6D91">
      <w:pPr>
        <w:widowControl/>
        <w:suppressAutoHyphens w:val="0"/>
        <w:autoSpaceDN w:val="0"/>
        <w:adjustRightInd w:val="0"/>
        <w:ind w:firstLine="0"/>
        <w:rPr>
          <w:color w:val="auto"/>
          <w:szCs w:val="22"/>
          <w:lang w:eastAsia="ru-RU"/>
        </w:rPr>
      </w:pPr>
    </w:p>
    <w:p w:rsidR="002F6D91" w:rsidRPr="00915A42" w:rsidRDefault="002F6D91" w:rsidP="002F6D91">
      <w:pPr>
        <w:widowControl/>
        <w:suppressAutoHyphens w:val="0"/>
        <w:autoSpaceDN w:val="0"/>
        <w:adjustRightInd w:val="0"/>
        <w:ind w:firstLine="708"/>
        <w:rPr>
          <w:color w:val="auto"/>
          <w:szCs w:val="24"/>
          <w:lang w:eastAsia="ru-RU"/>
        </w:rPr>
      </w:pPr>
      <w:proofErr w:type="gramStart"/>
      <w:r w:rsidRPr="002F6280">
        <w:rPr>
          <w:color w:val="auto"/>
          <w:szCs w:val="22"/>
          <w:lang w:eastAsia="ru-RU"/>
        </w:rPr>
        <w:t>В соответствии с</w:t>
      </w:r>
      <w:r>
        <w:rPr>
          <w:color w:val="auto"/>
          <w:szCs w:val="22"/>
          <w:lang w:eastAsia="ru-RU"/>
        </w:rPr>
        <w:t>о</w:t>
      </w:r>
      <w:r w:rsidRPr="002F6280">
        <w:rPr>
          <w:color w:val="auto"/>
          <w:szCs w:val="22"/>
          <w:lang w:eastAsia="ru-RU"/>
        </w:rPr>
        <w:t xml:space="preserve"> статьей </w:t>
      </w:r>
      <w:r>
        <w:rPr>
          <w:color w:val="auto"/>
          <w:szCs w:val="22"/>
          <w:lang w:eastAsia="ru-RU"/>
        </w:rPr>
        <w:t>32</w:t>
      </w:r>
      <w:r w:rsidRPr="002F6280">
        <w:rPr>
          <w:color w:val="auto"/>
          <w:szCs w:val="22"/>
          <w:lang w:eastAsia="ru-RU"/>
        </w:rPr>
        <w:t xml:space="preserve"> Градостроительного кодекса Российской Федерации</w:t>
      </w:r>
      <w:r>
        <w:rPr>
          <w:color w:val="auto"/>
          <w:szCs w:val="22"/>
          <w:lang w:eastAsia="ru-RU"/>
        </w:rPr>
        <w:t>,</w:t>
      </w:r>
      <w:r w:rsidRPr="002F6280">
        <w:rPr>
          <w:color w:val="auto"/>
          <w:szCs w:val="22"/>
          <w:lang w:eastAsia="ru-RU"/>
        </w:rPr>
        <w:t xml:space="preserve"> Федеральным законом Российской Федерации от 06 октября 2003 года № 131-ФЗ «Об общих принципах организации местного самоуправления в Российской Федерации», </w:t>
      </w:r>
      <w:r>
        <w:rPr>
          <w:color w:val="auto"/>
          <w:szCs w:val="22"/>
          <w:lang w:eastAsia="ru-RU"/>
        </w:rPr>
        <w:t>рассмотрев проект «</w:t>
      </w:r>
      <w:r w:rsidRPr="001D1182">
        <w:rPr>
          <w:bCs/>
          <w:color w:val="auto"/>
          <w:szCs w:val="24"/>
          <w:lang w:eastAsia="ru-RU"/>
        </w:rPr>
        <w:t>К</w:t>
      </w:r>
      <w:r>
        <w:rPr>
          <w:bCs/>
          <w:color w:val="auto"/>
          <w:szCs w:val="24"/>
          <w:lang w:eastAsia="ru-RU"/>
        </w:rPr>
        <w:t xml:space="preserve">орректировка правил землепользования и застройки </w:t>
      </w:r>
      <w:r w:rsidRPr="001D1182">
        <w:rPr>
          <w:bCs/>
          <w:color w:val="auto"/>
          <w:szCs w:val="24"/>
          <w:lang w:eastAsia="ru-RU"/>
        </w:rPr>
        <w:t>муниципального образования поселок Ханымей</w:t>
      </w:r>
      <w:r>
        <w:rPr>
          <w:bCs/>
          <w:color w:val="auto"/>
          <w:szCs w:val="24"/>
          <w:lang w:eastAsia="ru-RU"/>
        </w:rPr>
        <w:t xml:space="preserve"> </w:t>
      </w:r>
      <w:r w:rsidRPr="001D1182">
        <w:rPr>
          <w:bCs/>
          <w:color w:val="auto"/>
          <w:szCs w:val="24"/>
          <w:lang w:eastAsia="ru-RU"/>
        </w:rPr>
        <w:t>Пуровского района</w:t>
      </w:r>
      <w:r>
        <w:rPr>
          <w:bCs/>
          <w:color w:val="auto"/>
          <w:szCs w:val="24"/>
          <w:lang w:eastAsia="ru-RU"/>
        </w:rPr>
        <w:t>», с учетом</w:t>
      </w:r>
      <w:r>
        <w:rPr>
          <w:color w:val="auto"/>
          <w:szCs w:val="22"/>
          <w:lang w:eastAsia="ru-RU"/>
        </w:rPr>
        <w:t xml:space="preserve"> протокола публичных слушаний</w:t>
      </w:r>
      <w:r w:rsidRPr="002F6280">
        <w:rPr>
          <w:color w:val="auto"/>
          <w:szCs w:val="22"/>
          <w:lang w:eastAsia="ru-RU"/>
        </w:rPr>
        <w:t>, заключени</w:t>
      </w:r>
      <w:r w:rsidR="00546486">
        <w:rPr>
          <w:color w:val="auto"/>
          <w:szCs w:val="22"/>
          <w:lang w:eastAsia="ru-RU"/>
        </w:rPr>
        <w:t>я</w:t>
      </w:r>
      <w:r w:rsidRPr="002F6280">
        <w:rPr>
          <w:color w:val="auto"/>
          <w:szCs w:val="22"/>
          <w:lang w:eastAsia="ru-RU"/>
        </w:rPr>
        <w:t xml:space="preserve"> о результатах публичных слушаний от </w:t>
      </w:r>
      <w:r>
        <w:rPr>
          <w:color w:val="auto"/>
          <w:szCs w:val="22"/>
          <w:lang w:eastAsia="ru-RU"/>
        </w:rPr>
        <w:t>13</w:t>
      </w:r>
      <w:r w:rsidRPr="002F6280">
        <w:rPr>
          <w:color w:val="auto"/>
          <w:szCs w:val="22"/>
          <w:lang w:eastAsia="ru-RU"/>
        </w:rPr>
        <w:t xml:space="preserve"> </w:t>
      </w:r>
      <w:r>
        <w:rPr>
          <w:color w:val="auto"/>
          <w:szCs w:val="22"/>
          <w:lang w:eastAsia="ru-RU"/>
        </w:rPr>
        <w:t>июня</w:t>
      </w:r>
      <w:r w:rsidRPr="002F6280">
        <w:rPr>
          <w:color w:val="auto"/>
          <w:szCs w:val="22"/>
          <w:lang w:eastAsia="ru-RU"/>
        </w:rPr>
        <w:t xml:space="preserve"> 201</w:t>
      </w:r>
      <w:r>
        <w:rPr>
          <w:color w:val="auto"/>
          <w:szCs w:val="22"/>
          <w:lang w:eastAsia="ru-RU"/>
        </w:rPr>
        <w:t>7</w:t>
      </w:r>
      <w:r w:rsidRPr="002F6280">
        <w:rPr>
          <w:color w:val="auto"/>
          <w:szCs w:val="22"/>
          <w:lang w:eastAsia="ru-RU"/>
        </w:rPr>
        <w:t xml:space="preserve"> года, </w:t>
      </w:r>
      <w:r w:rsidRPr="00915A42">
        <w:rPr>
          <w:color w:val="auto"/>
          <w:szCs w:val="24"/>
          <w:lang w:eastAsia="ru-RU"/>
        </w:rPr>
        <w:t>Собранием депутатов муниципального образования</w:t>
      </w:r>
      <w:proofErr w:type="gramEnd"/>
      <w:r w:rsidRPr="00915A42">
        <w:rPr>
          <w:color w:val="auto"/>
          <w:szCs w:val="24"/>
          <w:lang w:eastAsia="ru-RU"/>
        </w:rPr>
        <w:t xml:space="preserve"> поселок Ханымей 3 созыва</w:t>
      </w:r>
    </w:p>
    <w:p w:rsidR="002F6D91" w:rsidRPr="00915A42" w:rsidRDefault="002F6D91" w:rsidP="002F6D91">
      <w:pPr>
        <w:widowControl/>
        <w:suppressAutoHyphens w:val="0"/>
        <w:autoSpaceDE/>
        <w:ind w:firstLine="0"/>
        <w:jc w:val="left"/>
        <w:rPr>
          <w:b/>
          <w:bCs/>
          <w:color w:val="auto"/>
          <w:szCs w:val="24"/>
          <w:lang w:eastAsia="ru-RU"/>
        </w:rPr>
      </w:pPr>
    </w:p>
    <w:p w:rsidR="002F6D91" w:rsidRPr="00915A42" w:rsidRDefault="002F6D91" w:rsidP="002F6D91">
      <w:pPr>
        <w:widowControl/>
        <w:suppressAutoHyphens w:val="0"/>
        <w:autoSpaceDE/>
        <w:ind w:firstLine="0"/>
        <w:jc w:val="left"/>
        <w:rPr>
          <w:bCs/>
          <w:color w:val="auto"/>
          <w:sz w:val="16"/>
          <w:szCs w:val="16"/>
          <w:lang w:eastAsia="ru-RU"/>
        </w:rPr>
      </w:pPr>
      <w:proofErr w:type="gramStart"/>
      <w:r w:rsidRPr="00915A42">
        <w:rPr>
          <w:b/>
          <w:bCs/>
          <w:color w:val="auto"/>
          <w:szCs w:val="24"/>
          <w:lang w:eastAsia="ru-RU"/>
        </w:rPr>
        <w:t>Р</w:t>
      </w:r>
      <w:proofErr w:type="gramEnd"/>
      <w:r w:rsidRPr="00915A42">
        <w:rPr>
          <w:b/>
          <w:bCs/>
          <w:color w:val="auto"/>
          <w:szCs w:val="24"/>
          <w:lang w:eastAsia="ru-RU"/>
        </w:rPr>
        <w:t xml:space="preserve"> Е Ш Е Н О:</w:t>
      </w:r>
    </w:p>
    <w:p w:rsidR="002F6D91" w:rsidRDefault="002F6D91" w:rsidP="002F6D91">
      <w:pPr>
        <w:widowControl/>
        <w:suppressAutoHyphens w:val="0"/>
        <w:autoSpaceDE/>
        <w:ind w:right="17" w:firstLine="708"/>
        <w:rPr>
          <w:color w:val="auto"/>
          <w:szCs w:val="24"/>
          <w:lang w:eastAsia="ru-RU"/>
        </w:rPr>
      </w:pPr>
    </w:p>
    <w:p w:rsidR="002F6D91" w:rsidRPr="001D1182" w:rsidRDefault="002F6D91" w:rsidP="002F6D91">
      <w:pPr>
        <w:widowControl/>
        <w:suppressAutoHyphens w:val="0"/>
        <w:autoSpaceDE/>
        <w:ind w:right="17" w:firstLine="708"/>
        <w:rPr>
          <w:bCs/>
          <w:color w:val="auto"/>
          <w:szCs w:val="24"/>
          <w:lang w:eastAsia="ru-RU"/>
        </w:rPr>
      </w:pPr>
      <w:r w:rsidRPr="00915A42">
        <w:rPr>
          <w:bCs/>
          <w:color w:val="auto"/>
          <w:szCs w:val="24"/>
          <w:lang w:eastAsia="ru-RU"/>
        </w:rPr>
        <w:t xml:space="preserve">1. </w:t>
      </w:r>
      <w:r w:rsidRPr="001D1182">
        <w:rPr>
          <w:bCs/>
          <w:color w:val="auto"/>
          <w:szCs w:val="24"/>
          <w:lang w:eastAsia="ru-RU"/>
        </w:rPr>
        <w:t xml:space="preserve">Утвердить </w:t>
      </w:r>
      <w:r>
        <w:rPr>
          <w:bCs/>
          <w:color w:val="auto"/>
          <w:szCs w:val="24"/>
          <w:lang w:eastAsia="ru-RU"/>
        </w:rPr>
        <w:t>правила землепользования и застройки</w:t>
      </w:r>
      <w:r w:rsidRPr="001D1182">
        <w:rPr>
          <w:bCs/>
          <w:color w:val="auto"/>
          <w:szCs w:val="24"/>
          <w:lang w:eastAsia="ru-RU"/>
        </w:rPr>
        <w:t xml:space="preserve"> муниципального образования </w:t>
      </w:r>
      <w:r>
        <w:rPr>
          <w:bCs/>
          <w:color w:val="auto"/>
          <w:szCs w:val="24"/>
          <w:lang w:eastAsia="ru-RU"/>
        </w:rPr>
        <w:t>поселок Ханымей Пуровского района (Приложение)</w:t>
      </w:r>
      <w:r w:rsidRPr="001D1182">
        <w:rPr>
          <w:bCs/>
          <w:color w:val="auto"/>
          <w:szCs w:val="24"/>
          <w:lang w:eastAsia="ru-RU"/>
        </w:rPr>
        <w:t>.</w:t>
      </w:r>
    </w:p>
    <w:p w:rsidR="002F6D91" w:rsidRPr="00915A42" w:rsidRDefault="002F6D91" w:rsidP="002F6D91">
      <w:pPr>
        <w:widowControl/>
        <w:suppressAutoHyphens w:val="0"/>
        <w:autoSpaceDE/>
        <w:rPr>
          <w:color w:val="auto"/>
          <w:szCs w:val="24"/>
          <w:lang w:eastAsia="ru-RU"/>
        </w:rPr>
      </w:pPr>
      <w:r w:rsidRPr="00915A42">
        <w:rPr>
          <w:color w:val="auto"/>
          <w:szCs w:val="24"/>
          <w:lang w:eastAsia="ru-RU"/>
        </w:rPr>
        <w:t>2.</w:t>
      </w:r>
      <w:r w:rsidRPr="00915A42">
        <w:rPr>
          <w:bCs/>
          <w:color w:val="auto"/>
          <w:szCs w:val="24"/>
          <w:lang w:eastAsia="ru-RU"/>
        </w:rPr>
        <w:t xml:space="preserve"> </w:t>
      </w:r>
      <w:r>
        <w:rPr>
          <w:bCs/>
          <w:color w:val="auto"/>
          <w:szCs w:val="24"/>
          <w:lang w:eastAsia="ru-RU"/>
        </w:rPr>
        <w:t>Признать утратившим силу решение Собрания депутатов 2 созыва муниципального образования поселок Ханымей от 14 октября 2010 года № 124 «</w:t>
      </w:r>
      <w:r w:rsidRPr="00AF6CB2">
        <w:rPr>
          <w:bCs/>
          <w:color w:val="auto"/>
          <w:szCs w:val="24"/>
          <w:lang w:eastAsia="ru-RU"/>
        </w:rPr>
        <w:t>Об утверждении Правил землепользования и застройки муниципального образования поселок Ханымей</w:t>
      </w:r>
      <w:r>
        <w:rPr>
          <w:bCs/>
          <w:color w:val="auto"/>
          <w:szCs w:val="24"/>
          <w:lang w:eastAsia="ru-RU"/>
        </w:rPr>
        <w:t>».</w:t>
      </w:r>
    </w:p>
    <w:p w:rsidR="002F6D91" w:rsidRPr="00915A42" w:rsidRDefault="002F6D91" w:rsidP="002F6D91">
      <w:pPr>
        <w:widowControl/>
        <w:tabs>
          <w:tab w:val="left" w:pos="900"/>
        </w:tabs>
        <w:suppressAutoHyphens w:val="0"/>
        <w:autoSpaceDN w:val="0"/>
        <w:adjustRightInd w:val="0"/>
        <w:rPr>
          <w:color w:val="auto"/>
          <w:szCs w:val="24"/>
          <w:lang w:eastAsia="ru-RU"/>
        </w:rPr>
      </w:pPr>
      <w:r>
        <w:rPr>
          <w:color w:val="auto"/>
          <w:szCs w:val="24"/>
          <w:lang w:eastAsia="ru-RU"/>
        </w:rPr>
        <w:t>3</w:t>
      </w:r>
      <w:r w:rsidRPr="00915A42">
        <w:rPr>
          <w:color w:val="auto"/>
          <w:szCs w:val="24"/>
          <w:lang w:eastAsia="ru-RU"/>
        </w:rPr>
        <w:t>. Обнародовать (опубликовать) настоящее решение в районной общественно-политической газете «Северный луч» и разместить на официальном интернет-сайте Администрации муниципального образования поселок Ханымей.</w:t>
      </w:r>
    </w:p>
    <w:p w:rsidR="002F6D91" w:rsidRPr="00915A42" w:rsidRDefault="002F6D91" w:rsidP="002F6D91">
      <w:pPr>
        <w:widowControl/>
        <w:suppressAutoHyphens w:val="0"/>
        <w:autoSpaceDE/>
        <w:ind w:right="17" w:firstLine="708"/>
        <w:rPr>
          <w:bCs/>
          <w:color w:val="auto"/>
          <w:szCs w:val="24"/>
          <w:lang w:eastAsia="ru-RU"/>
        </w:rPr>
      </w:pPr>
      <w:r>
        <w:rPr>
          <w:color w:val="auto"/>
          <w:szCs w:val="24"/>
          <w:lang w:eastAsia="ru-RU"/>
        </w:rPr>
        <w:t>4</w:t>
      </w:r>
      <w:r w:rsidRPr="00915A42">
        <w:rPr>
          <w:color w:val="auto"/>
          <w:szCs w:val="24"/>
          <w:lang w:eastAsia="ru-RU"/>
        </w:rPr>
        <w:t xml:space="preserve">. </w:t>
      </w:r>
      <w:proofErr w:type="gramStart"/>
      <w:r w:rsidRPr="00915A42">
        <w:rPr>
          <w:color w:val="auto"/>
          <w:szCs w:val="24"/>
          <w:lang w:eastAsia="ru-RU"/>
        </w:rPr>
        <w:t>Контроль за</w:t>
      </w:r>
      <w:proofErr w:type="gramEnd"/>
      <w:r w:rsidRPr="00915A42">
        <w:rPr>
          <w:color w:val="auto"/>
          <w:szCs w:val="24"/>
          <w:lang w:eastAsia="ru-RU"/>
        </w:rPr>
        <w:t xml:space="preserve"> исполнением настоящего решения возложить на</w:t>
      </w:r>
      <w:r w:rsidRPr="00915A42">
        <w:rPr>
          <w:b/>
          <w:bCs/>
          <w:color w:val="auto"/>
          <w:szCs w:val="24"/>
          <w:lang w:eastAsia="ru-RU"/>
        </w:rPr>
        <w:t xml:space="preserve"> </w:t>
      </w:r>
      <w:r w:rsidRPr="00915A42">
        <w:rPr>
          <w:bCs/>
          <w:color w:val="auto"/>
          <w:szCs w:val="24"/>
          <w:lang w:eastAsia="ru-RU"/>
        </w:rPr>
        <w:t xml:space="preserve">заместителя председателя Собрания депутатов муниципального образования поселок Ханымей                                              Г.А. </w:t>
      </w:r>
      <w:proofErr w:type="spellStart"/>
      <w:r w:rsidRPr="00915A42">
        <w:rPr>
          <w:bCs/>
          <w:color w:val="auto"/>
          <w:szCs w:val="24"/>
          <w:lang w:eastAsia="ru-RU"/>
        </w:rPr>
        <w:t>Литвишко</w:t>
      </w:r>
      <w:proofErr w:type="spellEnd"/>
      <w:r w:rsidRPr="00915A42">
        <w:rPr>
          <w:bCs/>
          <w:color w:val="auto"/>
          <w:szCs w:val="24"/>
          <w:lang w:eastAsia="ru-RU"/>
        </w:rPr>
        <w:t>.</w:t>
      </w:r>
    </w:p>
    <w:p w:rsidR="002F6D91" w:rsidRPr="00915A42" w:rsidRDefault="002F6D91" w:rsidP="002F6D91">
      <w:pPr>
        <w:widowControl/>
        <w:suppressAutoHyphens w:val="0"/>
        <w:autoSpaceDE/>
        <w:ind w:right="17" w:firstLine="708"/>
        <w:rPr>
          <w:bCs/>
          <w:color w:val="auto"/>
          <w:sz w:val="22"/>
          <w:szCs w:val="22"/>
          <w:lang w:eastAsia="ru-RU"/>
        </w:rPr>
      </w:pPr>
    </w:p>
    <w:p w:rsidR="002F6D91" w:rsidRPr="00915A42" w:rsidRDefault="002F6D91" w:rsidP="002F6D91">
      <w:pPr>
        <w:widowControl/>
        <w:tabs>
          <w:tab w:val="left" w:pos="1155"/>
        </w:tabs>
        <w:suppressAutoHyphens w:val="0"/>
        <w:autoSpaceDE/>
        <w:ind w:right="17" w:firstLine="708"/>
        <w:rPr>
          <w:bCs/>
          <w:color w:val="auto"/>
          <w:sz w:val="22"/>
          <w:szCs w:val="22"/>
          <w:lang w:eastAsia="ru-RU"/>
        </w:rPr>
      </w:pPr>
    </w:p>
    <w:p w:rsidR="002F6D91" w:rsidRPr="00915A42" w:rsidRDefault="002F6D91" w:rsidP="002F6D91">
      <w:pPr>
        <w:widowControl/>
        <w:tabs>
          <w:tab w:val="left" w:pos="1155"/>
        </w:tabs>
        <w:suppressAutoHyphens w:val="0"/>
        <w:autoSpaceDE/>
        <w:ind w:right="17" w:firstLine="708"/>
        <w:rPr>
          <w:bCs/>
          <w:color w:val="auto"/>
          <w:sz w:val="22"/>
          <w:szCs w:val="22"/>
          <w:lang w:eastAsia="ru-RU"/>
        </w:rPr>
      </w:pPr>
    </w:p>
    <w:p w:rsidR="002F6D91" w:rsidRPr="00915A42" w:rsidRDefault="002F6D91" w:rsidP="002F6D91">
      <w:pPr>
        <w:widowControl/>
        <w:tabs>
          <w:tab w:val="left" w:pos="0"/>
        </w:tabs>
        <w:suppressAutoHyphens w:val="0"/>
        <w:autoSpaceDE/>
        <w:ind w:firstLine="0"/>
        <w:rPr>
          <w:color w:val="auto"/>
          <w:szCs w:val="24"/>
          <w:lang w:eastAsia="ru-RU"/>
        </w:rPr>
      </w:pPr>
      <w:r w:rsidRPr="00915A42">
        <w:rPr>
          <w:color w:val="auto"/>
          <w:szCs w:val="24"/>
          <w:lang w:eastAsia="ru-RU"/>
        </w:rPr>
        <w:t>Глава муниципального образования</w:t>
      </w:r>
    </w:p>
    <w:p w:rsidR="002F6D91" w:rsidRPr="00915A42" w:rsidRDefault="002F6D91" w:rsidP="002F6D91">
      <w:pPr>
        <w:widowControl/>
        <w:tabs>
          <w:tab w:val="left" w:pos="0"/>
        </w:tabs>
        <w:suppressAutoHyphens w:val="0"/>
        <w:autoSpaceDE/>
        <w:ind w:firstLine="0"/>
        <w:rPr>
          <w:color w:val="auto"/>
          <w:szCs w:val="24"/>
          <w:lang w:eastAsia="ru-RU"/>
        </w:rPr>
      </w:pPr>
      <w:r w:rsidRPr="00915A42">
        <w:rPr>
          <w:color w:val="auto"/>
          <w:szCs w:val="24"/>
          <w:lang w:eastAsia="ru-RU"/>
        </w:rPr>
        <w:t>поселок Ханымей</w:t>
      </w:r>
      <w:r w:rsidRPr="00915A42">
        <w:rPr>
          <w:color w:val="auto"/>
          <w:szCs w:val="24"/>
          <w:lang w:eastAsia="ru-RU"/>
        </w:rPr>
        <w:tab/>
      </w:r>
      <w:r w:rsidRPr="00915A42">
        <w:rPr>
          <w:color w:val="auto"/>
          <w:szCs w:val="24"/>
          <w:lang w:eastAsia="ru-RU"/>
        </w:rPr>
        <w:tab/>
      </w:r>
      <w:r w:rsidRPr="00915A42">
        <w:rPr>
          <w:color w:val="auto"/>
          <w:szCs w:val="24"/>
          <w:lang w:eastAsia="ru-RU"/>
        </w:rPr>
        <w:tab/>
      </w:r>
      <w:r w:rsidRPr="00915A42">
        <w:rPr>
          <w:color w:val="auto"/>
          <w:szCs w:val="24"/>
          <w:lang w:eastAsia="ru-RU"/>
        </w:rPr>
        <w:tab/>
      </w:r>
      <w:r w:rsidRPr="00915A42">
        <w:rPr>
          <w:color w:val="auto"/>
          <w:szCs w:val="24"/>
          <w:lang w:eastAsia="ru-RU"/>
        </w:rPr>
        <w:tab/>
      </w:r>
      <w:r w:rsidRPr="00915A42">
        <w:rPr>
          <w:color w:val="auto"/>
          <w:szCs w:val="24"/>
          <w:lang w:eastAsia="ru-RU"/>
        </w:rPr>
        <w:tab/>
        <w:t xml:space="preserve">       </w:t>
      </w:r>
      <w:r w:rsidRPr="00915A42">
        <w:rPr>
          <w:color w:val="auto"/>
          <w:szCs w:val="24"/>
          <w:lang w:eastAsia="ru-RU"/>
        </w:rPr>
        <w:tab/>
      </w:r>
      <w:r w:rsidRPr="00915A42">
        <w:rPr>
          <w:color w:val="auto"/>
          <w:szCs w:val="24"/>
          <w:lang w:eastAsia="ru-RU"/>
        </w:rPr>
        <w:tab/>
      </w:r>
      <w:r w:rsidRPr="00915A42">
        <w:rPr>
          <w:color w:val="auto"/>
          <w:szCs w:val="24"/>
          <w:lang w:eastAsia="ru-RU"/>
        </w:rPr>
        <w:tab/>
        <w:t xml:space="preserve"> А.Е. Лешенко</w:t>
      </w:r>
    </w:p>
    <w:p w:rsidR="002F6D91" w:rsidRPr="00383A3B" w:rsidRDefault="002F6D91" w:rsidP="002F6D91">
      <w:pPr>
        <w:widowControl/>
        <w:suppressAutoHyphens w:val="0"/>
        <w:autoSpaceDE/>
        <w:spacing w:after="200" w:line="276" w:lineRule="auto"/>
        <w:ind w:firstLine="0"/>
        <w:jc w:val="left"/>
        <w:rPr>
          <w:rFonts w:cs="Arial"/>
          <w:kern w:val="1"/>
        </w:rPr>
      </w:pPr>
    </w:p>
    <w:p w:rsidR="00887DB2" w:rsidRPr="00CD6A13" w:rsidRDefault="00887DB2" w:rsidP="00887DB2">
      <w:pPr>
        <w:keepNext/>
        <w:ind w:left="5393" w:firstLine="136"/>
        <w:outlineLvl w:val="0"/>
        <w:rPr>
          <w:rFonts w:cs="Arial"/>
          <w:kern w:val="1"/>
        </w:rPr>
      </w:pPr>
      <w:r w:rsidRPr="00CD6A13">
        <w:rPr>
          <w:rFonts w:cs="Arial"/>
          <w:kern w:val="1"/>
        </w:rPr>
        <w:lastRenderedPageBreak/>
        <w:t xml:space="preserve">Приложение </w:t>
      </w:r>
    </w:p>
    <w:p w:rsidR="00887DB2" w:rsidRPr="00CD6A13" w:rsidRDefault="00887DB2" w:rsidP="00887DB2">
      <w:pPr>
        <w:keepNext/>
        <w:ind w:left="5529" w:firstLine="0"/>
        <w:outlineLvl w:val="0"/>
        <w:rPr>
          <w:rFonts w:cs="Arial"/>
          <w:kern w:val="1"/>
        </w:rPr>
      </w:pPr>
      <w:r w:rsidRPr="00CD6A13">
        <w:rPr>
          <w:rFonts w:cs="Arial"/>
          <w:kern w:val="1"/>
        </w:rPr>
        <w:t>к Со</w:t>
      </w:r>
      <w:r>
        <w:rPr>
          <w:rFonts w:cs="Arial"/>
          <w:kern w:val="1"/>
        </w:rPr>
        <w:t xml:space="preserve">бранию депутатов 3 Созыва МО                 п. </w:t>
      </w:r>
      <w:r w:rsidRPr="00CD6A13">
        <w:rPr>
          <w:rFonts w:cs="Arial"/>
          <w:kern w:val="1"/>
        </w:rPr>
        <w:t xml:space="preserve">Ханымей от </w:t>
      </w:r>
      <w:r w:rsidR="00D4529D">
        <w:rPr>
          <w:rFonts w:cs="Arial"/>
          <w:kern w:val="1"/>
        </w:rPr>
        <w:t>20 июня</w:t>
      </w:r>
      <w:r w:rsidRPr="00CD6A13">
        <w:rPr>
          <w:rFonts w:cs="Arial"/>
          <w:kern w:val="1"/>
        </w:rPr>
        <w:t xml:space="preserve"> 201</w:t>
      </w:r>
      <w:r>
        <w:rPr>
          <w:rFonts w:cs="Arial"/>
          <w:kern w:val="1"/>
        </w:rPr>
        <w:t>7</w:t>
      </w:r>
      <w:r w:rsidRPr="00CD6A13">
        <w:rPr>
          <w:rFonts w:cs="Arial"/>
          <w:kern w:val="1"/>
        </w:rPr>
        <w:t xml:space="preserve"> г</w:t>
      </w:r>
      <w:r>
        <w:rPr>
          <w:rFonts w:cs="Arial"/>
          <w:kern w:val="1"/>
        </w:rPr>
        <w:t>ода</w:t>
      </w:r>
      <w:r w:rsidRPr="00CD6A13">
        <w:rPr>
          <w:rFonts w:cs="Arial"/>
          <w:kern w:val="1"/>
        </w:rPr>
        <w:t xml:space="preserve"> </w:t>
      </w:r>
      <w:r>
        <w:rPr>
          <w:rFonts w:cs="Arial"/>
          <w:kern w:val="1"/>
        </w:rPr>
        <w:t xml:space="preserve">   </w:t>
      </w:r>
      <w:r w:rsidR="00AA29DC">
        <w:rPr>
          <w:rFonts w:cs="Arial"/>
          <w:kern w:val="1"/>
        </w:rPr>
        <w:t xml:space="preserve">             </w:t>
      </w:r>
      <w:r>
        <w:rPr>
          <w:rFonts w:cs="Arial"/>
          <w:kern w:val="1"/>
        </w:rPr>
        <w:t xml:space="preserve">      </w:t>
      </w:r>
      <w:r w:rsidRPr="00CD6A13">
        <w:rPr>
          <w:rFonts w:cs="Arial"/>
          <w:kern w:val="1"/>
        </w:rPr>
        <w:t xml:space="preserve">№ </w:t>
      </w:r>
      <w:r w:rsidR="00D4529D">
        <w:rPr>
          <w:rFonts w:cs="Arial"/>
          <w:kern w:val="1"/>
        </w:rPr>
        <w:t>250</w:t>
      </w:r>
      <w:bookmarkStart w:id="0" w:name="_GoBack"/>
      <w:bookmarkEnd w:id="0"/>
    </w:p>
    <w:p w:rsidR="00887DB2" w:rsidRDefault="00887DB2" w:rsidP="00887DB2">
      <w:pPr>
        <w:autoSpaceDN w:val="0"/>
        <w:adjustRightInd w:val="0"/>
        <w:ind w:right="-1" w:firstLine="720"/>
        <w:outlineLvl w:val="3"/>
        <w:rPr>
          <w:b/>
        </w:rPr>
      </w:pPr>
    </w:p>
    <w:p w:rsidR="00887DB2" w:rsidRDefault="00887DB2" w:rsidP="00887DB2">
      <w:pPr>
        <w:autoSpaceDN w:val="0"/>
        <w:adjustRightInd w:val="0"/>
        <w:ind w:right="-1" w:firstLine="720"/>
        <w:outlineLvl w:val="3"/>
        <w:rPr>
          <w:b/>
        </w:rPr>
      </w:pPr>
    </w:p>
    <w:p w:rsidR="00841562" w:rsidRDefault="00841562" w:rsidP="00887DB2">
      <w:pPr>
        <w:autoSpaceDN w:val="0"/>
        <w:adjustRightInd w:val="0"/>
        <w:ind w:right="-1" w:firstLine="720"/>
        <w:outlineLvl w:val="3"/>
        <w:rPr>
          <w:b/>
        </w:rPr>
      </w:pPr>
    </w:p>
    <w:p w:rsidR="00841562" w:rsidRDefault="00841562" w:rsidP="00887DB2">
      <w:pPr>
        <w:autoSpaceDN w:val="0"/>
        <w:adjustRightInd w:val="0"/>
        <w:ind w:right="-1" w:firstLine="720"/>
        <w:outlineLvl w:val="3"/>
        <w:rPr>
          <w:b/>
        </w:rPr>
      </w:pPr>
    </w:p>
    <w:p w:rsidR="00841562" w:rsidRDefault="00841562" w:rsidP="00887DB2">
      <w:pPr>
        <w:autoSpaceDN w:val="0"/>
        <w:adjustRightInd w:val="0"/>
        <w:ind w:right="-1" w:firstLine="720"/>
        <w:outlineLvl w:val="3"/>
        <w:rPr>
          <w:b/>
        </w:rPr>
      </w:pPr>
    </w:p>
    <w:p w:rsidR="00841562" w:rsidRDefault="00841562" w:rsidP="00887DB2">
      <w:pPr>
        <w:autoSpaceDN w:val="0"/>
        <w:adjustRightInd w:val="0"/>
        <w:ind w:right="-1" w:firstLine="720"/>
        <w:outlineLvl w:val="3"/>
        <w:rPr>
          <w:b/>
        </w:rPr>
      </w:pPr>
    </w:p>
    <w:p w:rsidR="00841562" w:rsidRDefault="00841562" w:rsidP="00887DB2">
      <w:pPr>
        <w:autoSpaceDN w:val="0"/>
        <w:adjustRightInd w:val="0"/>
        <w:ind w:right="-1" w:firstLine="720"/>
        <w:outlineLvl w:val="3"/>
        <w:rPr>
          <w:b/>
        </w:rPr>
      </w:pPr>
    </w:p>
    <w:p w:rsidR="00841562" w:rsidRDefault="00841562" w:rsidP="00887DB2">
      <w:pPr>
        <w:autoSpaceDN w:val="0"/>
        <w:adjustRightInd w:val="0"/>
        <w:ind w:right="-1" w:firstLine="720"/>
        <w:outlineLvl w:val="3"/>
        <w:rPr>
          <w:b/>
        </w:rPr>
      </w:pPr>
    </w:p>
    <w:p w:rsidR="00841562" w:rsidRDefault="00841562" w:rsidP="00887DB2">
      <w:pPr>
        <w:autoSpaceDN w:val="0"/>
        <w:adjustRightInd w:val="0"/>
        <w:ind w:right="-1" w:firstLine="720"/>
        <w:outlineLvl w:val="3"/>
        <w:rPr>
          <w:b/>
        </w:rPr>
      </w:pPr>
    </w:p>
    <w:p w:rsidR="00841562" w:rsidRDefault="00841562" w:rsidP="00887DB2">
      <w:pPr>
        <w:autoSpaceDN w:val="0"/>
        <w:adjustRightInd w:val="0"/>
        <w:ind w:right="-1" w:firstLine="720"/>
        <w:outlineLvl w:val="3"/>
        <w:rPr>
          <w:b/>
        </w:rPr>
      </w:pPr>
    </w:p>
    <w:p w:rsidR="00841562" w:rsidRDefault="00841562" w:rsidP="00887DB2">
      <w:pPr>
        <w:autoSpaceDN w:val="0"/>
        <w:adjustRightInd w:val="0"/>
        <w:ind w:right="-1" w:firstLine="720"/>
        <w:outlineLvl w:val="3"/>
        <w:rPr>
          <w:b/>
        </w:rPr>
      </w:pPr>
    </w:p>
    <w:p w:rsidR="00841562" w:rsidRDefault="00841562" w:rsidP="00887DB2">
      <w:pPr>
        <w:autoSpaceDN w:val="0"/>
        <w:adjustRightInd w:val="0"/>
        <w:ind w:right="-1" w:firstLine="720"/>
        <w:outlineLvl w:val="3"/>
        <w:rPr>
          <w:b/>
        </w:rPr>
      </w:pPr>
    </w:p>
    <w:p w:rsidR="00841562" w:rsidRDefault="00841562" w:rsidP="00887DB2">
      <w:pPr>
        <w:autoSpaceDN w:val="0"/>
        <w:adjustRightInd w:val="0"/>
        <w:ind w:right="-1" w:firstLine="720"/>
        <w:outlineLvl w:val="3"/>
        <w:rPr>
          <w:b/>
        </w:rPr>
      </w:pPr>
    </w:p>
    <w:p w:rsidR="00841562" w:rsidRDefault="00841562" w:rsidP="00887DB2">
      <w:pPr>
        <w:autoSpaceDN w:val="0"/>
        <w:adjustRightInd w:val="0"/>
        <w:ind w:right="-1" w:firstLine="720"/>
        <w:outlineLvl w:val="3"/>
        <w:rPr>
          <w:b/>
        </w:rPr>
      </w:pPr>
    </w:p>
    <w:p w:rsidR="00841562" w:rsidRDefault="00841562" w:rsidP="00887DB2">
      <w:pPr>
        <w:autoSpaceDN w:val="0"/>
        <w:adjustRightInd w:val="0"/>
        <w:ind w:right="-1" w:firstLine="720"/>
        <w:outlineLvl w:val="3"/>
        <w:rPr>
          <w:b/>
        </w:rPr>
      </w:pPr>
    </w:p>
    <w:p w:rsidR="00841562" w:rsidRDefault="00841562" w:rsidP="00887DB2">
      <w:pPr>
        <w:autoSpaceDN w:val="0"/>
        <w:adjustRightInd w:val="0"/>
        <w:ind w:right="-1" w:firstLine="720"/>
        <w:outlineLvl w:val="3"/>
        <w:rPr>
          <w:b/>
        </w:rPr>
      </w:pPr>
    </w:p>
    <w:p w:rsidR="00841562" w:rsidRDefault="00841562" w:rsidP="00887DB2">
      <w:pPr>
        <w:autoSpaceDN w:val="0"/>
        <w:adjustRightInd w:val="0"/>
        <w:ind w:right="-1" w:firstLine="720"/>
        <w:outlineLvl w:val="3"/>
        <w:rPr>
          <w:b/>
        </w:rPr>
      </w:pPr>
    </w:p>
    <w:p w:rsidR="00841562" w:rsidRPr="00577F51" w:rsidRDefault="00841562" w:rsidP="00841562">
      <w:pPr>
        <w:pStyle w:val="aff"/>
        <w:tabs>
          <w:tab w:val="left" w:pos="2552"/>
        </w:tabs>
        <w:ind w:left="426"/>
        <w:jc w:val="center"/>
        <w:outlineLvl w:val="0"/>
        <w:rPr>
          <w:sz w:val="44"/>
          <w:szCs w:val="44"/>
        </w:rPr>
      </w:pPr>
      <w:r w:rsidRPr="00577F51">
        <w:rPr>
          <w:sz w:val="44"/>
          <w:szCs w:val="44"/>
        </w:rPr>
        <w:t>Правил</w:t>
      </w:r>
      <w:r>
        <w:rPr>
          <w:sz w:val="44"/>
          <w:szCs w:val="44"/>
        </w:rPr>
        <w:t>а</w:t>
      </w:r>
      <w:r w:rsidRPr="00577F51">
        <w:rPr>
          <w:sz w:val="44"/>
          <w:szCs w:val="44"/>
        </w:rPr>
        <w:t xml:space="preserve"> землепользования и застройки</w:t>
      </w:r>
    </w:p>
    <w:p w:rsidR="00841562" w:rsidRDefault="00841562" w:rsidP="00841562">
      <w:pPr>
        <w:autoSpaceDN w:val="0"/>
        <w:adjustRightInd w:val="0"/>
        <w:ind w:right="-1" w:firstLine="720"/>
        <w:jc w:val="center"/>
        <w:outlineLvl w:val="3"/>
        <w:rPr>
          <w:sz w:val="44"/>
          <w:szCs w:val="44"/>
        </w:rPr>
      </w:pPr>
      <w:r w:rsidRPr="00577F51">
        <w:rPr>
          <w:sz w:val="44"/>
          <w:szCs w:val="44"/>
        </w:rPr>
        <w:t>муниципального образования поселок Ханымей Пуровского района</w:t>
      </w:r>
    </w:p>
    <w:p w:rsidR="00841562" w:rsidRDefault="00841562">
      <w:pPr>
        <w:widowControl/>
        <w:suppressAutoHyphens w:val="0"/>
        <w:autoSpaceDE/>
        <w:spacing w:after="200" w:line="276" w:lineRule="auto"/>
        <w:ind w:firstLine="0"/>
        <w:jc w:val="left"/>
        <w:rPr>
          <w:sz w:val="44"/>
          <w:szCs w:val="44"/>
        </w:rPr>
      </w:pPr>
      <w:r>
        <w:rPr>
          <w:sz w:val="44"/>
          <w:szCs w:val="44"/>
        </w:rPr>
        <w:br w:type="page"/>
      </w:r>
    </w:p>
    <w:p w:rsidR="00887DB2" w:rsidRDefault="00887DB2" w:rsidP="00841562">
      <w:pPr>
        <w:autoSpaceDN w:val="0"/>
        <w:adjustRightInd w:val="0"/>
        <w:ind w:right="-1" w:firstLine="720"/>
        <w:outlineLvl w:val="3"/>
        <w:rPr>
          <w:b/>
        </w:rPr>
      </w:pPr>
    </w:p>
    <w:p w:rsidR="00887DB2" w:rsidRPr="00484D26" w:rsidRDefault="00887DB2" w:rsidP="00887DB2">
      <w:pPr>
        <w:autoSpaceDN w:val="0"/>
        <w:adjustRightInd w:val="0"/>
        <w:ind w:right="-1" w:firstLine="720"/>
        <w:jc w:val="center"/>
        <w:outlineLvl w:val="3"/>
        <w:rPr>
          <w:b/>
        </w:rPr>
      </w:pPr>
      <w:r w:rsidRPr="00484D26">
        <w:rPr>
          <w:b/>
        </w:rPr>
        <w:t>СОСТАВ ПРОЕКТА:</w:t>
      </w:r>
    </w:p>
    <w:p w:rsidR="00887DB2" w:rsidRPr="00484D26" w:rsidRDefault="00887DB2" w:rsidP="00887DB2">
      <w:pPr>
        <w:ind w:right="-1" w:firstLine="720"/>
        <w:rPr>
          <w:b/>
        </w:rPr>
      </w:pPr>
    </w:p>
    <w:p w:rsidR="00887DB2" w:rsidRPr="00484D26" w:rsidRDefault="00887DB2" w:rsidP="00887DB2">
      <w:pPr>
        <w:ind w:right="-1" w:firstLine="720"/>
        <w:rPr>
          <w:b/>
        </w:rPr>
      </w:pPr>
      <w:r w:rsidRPr="00484D26">
        <w:rPr>
          <w:b/>
        </w:rPr>
        <w:t>Том 1</w:t>
      </w:r>
      <w:r w:rsidRPr="00484D26">
        <w:t xml:space="preserve"> – «Пояснительная записка»</w:t>
      </w:r>
      <w:r w:rsidRPr="00484D26">
        <w:tab/>
      </w:r>
      <w:r w:rsidRPr="00484D26">
        <w:tab/>
      </w:r>
      <w:r w:rsidRPr="00484D26">
        <w:tab/>
      </w:r>
      <w:r w:rsidRPr="00484D26">
        <w:tab/>
      </w:r>
      <w:r w:rsidRPr="00484D26">
        <w:tab/>
      </w:r>
      <w:r w:rsidRPr="00484D26">
        <w:tab/>
      </w:r>
      <w:r w:rsidRPr="00484D26">
        <w:tab/>
        <w:t xml:space="preserve">  - 1 экз.</w:t>
      </w:r>
    </w:p>
    <w:p w:rsidR="00887DB2" w:rsidRPr="00484D26" w:rsidRDefault="00887DB2" w:rsidP="00887DB2">
      <w:pPr>
        <w:ind w:right="-1" w:firstLine="720"/>
      </w:pPr>
      <w:r w:rsidRPr="00484D26">
        <w:t>- Раздел I. Порядок применения Правил землепользования и застройки и внесения в них изменений;</w:t>
      </w:r>
    </w:p>
    <w:p w:rsidR="00887DB2" w:rsidRPr="00484D26" w:rsidRDefault="00887DB2" w:rsidP="00887DB2">
      <w:pPr>
        <w:ind w:right="-1" w:firstLine="720"/>
      </w:pPr>
      <w:r w:rsidRPr="00484D26">
        <w:t xml:space="preserve">- Раздел II. Территориальное зонирование; </w:t>
      </w:r>
    </w:p>
    <w:p w:rsidR="00887DB2" w:rsidRPr="00484D26" w:rsidRDefault="00887DB2" w:rsidP="00887DB2">
      <w:pPr>
        <w:ind w:right="-1" w:firstLine="720"/>
      </w:pPr>
      <w:r w:rsidRPr="00484D26">
        <w:t>- Раздел III. Градостроительные регламенты.</w:t>
      </w:r>
    </w:p>
    <w:p w:rsidR="00887DB2" w:rsidRPr="00484D26" w:rsidRDefault="00887DB2" w:rsidP="00887DB2">
      <w:pPr>
        <w:ind w:right="-1" w:firstLine="720"/>
        <w:rPr>
          <w:b/>
        </w:rPr>
      </w:pPr>
    </w:p>
    <w:p w:rsidR="00887DB2" w:rsidRPr="00484D26" w:rsidRDefault="00887DB2" w:rsidP="00887DB2">
      <w:pPr>
        <w:ind w:right="-1" w:firstLine="720"/>
      </w:pPr>
      <w:r w:rsidRPr="00484D26">
        <w:rPr>
          <w:b/>
        </w:rPr>
        <w:t xml:space="preserve">Том 2 </w:t>
      </w:r>
      <w:r w:rsidRPr="00484D26">
        <w:t>– «Графические материалы»</w:t>
      </w:r>
      <w:r w:rsidRPr="00484D26">
        <w:tab/>
      </w:r>
      <w:r w:rsidRPr="00484D26">
        <w:tab/>
      </w:r>
      <w:r w:rsidRPr="00484D26">
        <w:tab/>
      </w:r>
      <w:r w:rsidRPr="00484D26">
        <w:tab/>
      </w:r>
      <w:r w:rsidRPr="00484D26">
        <w:tab/>
      </w:r>
      <w:r w:rsidRPr="00484D26">
        <w:tab/>
        <w:t xml:space="preserve">  - 1 экз.</w:t>
      </w:r>
    </w:p>
    <w:p w:rsidR="00887DB2" w:rsidRPr="00484D26" w:rsidRDefault="00887DB2" w:rsidP="00887DB2">
      <w:pPr>
        <w:ind w:right="-1" w:firstLine="720"/>
      </w:pPr>
      <w:r w:rsidRPr="00484D26">
        <w:t xml:space="preserve">1) Карта градостроительного зонирования муниципального образования п. Ханымей, </w:t>
      </w:r>
      <w:r w:rsidR="00BB2A66">
        <w:t xml:space="preserve">                 </w:t>
      </w:r>
      <w:r w:rsidRPr="00484D26">
        <w:t>М 1:2000, М 1:10000;</w:t>
      </w:r>
    </w:p>
    <w:p w:rsidR="00887DB2" w:rsidRPr="00484D26" w:rsidRDefault="00887DB2" w:rsidP="00887DB2">
      <w:pPr>
        <w:ind w:right="-1" w:firstLine="720"/>
      </w:pPr>
      <w:r w:rsidRPr="00484D26">
        <w:t>2) Карта ограничений и обременений использования земель муниципального образования п. Ханымей,  М 1:2000, М 1:10000.</w:t>
      </w:r>
    </w:p>
    <w:p w:rsidR="00887DB2" w:rsidRPr="00484D26" w:rsidRDefault="00887DB2" w:rsidP="00887DB2">
      <w:pPr>
        <w:ind w:right="-1"/>
        <w:jc w:val="center"/>
        <w:rPr>
          <w:b/>
        </w:rPr>
      </w:pPr>
      <w:r w:rsidRPr="00484D26">
        <w:rPr>
          <w:b/>
        </w:rPr>
        <w:br w:type="page"/>
      </w:r>
      <w:r w:rsidRPr="00484D26">
        <w:rPr>
          <w:b/>
        </w:rPr>
        <w:lastRenderedPageBreak/>
        <w:t>СОДЕРЖАНИЕ</w:t>
      </w:r>
    </w:p>
    <w:p w:rsidR="00887DB2" w:rsidRPr="00484D26" w:rsidRDefault="00887DB2" w:rsidP="00887DB2">
      <w:pPr>
        <w:ind w:right="-1"/>
        <w:rPr>
          <w:b/>
        </w:rPr>
      </w:pPr>
    </w:p>
    <w:p w:rsidR="00887DB2" w:rsidRPr="00484D26" w:rsidRDefault="00887DB2" w:rsidP="00887DB2">
      <w:pPr>
        <w:ind w:right="-1" w:firstLine="567"/>
        <w:rPr>
          <w:b/>
        </w:rPr>
      </w:pPr>
      <w:r w:rsidRPr="00484D26">
        <w:rPr>
          <w:b/>
        </w:rPr>
        <w:t>ВВЕДЕНИЕ</w:t>
      </w:r>
      <w:r w:rsidRPr="00484D26">
        <w:rPr>
          <w:b/>
        </w:rPr>
        <w:tab/>
      </w:r>
      <w:r w:rsidRPr="00484D26">
        <w:rPr>
          <w:b/>
        </w:rPr>
        <w:tab/>
      </w:r>
      <w:r w:rsidRPr="00484D26">
        <w:rPr>
          <w:b/>
        </w:rPr>
        <w:tab/>
      </w:r>
      <w:r w:rsidRPr="00484D26">
        <w:rPr>
          <w:b/>
        </w:rPr>
        <w:tab/>
      </w:r>
      <w:r w:rsidRPr="00484D26">
        <w:rPr>
          <w:b/>
        </w:rPr>
        <w:tab/>
      </w:r>
      <w:r w:rsidRPr="00484D26">
        <w:rPr>
          <w:b/>
        </w:rPr>
        <w:tab/>
      </w:r>
      <w:r w:rsidRPr="00484D26">
        <w:rPr>
          <w:b/>
        </w:rPr>
        <w:tab/>
      </w:r>
      <w:r w:rsidRPr="00484D26">
        <w:rPr>
          <w:b/>
        </w:rPr>
        <w:tab/>
      </w:r>
      <w:r w:rsidRPr="00484D26">
        <w:rPr>
          <w:b/>
        </w:rPr>
        <w:tab/>
      </w:r>
      <w:r w:rsidRPr="00484D26">
        <w:rPr>
          <w:b/>
        </w:rPr>
        <w:tab/>
      </w:r>
      <w:r w:rsidRPr="00484D26">
        <w:rPr>
          <w:b/>
        </w:rPr>
        <w:tab/>
        <w:t xml:space="preserve">              7</w:t>
      </w:r>
    </w:p>
    <w:p w:rsidR="00887DB2" w:rsidRPr="00484D26" w:rsidRDefault="00887DB2" w:rsidP="00887DB2">
      <w:pPr>
        <w:ind w:right="-1" w:firstLine="567"/>
        <w:rPr>
          <w:b/>
        </w:rPr>
      </w:pPr>
    </w:p>
    <w:p w:rsidR="00887DB2" w:rsidRPr="00484D26" w:rsidRDefault="00887DB2" w:rsidP="00887DB2">
      <w:pPr>
        <w:ind w:right="-1" w:firstLine="567"/>
        <w:rPr>
          <w:b/>
        </w:rPr>
      </w:pPr>
      <w:r w:rsidRPr="00484D26">
        <w:rPr>
          <w:b/>
        </w:rPr>
        <w:t xml:space="preserve">РАЗДЕЛ </w:t>
      </w:r>
      <w:r w:rsidRPr="00484D26">
        <w:rPr>
          <w:b/>
          <w:lang w:val="en-US"/>
        </w:rPr>
        <w:t>I</w:t>
      </w:r>
      <w:r w:rsidRPr="00484D26">
        <w:rPr>
          <w:b/>
        </w:rPr>
        <w:t>. ПОРЯДОК ПРИМЕНЕНИЯ ПРАВИЛ ЗЕМЛЕПОЛЬЗОВАНИЯ И ЗАСТРОЙКИ И ВНЕСЕНИЯ В НИХ ИЗМЕНЕИЙ</w:t>
      </w:r>
      <w:r w:rsidRPr="00484D26">
        <w:rPr>
          <w:b/>
        </w:rPr>
        <w:tab/>
      </w:r>
      <w:r w:rsidRPr="00484D26">
        <w:rPr>
          <w:b/>
        </w:rPr>
        <w:tab/>
      </w:r>
      <w:r w:rsidRPr="00484D26">
        <w:rPr>
          <w:b/>
        </w:rPr>
        <w:tab/>
      </w:r>
      <w:r w:rsidRPr="00484D26">
        <w:rPr>
          <w:b/>
        </w:rPr>
        <w:tab/>
      </w:r>
      <w:r w:rsidRPr="00484D26">
        <w:rPr>
          <w:b/>
        </w:rPr>
        <w:tab/>
      </w:r>
      <w:r w:rsidRPr="00484D26">
        <w:rPr>
          <w:b/>
        </w:rPr>
        <w:tab/>
      </w:r>
      <w:r w:rsidRPr="00484D26">
        <w:rPr>
          <w:b/>
        </w:rPr>
        <w:tab/>
        <w:t xml:space="preserve">  9</w:t>
      </w:r>
    </w:p>
    <w:p w:rsidR="00887DB2" w:rsidRPr="00484D26" w:rsidRDefault="00887DB2" w:rsidP="00887DB2">
      <w:pPr>
        <w:ind w:right="-1" w:firstLine="567"/>
        <w:rPr>
          <w:b/>
        </w:rPr>
      </w:pPr>
    </w:p>
    <w:p w:rsidR="00887DB2" w:rsidRPr="00484D26" w:rsidRDefault="00887DB2" w:rsidP="00887DB2">
      <w:pPr>
        <w:ind w:right="-1" w:firstLine="567"/>
        <w:rPr>
          <w:b/>
        </w:rPr>
      </w:pPr>
      <w:r w:rsidRPr="00484D26">
        <w:rPr>
          <w:b/>
        </w:rPr>
        <w:t>Глава 1. ОБЩИЕ ПОЛОЖЕНИЯ</w:t>
      </w:r>
      <w:r w:rsidRPr="00484D26">
        <w:rPr>
          <w:b/>
        </w:rPr>
        <w:tab/>
      </w:r>
      <w:r w:rsidRPr="00484D26">
        <w:rPr>
          <w:b/>
        </w:rPr>
        <w:tab/>
      </w:r>
      <w:r w:rsidRPr="00484D26">
        <w:rPr>
          <w:b/>
        </w:rPr>
        <w:tab/>
      </w:r>
      <w:r w:rsidRPr="00484D26">
        <w:rPr>
          <w:b/>
        </w:rPr>
        <w:tab/>
      </w:r>
      <w:r w:rsidRPr="00484D26">
        <w:rPr>
          <w:b/>
        </w:rPr>
        <w:tab/>
      </w:r>
      <w:r w:rsidRPr="00484D26">
        <w:rPr>
          <w:b/>
        </w:rPr>
        <w:tab/>
      </w:r>
      <w:r w:rsidRPr="00484D26">
        <w:rPr>
          <w:b/>
        </w:rPr>
        <w:tab/>
      </w:r>
      <w:r w:rsidRPr="00484D26">
        <w:rPr>
          <w:b/>
        </w:rPr>
        <w:tab/>
      </w:r>
      <w:r w:rsidRPr="00484D26">
        <w:rPr>
          <w:b/>
        </w:rPr>
        <w:tab/>
        <w:t xml:space="preserve">  9</w:t>
      </w:r>
    </w:p>
    <w:p w:rsidR="00887DB2" w:rsidRPr="00484D26" w:rsidRDefault="00887DB2" w:rsidP="00887DB2">
      <w:pPr>
        <w:ind w:right="-1" w:firstLine="567"/>
        <w:rPr>
          <w:bCs/>
        </w:rPr>
      </w:pPr>
      <w:r w:rsidRPr="00484D26">
        <w:rPr>
          <w:bCs/>
        </w:rPr>
        <w:t xml:space="preserve">Статья 1. </w:t>
      </w:r>
      <w:r w:rsidRPr="00484D26">
        <w:t>Основные определения и термины, используемые в настоящих Правилах</w:t>
      </w:r>
      <w:r w:rsidRPr="00484D26">
        <w:rPr>
          <w:bCs/>
        </w:rPr>
        <w:tab/>
      </w:r>
      <w:r w:rsidRPr="00484D26">
        <w:rPr>
          <w:bCs/>
        </w:rPr>
        <w:tab/>
        <w:t xml:space="preserve">  9</w:t>
      </w:r>
    </w:p>
    <w:p w:rsidR="00887DB2" w:rsidRPr="00484D26" w:rsidRDefault="00887DB2" w:rsidP="00887DB2">
      <w:pPr>
        <w:ind w:right="-1" w:firstLine="567"/>
        <w:rPr>
          <w:bCs/>
        </w:rPr>
      </w:pPr>
      <w:r w:rsidRPr="00484D26">
        <w:rPr>
          <w:bCs/>
        </w:rPr>
        <w:t>Статья 2. Сфера применения настоящих Правил</w:t>
      </w:r>
      <w:r w:rsidRPr="00484D26">
        <w:rPr>
          <w:bCs/>
        </w:rPr>
        <w:tab/>
      </w:r>
      <w:r w:rsidRPr="00484D26">
        <w:rPr>
          <w:bCs/>
        </w:rPr>
        <w:tab/>
      </w:r>
      <w:r w:rsidRPr="00484D26">
        <w:rPr>
          <w:bCs/>
        </w:rPr>
        <w:tab/>
      </w:r>
      <w:r w:rsidRPr="00484D26">
        <w:rPr>
          <w:bCs/>
        </w:rPr>
        <w:tab/>
      </w:r>
      <w:r w:rsidRPr="00484D26">
        <w:rPr>
          <w:bCs/>
        </w:rPr>
        <w:tab/>
      </w:r>
      <w:r w:rsidRPr="00484D26">
        <w:rPr>
          <w:bCs/>
        </w:rPr>
        <w:tab/>
      </w:r>
      <w:r w:rsidRPr="00484D26">
        <w:rPr>
          <w:bCs/>
        </w:rPr>
        <w:tab/>
        <w:t>11</w:t>
      </w:r>
    </w:p>
    <w:p w:rsidR="00887DB2" w:rsidRPr="00484D26" w:rsidRDefault="00887DB2" w:rsidP="00887DB2">
      <w:pPr>
        <w:ind w:right="-1" w:firstLine="567"/>
        <w:rPr>
          <w:bCs/>
        </w:rPr>
      </w:pPr>
      <w:r w:rsidRPr="00484D26">
        <w:rPr>
          <w:bCs/>
        </w:rPr>
        <w:t>Статья 3. Назначение и содержание настоящих Правил</w:t>
      </w:r>
      <w:r w:rsidRPr="00484D26">
        <w:rPr>
          <w:bCs/>
        </w:rPr>
        <w:tab/>
      </w:r>
      <w:r w:rsidRPr="00484D26">
        <w:rPr>
          <w:bCs/>
        </w:rPr>
        <w:tab/>
      </w:r>
      <w:r w:rsidRPr="00484D26">
        <w:rPr>
          <w:bCs/>
        </w:rPr>
        <w:tab/>
      </w:r>
      <w:r w:rsidRPr="00484D26">
        <w:rPr>
          <w:bCs/>
        </w:rPr>
        <w:tab/>
      </w:r>
      <w:r w:rsidRPr="00484D26">
        <w:rPr>
          <w:bCs/>
        </w:rPr>
        <w:tab/>
      </w:r>
      <w:r w:rsidRPr="00484D26">
        <w:rPr>
          <w:bCs/>
        </w:rPr>
        <w:tab/>
        <w:t>11</w:t>
      </w:r>
    </w:p>
    <w:p w:rsidR="00887DB2" w:rsidRPr="00484D26" w:rsidRDefault="00887DB2" w:rsidP="00887DB2">
      <w:pPr>
        <w:ind w:right="-1" w:firstLine="567"/>
        <w:rPr>
          <w:bCs/>
        </w:rPr>
      </w:pPr>
      <w:r w:rsidRPr="00484D26">
        <w:rPr>
          <w:bCs/>
        </w:rPr>
        <w:t xml:space="preserve">Статья 4. Порядок внесения изменений в настоящие Правила </w:t>
      </w:r>
      <w:r w:rsidRPr="00484D26">
        <w:rPr>
          <w:bCs/>
        </w:rPr>
        <w:tab/>
      </w:r>
      <w:r w:rsidRPr="00484D26">
        <w:rPr>
          <w:bCs/>
        </w:rPr>
        <w:tab/>
      </w:r>
      <w:r w:rsidRPr="00484D26">
        <w:rPr>
          <w:bCs/>
        </w:rPr>
        <w:tab/>
      </w:r>
      <w:r w:rsidRPr="00484D26">
        <w:rPr>
          <w:bCs/>
        </w:rPr>
        <w:tab/>
      </w:r>
      <w:r w:rsidRPr="00484D26">
        <w:rPr>
          <w:bCs/>
        </w:rPr>
        <w:tab/>
        <w:t>12</w:t>
      </w:r>
    </w:p>
    <w:p w:rsidR="00887DB2" w:rsidRPr="00484D26" w:rsidRDefault="00887DB2" w:rsidP="00887DB2">
      <w:pPr>
        <w:ind w:right="-1" w:firstLine="567"/>
        <w:rPr>
          <w:bCs/>
        </w:rPr>
      </w:pPr>
      <w:r w:rsidRPr="00484D26">
        <w:rPr>
          <w:bCs/>
        </w:rPr>
        <w:t xml:space="preserve">Статья 5. Цели градостроительного зонирования </w:t>
      </w:r>
      <w:r w:rsidRPr="00484D26">
        <w:rPr>
          <w:bCs/>
        </w:rPr>
        <w:tab/>
      </w:r>
      <w:r w:rsidRPr="00484D26">
        <w:rPr>
          <w:bCs/>
        </w:rPr>
        <w:tab/>
      </w:r>
      <w:r w:rsidRPr="00484D26">
        <w:rPr>
          <w:bCs/>
        </w:rPr>
        <w:tab/>
      </w:r>
      <w:r w:rsidRPr="00484D26">
        <w:rPr>
          <w:bCs/>
        </w:rPr>
        <w:tab/>
      </w:r>
      <w:r w:rsidRPr="00484D26">
        <w:rPr>
          <w:bCs/>
        </w:rPr>
        <w:tab/>
      </w:r>
      <w:r w:rsidRPr="00484D26">
        <w:rPr>
          <w:bCs/>
        </w:rPr>
        <w:tab/>
      </w:r>
      <w:r w:rsidRPr="00484D26">
        <w:rPr>
          <w:bCs/>
        </w:rPr>
        <w:tab/>
        <w:t>1</w:t>
      </w:r>
      <w:r w:rsidR="00A4040C">
        <w:rPr>
          <w:bCs/>
        </w:rPr>
        <w:t>3</w:t>
      </w:r>
    </w:p>
    <w:p w:rsidR="00887DB2" w:rsidRPr="00484D26" w:rsidRDefault="00887DB2" w:rsidP="00887DB2">
      <w:pPr>
        <w:ind w:right="-1" w:firstLine="567"/>
        <w:rPr>
          <w:bCs/>
        </w:rPr>
      </w:pPr>
      <w:r w:rsidRPr="00484D26">
        <w:rPr>
          <w:bCs/>
        </w:rPr>
        <w:t>Статья 6. Объекты и субъекты градостроительных отношений</w:t>
      </w:r>
      <w:r w:rsidRPr="00484D26">
        <w:rPr>
          <w:bCs/>
        </w:rPr>
        <w:tab/>
      </w:r>
      <w:r w:rsidRPr="00484D26">
        <w:rPr>
          <w:bCs/>
        </w:rPr>
        <w:tab/>
      </w:r>
      <w:r w:rsidRPr="00484D26">
        <w:rPr>
          <w:bCs/>
        </w:rPr>
        <w:tab/>
      </w:r>
      <w:r w:rsidRPr="00484D26">
        <w:rPr>
          <w:bCs/>
        </w:rPr>
        <w:tab/>
      </w:r>
      <w:r w:rsidRPr="00484D26">
        <w:rPr>
          <w:bCs/>
        </w:rPr>
        <w:tab/>
        <w:t>14</w:t>
      </w:r>
    </w:p>
    <w:p w:rsidR="00887DB2" w:rsidRPr="00484D26" w:rsidRDefault="00887DB2" w:rsidP="00887DB2">
      <w:pPr>
        <w:ind w:right="-1" w:firstLine="567"/>
      </w:pPr>
    </w:p>
    <w:p w:rsidR="00887DB2" w:rsidRPr="00484D26" w:rsidRDefault="00887DB2" w:rsidP="00887DB2">
      <w:pPr>
        <w:ind w:right="-1" w:firstLine="567"/>
        <w:rPr>
          <w:b/>
          <w:bCs/>
        </w:rPr>
      </w:pPr>
      <w:r w:rsidRPr="00484D26">
        <w:rPr>
          <w:b/>
          <w:bCs/>
        </w:rPr>
        <w:t>Глава 2.</w:t>
      </w:r>
      <w:r w:rsidRPr="00484D26">
        <w:rPr>
          <w:b/>
        </w:rPr>
        <w:t xml:space="preserve"> </w:t>
      </w:r>
      <w:r w:rsidRPr="00484D26">
        <w:rPr>
          <w:b/>
          <w:bCs/>
        </w:rPr>
        <w:t>ПОЛНОМОЧИЯ ОРГАНОВ МЕСТНОГО САМОУПРАВЛЕНИЯ И КОМИССИИ ПО РЕШЕНИЮ ВОПРОСОВ ЗЕМЛЕПОЛЬЗОВАНИЯ И ЗАСТРОЙКИ</w:t>
      </w:r>
      <w:r w:rsidRPr="00484D26">
        <w:rPr>
          <w:b/>
          <w:bCs/>
        </w:rPr>
        <w:tab/>
        <w:t>14</w:t>
      </w:r>
    </w:p>
    <w:p w:rsidR="00887DB2" w:rsidRPr="00484D26" w:rsidRDefault="00887DB2" w:rsidP="00887DB2">
      <w:pPr>
        <w:ind w:right="-1" w:firstLine="567"/>
        <w:rPr>
          <w:bCs/>
        </w:rPr>
      </w:pPr>
      <w:r w:rsidRPr="00484D26">
        <w:rPr>
          <w:bCs/>
        </w:rPr>
        <w:t>Статья 7. Полномочия Собрания депутатов</w:t>
      </w:r>
      <w:r w:rsidRPr="00484D26">
        <w:t xml:space="preserve"> </w:t>
      </w:r>
      <w:r w:rsidRPr="00484D26">
        <w:rPr>
          <w:bCs/>
        </w:rPr>
        <w:t>в области землепользования и застройки</w:t>
      </w:r>
      <w:r w:rsidRPr="00484D26">
        <w:rPr>
          <w:bCs/>
        </w:rPr>
        <w:tab/>
        <w:t>14</w:t>
      </w:r>
    </w:p>
    <w:p w:rsidR="00887DB2" w:rsidRPr="00484D26" w:rsidRDefault="00887DB2" w:rsidP="00887DB2">
      <w:pPr>
        <w:ind w:right="-1" w:firstLine="567"/>
        <w:rPr>
          <w:bCs/>
        </w:rPr>
      </w:pPr>
      <w:r w:rsidRPr="00484D26">
        <w:rPr>
          <w:bCs/>
        </w:rPr>
        <w:t xml:space="preserve">Статья 8. Полномочия Администрации поселка в области землепользования и застройки    </w:t>
      </w:r>
      <w:r w:rsidR="00A4040C">
        <w:rPr>
          <w:bCs/>
        </w:rPr>
        <w:t>14</w:t>
      </w:r>
    </w:p>
    <w:p w:rsidR="00887DB2" w:rsidRPr="00484D26" w:rsidRDefault="00887DB2" w:rsidP="00887DB2">
      <w:pPr>
        <w:ind w:right="-1" w:firstLine="567"/>
        <w:rPr>
          <w:bCs/>
        </w:rPr>
      </w:pPr>
      <w:r w:rsidRPr="00484D26">
        <w:rPr>
          <w:bCs/>
        </w:rPr>
        <w:t>Статья 9. Полномочия органа архитектуры и градостроительства</w:t>
      </w:r>
      <w:r w:rsidRPr="00484D26">
        <w:rPr>
          <w:bCs/>
        </w:rPr>
        <w:tab/>
      </w:r>
      <w:r w:rsidRPr="00484D26">
        <w:rPr>
          <w:bCs/>
        </w:rPr>
        <w:tab/>
      </w:r>
      <w:r w:rsidRPr="00484D26">
        <w:rPr>
          <w:bCs/>
        </w:rPr>
        <w:tab/>
      </w:r>
      <w:r w:rsidRPr="00484D26">
        <w:rPr>
          <w:bCs/>
        </w:rPr>
        <w:tab/>
        <w:t>15</w:t>
      </w:r>
    </w:p>
    <w:p w:rsidR="00887DB2" w:rsidRPr="00484D26" w:rsidRDefault="00887DB2" w:rsidP="00887DB2">
      <w:pPr>
        <w:ind w:right="-1" w:firstLine="567"/>
      </w:pPr>
      <w:r w:rsidRPr="00484D26">
        <w:rPr>
          <w:bCs/>
        </w:rPr>
        <w:t xml:space="preserve">Статья 10. Полномочия </w:t>
      </w:r>
      <w:r w:rsidRPr="00484D26">
        <w:t>комиссии</w:t>
      </w:r>
      <w:r w:rsidRPr="00484D26">
        <w:tab/>
      </w:r>
      <w:r w:rsidRPr="00484D26">
        <w:tab/>
      </w:r>
      <w:r w:rsidRPr="00484D26">
        <w:tab/>
      </w:r>
      <w:r w:rsidRPr="00484D26">
        <w:tab/>
      </w:r>
      <w:r w:rsidRPr="00484D26">
        <w:tab/>
      </w:r>
      <w:r w:rsidRPr="00484D26">
        <w:tab/>
      </w:r>
      <w:r w:rsidRPr="00484D26">
        <w:tab/>
      </w:r>
      <w:r w:rsidRPr="00484D26">
        <w:tab/>
      </w:r>
      <w:r w:rsidRPr="00484D26">
        <w:tab/>
      </w:r>
      <w:r w:rsidR="00A4040C">
        <w:t>15</w:t>
      </w:r>
    </w:p>
    <w:p w:rsidR="00887DB2" w:rsidRPr="00484D26" w:rsidRDefault="00887DB2" w:rsidP="00887DB2">
      <w:pPr>
        <w:ind w:right="-1" w:firstLine="567"/>
      </w:pPr>
    </w:p>
    <w:p w:rsidR="00887DB2" w:rsidRPr="00484D26" w:rsidRDefault="00887DB2" w:rsidP="00887DB2">
      <w:pPr>
        <w:ind w:right="-1" w:firstLine="567"/>
        <w:rPr>
          <w:b/>
        </w:rPr>
      </w:pPr>
      <w:r w:rsidRPr="00484D26">
        <w:rPr>
          <w:b/>
        </w:rPr>
        <w:t>Глава 3. ПОДГОТОВКА ДОКУМЕНТАЦИИ ПО ПЛАНИРОВКЕ ТЕРРИТОРИИ ОРГАНАМИ МЕСТНОГО САМОУПРАВЛЕНИЯ</w:t>
      </w:r>
      <w:r w:rsidRPr="00484D26">
        <w:rPr>
          <w:b/>
        </w:rPr>
        <w:tab/>
      </w:r>
      <w:r w:rsidRPr="00484D26">
        <w:rPr>
          <w:b/>
        </w:rPr>
        <w:tab/>
      </w:r>
      <w:r w:rsidRPr="00484D26">
        <w:rPr>
          <w:b/>
        </w:rPr>
        <w:tab/>
      </w:r>
      <w:r w:rsidRPr="00484D26">
        <w:rPr>
          <w:b/>
        </w:rPr>
        <w:tab/>
      </w:r>
      <w:r w:rsidRPr="00484D26">
        <w:rPr>
          <w:b/>
        </w:rPr>
        <w:tab/>
      </w:r>
      <w:r w:rsidRPr="00484D26">
        <w:rPr>
          <w:b/>
        </w:rPr>
        <w:tab/>
      </w:r>
      <w:r w:rsidRPr="00484D26">
        <w:rPr>
          <w:b/>
        </w:rPr>
        <w:tab/>
        <w:t>16</w:t>
      </w:r>
    </w:p>
    <w:p w:rsidR="00887DB2" w:rsidRPr="00484D26" w:rsidRDefault="00887DB2" w:rsidP="00887DB2">
      <w:pPr>
        <w:ind w:right="-1" w:firstLine="567"/>
        <w:rPr>
          <w:bCs/>
        </w:rPr>
      </w:pPr>
      <w:r w:rsidRPr="00484D26">
        <w:rPr>
          <w:bCs/>
        </w:rPr>
        <w:t>Статья 11. Документация по планировке территории</w:t>
      </w:r>
      <w:r w:rsidRPr="00484D26">
        <w:rPr>
          <w:bCs/>
        </w:rPr>
        <w:tab/>
      </w:r>
      <w:r w:rsidRPr="00484D26">
        <w:rPr>
          <w:bCs/>
        </w:rPr>
        <w:tab/>
      </w:r>
      <w:r w:rsidRPr="00484D26">
        <w:rPr>
          <w:bCs/>
        </w:rPr>
        <w:tab/>
      </w:r>
      <w:r w:rsidRPr="00484D26">
        <w:rPr>
          <w:bCs/>
        </w:rPr>
        <w:tab/>
      </w:r>
      <w:r w:rsidRPr="00484D26">
        <w:rPr>
          <w:bCs/>
        </w:rPr>
        <w:tab/>
      </w:r>
      <w:r w:rsidRPr="00484D26">
        <w:rPr>
          <w:bCs/>
        </w:rPr>
        <w:tab/>
        <w:t>16</w:t>
      </w:r>
    </w:p>
    <w:p w:rsidR="00887DB2" w:rsidRPr="00484D26" w:rsidRDefault="00887DB2" w:rsidP="00887DB2">
      <w:pPr>
        <w:ind w:right="-1" w:firstLine="567"/>
        <w:rPr>
          <w:bCs/>
        </w:rPr>
      </w:pPr>
      <w:r w:rsidRPr="00484D26">
        <w:rPr>
          <w:bCs/>
        </w:rPr>
        <w:t xml:space="preserve">Статья 12. Порядок подготовки документации по планировке территории </w:t>
      </w:r>
      <w:r w:rsidRPr="00484D26">
        <w:rPr>
          <w:bCs/>
        </w:rPr>
        <w:tab/>
      </w:r>
      <w:r w:rsidRPr="00484D26">
        <w:rPr>
          <w:bCs/>
        </w:rPr>
        <w:tab/>
      </w:r>
      <w:r w:rsidRPr="00484D26">
        <w:rPr>
          <w:bCs/>
        </w:rPr>
        <w:tab/>
        <w:t>16</w:t>
      </w:r>
    </w:p>
    <w:p w:rsidR="00887DB2" w:rsidRPr="00484D26" w:rsidRDefault="00887DB2" w:rsidP="00887DB2">
      <w:pPr>
        <w:ind w:right="-1" w:firstLine="567"/>
      </w:pPr>
    </w:p>
    <w:p w:rsidR="00887DB2" w:rsidRPr="00484D26" w:rsidRDefault="00887DB2" w:rsidP="00887DB2">
      <w:pPr>
        <w:ind w:right="-1" w:firstLine="567"/>
        <w:rPr>
          <w:b/>
        </w:rPr>
      </w:pPr>
      <w:r w:rsidRPr="00484D26">
        <w:rPr>
          <w:b/>
        </w:rPr>
        <w:t>Глава 4. ГРАДОСТРОИТЕЛЬНОЕ РЕГЛАМЕНТИРОВАНИЕ</w:t>
      </w:r>
      <w:r w:rsidRPr="00484D26">
        <w:rPr>
          <w:b/>
        </w:rPr>
        <w:tab/>
      </w:r>
      <w:r w:rsidRPr="00484D26">
        <w:rPr>
          <w:b/>
        </w:rPr>
        <w:tab/>
      </w:r>
      <w:r w:rsidRPr="00484D26">
        <w:rPr>
          <w:b/>
        </w:rPr>
        <w:tab/>
      </w:r>
      <w:r w:rsidRPr="00484D26">
        <w:rPr>
          <w:b/>
        </w:rPr>
        <w:tab/>
      </w:r>
      <w:r w:rsidR="00A4040C">
        <w:rPr>
          <w:b/>
        </w:rPr>
        <w:t>16</w:t>
      </w:r>
    </w:p>
    <w:p w:rsidR="00887DB2" w:rsidRPr="00484D26" w:rsidRDefault="00887DB2" w:rsidP="00887DB2">
      <w:pPr>
        <w:ind w:right="-1" w:firstLine="567"/>
        <w:rPr>
          <w:bCs/>
        </w:rPr>
      </w:pPr>
      <w:r w:rsidRPr="00484D26">
        <w:rPr>
          <w:bCs/>
        </w:rPr>
        <w:t>Статья 13. Градостроительный регламент</w:t>
      </w:r>
      <w:r w:rsidRPr="00484D26">
        <w:rPr>
          <w:bCs/>
        </w:rPr>
        <w:tab/>
      </w:r>
      <w:r w:rsidRPr="00484D26">
        <w:rPr>
          <w:bCs/>
        </w:rPr>
        <w:tab/>
      </w:r>
      <w:r w:rsidRPr="00484D26">
        <w:rPr>
          <w:bCs/>
        </w:rPr>
        <w:tab/>
      </w:r>
      <w:r w:rsidRPr="00484D26">
        <w:rPr>
          <w:bCs/>
        </w:rPr>
        <w:tab/>
      </w:r>
      <w:r w:rsidRPr="00484D26">
        <w:rPr>
          <w:bCs/>
        </w:rPr>
        <w:tab/>
      </w:r>
      <w:r w:rsidRPr="00484D26">
        <w:rPr>
          <w:bCs/>
        </w:rPr>
        <w:tab/>
      </w:r>
      <w:r w:rsidRPr="00484D26">
        <w:rPr>
          <w:bCs/>
        </w:rPr>
        <w:tab/>
      </w:r>
      <w:r w:rsidRPr="00484D26">
        <w:rPr>
          <w:bCs/>
        </w:rPr>
        <w:tab/>
      </w:r>
      <w:r w:rsidR="00A4040C">
        <w:rPr>
          <w:bCs/>
        </w:rPr>
        <w:t>16</w:t>
      </w:r>
    </w:p>
    <w:p w:rsidR="00887DB2" w:rsidRPr="00484D26" w:rsidRDefault="00887DB2" w:rsidP="00887DB2">
      <w:pPr>
        <w:ind w:right="-1" w:firstLine="567"/>
        <w:rPr>
          <w:bCs/>
        </w:rPr>
      </w:pPr>
      <w:r w:rsidRPr="00484D26">
        <w:rPr>
          <w:bCs/>
          <w:snapToGrid w:val="0"/>
        </w:rPr>
        <w:t>Статья 14. Использование земельных участков и объектов капитального строительства, не соответствующих градостроительному регламенту и красным линиям</w:t>
      </w:r>
      <w:r w:rsidRPr="00484D26">
        <w:rPr>
          <w:bCs/>
          <w:snapToGrid w:val="0"/>
        </w:rPr>
        <w:tab/>
      </w:r>
      <w:r w:rsidRPr="00484D26">
        <w:rPr>
          <w:bCs/>
          <w:snapToGrid w:val="0"/>
        </w:rPr>
        <w:tab/>
      </w:r>
      <w:r w:rsidRPr="00484D26">
        <w:rPr>
          <w:bCs/>
          <w:snapToGrid w:val="0"/>
        </w:rPr>
        <w:tab/>
      </w:r>
      <w:r w:rsidRPr="00484D26">
        <w:rPr>
          <w:bCs/>
          <w:snapToGrid w:val="0"/>
        </w:rPr>
        <w:tab/>
        <w:t>18</w:t>
      </w:r>
    </w:p>
    <w:p w:rsidR="00887DB2" w:rsidRPr="00484D26" w:rsidRDefault="00887DB2" w:rsidP="00887DB2">
      <w:pPr>
        <w:ind w:right="-1" w:firstLine="567"/>
        <w:rPr>
          <w:bCs/>
          <w:snapToGrid w:val="0"/>
        </w:rPr>
      </w:pPr>
      <w:r w:rsidRPr="00484D26">
        <w:rPr>
          <w:bCs/>
          <w:snapToGrid w:val="0"/>
        </w:rPr>
        <w:t>Статья 15. Порядок установления территориальных зон</w:t>
      </w:r>
      <w:r w:rsidRPr="00484D26">
        <w:rPr>
          <w:bCs/>
          <w:snapToGrid w:val="0"/>
        </w:rPr>
        <w:tab/>
      </w:r>
      <w:r w:rsidRPr="00484D26">
        <w:rPr>
          <w:bCs/>
          <w:snapToGrid w:val="0"/>
        </w:rPr>
        <w:tab/>
      </w:r>
      <w:r w:rsidRPr="00484D26">
        <w:rPr>
          <w:bCs/>
          <w:snapToGrid w:val="0"/>
        </w:rPr>
        <w:tab/>
      </w:r>
      <w:r w:rsidRPr="00484D26">
        <w:rPr>
          <w:bCs/>
          <w:snapToGrid w:val="0"/>
        </w:rPr>
        <w:tab/>
      </w:r>
      <w:r w:rsidRPr="00484D26">
        <w:rPr>
          <w:bCs/>
          <w:snapToGrid w:val="0"/>
        </w:rPr>
        <w:tab/>
      </w:r>
      <w:r w:rsidRPr="00484D26">
        <w:rPr>
          <w:bCs/>
          <w:snapToGrid w:val="0"/>
        </w:rPr>
        <w:tab/>
      </w:r>
      <w:r w:rsidR="00A4040C">
        <w:rPr>
          <w:bCs/>
          <w:snapToGrid w:val="0"/>
        </w:rPr>
        <w:t>18</w:t>
      </w:r>
    </w:p>
    <w:p w:rsidR="00887DB2" w:rsidRPr="00484D26" w:rsidRDefault="00887DB2" w:rsidP="00887DB2">
      <w:pPr>
        <w:ind w:right="-1" w:firstLine="567"/>
        <w:rPr>
          <w:bCs/>
        </w:rPr>
      </w:pPr>
      <w:r w:rsidRPr="00484D26">
        <w:rPr>
          <w:bCs/>
        </w:rPr>
        <w:t>Статья 16. Землепользование и застройка на территориях жилых зон</w:t>
      </w:r>
      <w:r w:rsidRPr="00484D26">
        <w:rPr>
          <w:bCs/>
        </w:rPr>
        <w:tab/>
      </w:r>
      <w:r w:rsidRPr="00484D26">
        <w:rPr>
          <w:bCs/>
        </w:rPr>
        <w:tab/>
      </w:r>
      <w:r w:rsidRPr="00484D26">
        <w:rPr>
          <w:bCs/>
        </w:rPr>
        <w:tab/>
      </w:r>
      <w:r w:rsidRPr="00484D26">
        <w:rPr>
          <w:bCs/>
        </w:rPr>
        <w:tab/>
      </w:r>
      <w:r w:rsidR="00A4040C">
        <w:rPr>
          <w:bCs/>
        </w:rPr>
        <w:t>18</w:t>
      </w:r>
    </w:p>
    <w:p w:rsidR="00887DB2" w:rsidRPr="00484D26" w:rsidRDefault="00887DB2" w:rsidP="00887DB2">
      <w:pPr>
        <w:ind w:right="-1" w:firstLine="567"/>
        <w:rPr>
          <w:bCs/>
        </w:rPr>
      </w:pPr>
      <w:r w:rsidRPr="00484D26">
        <w:rPr>
          <w:bCs/>
        </w:rPr>
        <w:t xml:space="preserve">Статья 17. Землепользование и застройка </w:t>
      </w:r>
      <w:r w:rsidRPr="00484D26">
        <w:t>на террито</w:t>
      </w:r>
      <w:r w:rsidR="00A4040C">
        <w:t>риях общественно-деловых зон</w:t>
      </w:r>
      <w:r w:rsidR="00A4040C">
        <w:tab/>
      </w:r>
      <w:r w:rsidR="00A4040C">
        <w:tab/>
        <w:t>19</w:t>
      </w:r>
    </w:p>
    <w:p w:rsidR="00887DB2" w:rsidRPr="00484D26" w:rsidRDefault="00887DB2" w:rsidP="00887DB2">
      <w:pPr>
        <w:ind w:right="-1" w:firstLine="567"/>
        <w:rPr>
          <w:bCs/>
        </w:rPr>
      </w:pPr>
      <w:r w:rsidRPr="00484D26">
        <w:rPr>
          <w:bCs/>
        </w:rPr>
        <w:t xml:space="preserve">Статья 18. Землепользование и застройка </w:t>
      </w:r>
      <w:r w:rsidRPr="00484D26">
        <w:t>на территориях производственных зон</w:t>
      </w:r>
      <w:r w:rsidRPr="00484D26">
        <w:tab/>
      </w:r>
      <w:r w:rsidRPr="00484D26">
        <w:tab/>
        <w:t>20</w:t>
      </w:r>
    </w:p>
    <w:p w:rsidR="00887DB2" w:rsidRPr="00484D26" w:rsidRDefault="00887DB2" w:rsidP="00887DB2">
      <w:pPr>
        <w:ind w:right="-1" w:firstLine="567"/>
        <w:rPr>
          <w:bCs/>
        </w:rPr>
      </w:pPr>
      <w:r w:rsidRPr="00484D26">
        <w:rPr>
          <w:bCs/>
        </w:rPr>
        <w:t xml:space="preserve">Статья 19. Землепользование и застройка </w:t>
      </w:r>
      <w:r w:rsidRPr="00484D26">
        <w:t xml:space="preserve">на территориях  зон   инженерной   инфраструктуры </w:t>
      </w:r>
      <w:r w:rsidRPr="00484D26">
        <w:tab/>
      </w:r>
      <w:r w:rsidRPr="00484D26">
        <w:tab/>
      </w:r>
      <w:r w:rsidRPr="00484D26">
        <w:tab/>
      </w:r>
      <w:r w:rsidRPr="00484D26">
        <w:tab/>
      </w:r>
      <w:r w:rsidRPr="00484D26">
        <w:tab/>
      </w:r>
      <w:r w:rsidRPr="00484D26">
        <w:tab/>
      </w:r>
      <w:r w:rsidRPr="00484D26">
        <w:tab/>
      </w:r>
      <w:r w:rsidRPr="00484D26">
        <w:tab/>
      </w:r>
      <w:r w:rsidRPr="00484D26">
        <w:tab/>
      </w:r>
      <w:r w:rsidRPr="00484D26">
        <w:tab/>
      </w:r>
      <w:r w:rsidRPr="00484D26">
        <w:tab/>
      </w:r>
      <w:r w:rsidRPr="00484D26">
        <w:tab/>
      </w:r>
      <w:r w:rsidR="00A4040C">
        <w:t>20</w:t>
      </w:r>
    </w:p>
    <w:p w:rsidR="00887DB2" w:rsidRPr="00484D26" w:rsidRDefault="00887DB2" w:rsidP="00887DB2">
      <w:pPr>
        <w:ind w:right="-1" w:firstLine="567"/>
        <w:rPr>
          <w:bCs/>
        </w:rPr>
      </w:pPr>
      <w:r w:rsidRPr="00484D26">
        <w:rPr>
          <w:bCs/>
        </w:rPr>
        <w:t xml:space="preserve">Статья 20. Землепользование и застройка </w:t>
      </w:r>
      <w:r w:rsidRPr="00484D26">
        <w:t>на территориях  зон  транспортной  инфраструктуры</w:t>
      </w:r>
      <w:r w:rsidRPr="00484D26">
        <w:tab/>
      </w:r>
      <w:r w:rsidRPr="00484D26">
        <w:tab/>
      </w:r>
      <w:r w:rsidRPr="00484D26">
        <w:tab/>
      </w:r>
      <w:r w:rsidRPr="00484D26">
        <w:tab/>
      </w:r>
      <w:r w:rsidRPr="00484D26">
        <w:tab/>
      </w:r>
      <w:r w:rsidRPr="00484D26">
        <w:tab/>
      </w:r>
      <w:r w:rsidRPr="00484D26">
        <w:tab/>
      </w:r>
      <w:r w:rsidRPr="00484D26">
        <w:tab/>
      </w:r>
      <w:r w:rsidRPr="00484D26">
        <w:tab/>
      </w:r>
      <w:r w:rsidRPr="00484D26">
        <w:tab/>
      </w:r>
      <w:r w:rsidRPr="00484D26">
        <w:tab/>
      </w:r>
      <w:r w:rsidRPr="00484D26">
        <w:tab/>
      </w:r>
      <w:r w:rsidR="00A4040C">
        <w:t>20</w:t>
      </w:r>
    </w:p>
    <w:p w:rsidR="00887DB2" w:rsidRPr="00484D26" w:rsidRDefault="00887DB2" w:rsidP="00887DB2">
      <w:pPr>
        <w:ind w:right="-1" w:firstLine="567"/>
        <w:rPr>
          <w:bCs/>
        </w:rPr>
      </w:pPr>
      <w:r w:rsidRPr="00484D26">
        <w:rPr>
          <w:bCs/>
        </w:rPr>
        <w:t xml:space="preserve">Статья 21. Землепользование и застройка </w:t>
      </w:r>
      <w:r w:rsidRPr="00484D26">
        <w:t>на территориях зон рекреационного назначения</w:t>
      </w:r>
      <w:r w:rsidRPr="00484D26">
        <w:tab/>
        <w:t>21</w:t>
      </w:r>
    </w:p>
    <w:p w:rsidR="00887DB2" w:rsidRPr="00484D26" w:rsidRDefault="00887DB2" w:rsidP="00887DB2">
      <w:pPr>
        <w:ind w:right="-1" w:firstLine="567"/>
        <w:rPr>
          <w:bCs/>
        </w:rPr>
      </w:pPr>
      <w:r w:rsidRPr="00484D26">
        <w:rPr>
          <w:bCs/>
        </w:rPr>
        <w:t xml:space="preserve">Статья 22. Землепользование и застройка </w:t>
      </w:r>
      <w:r w:rsidRPr="00484D26">
        <w:t xml:space="preserve">на территориях зон сельскохозяйственного </w:t>
      </w:r>
      <w:r w:rsidRPr="00484D26">
        <w:br/>
        <w:t xml:space="preserve">использования </w:t>
      </w:r>
      <w:r w:rsidRPr="00484D26">
        <w:tab/>
      </w:r>
      <w:r w:rsidRPr="00484D26">
        <w:tab/>
      </w:r>
      <w:r w:rsidRPr="00484D26">
        <w:tab/>
      </w:r>
      <w:r w:rsidRPr="00484D26">
        <w:tab/>
      </w:r>
      <w:r w:rsidRPr="00484D26">
        <w:tab/>
      </w:r>
      <w:r w:rsidRPr="00484D26">
        <w:tab/>
      </w:r>
      <w:r w:rsidRPr="00484D26">
        <w:tab/>
      </w:r>
      <w:r w:rsidRPr="00484D26">
        <w:tab/>
      </w:r>
      <w:r w:rsidRPr="00484D26">
        <w:tab/>
      </w:r>
      <w:r w:rsidRPr="00484D26">
        <w:tab/>
      </w:r>
      <w:r w:rsidRPr="00484D26">
        <w:tab/>
      </w:r>
      <w:r w:rsidRPr="00484D26">
        <w:tab/>
      </w:r>
      <w:r w:rsidR="00A4040C">
        <w:t>21</w:t>
      </w:r>
    </w:p>
    <w:p w:rsidR="00887DB2" w:rsidRPr="00484D26" w:rsidRDefault="00887DB2" w:rsidP="00887DB2">
      <w:pPr>
        <w:ind w:right="-1" w:firstLine="567"/>
        <w:rPr>
          <w:bCs/>
        </w:rPr>
      </w:pPr>
      <w:r w:rsidRPr="00484D26">
        <w:rPr>
          <w:bCs/>
        </w:rPr>
        <w:t xml:space="preserve">Статья 23. Землепользование и застройка </w:t>
      </w:r>
      <w:r w:rsidRPr="00484D26">
        <w:t>на территориях зон специального назначе</w:t>
      </w:r>
      <w:r w:rsidR="00A4040C">
        <w:t>ния</w:t>
      </w:r>
      <w:r w:rsidR="00A4040C">
        <w:tab/>
        <w:t>21</w:t>
      </w:r>
    </w:p>
    <w:p w:rsidR="00887DB2" w:rsidRPr="00484D26" w:rsidRDefault="00887DB2" w:rsidP="00887DB2">
      <w:pPr>
        <w:ind w:right="-1" w:firstLine="567"/>
      </w:pPr>
    </w:p>
    <w:p w:rsidR="00887DB2" w:rsidRPr="00484D26" w:rsidRDefault="00887DB2" w:rsidP="00887DB2">
      <w:pPr>
        <w:autoSpaceDN w:val="0"/>
        <w:adjustRightInd w:val="0"/>
        <w:ind w:right="-1" w:firstLine="567"/>
      </w:pPr>
      <w:r w:rsidRPr="00484D26">
        <w:rPr>
          <w:b/>
        </w:rPr>
        <w:t>Глава 5. ПОРЯДОК (ПРОЦЕДУРЫ) РЕГУЛИРОВАНИЯ ЗЕМЛЕПОЛЬЗОВАНИЯ НА ТЕРРИТОРИИ МУНИЦИПАЛЬНОГО ОБРАЗОВАНИЯ</w:t>
      </w:r>
      <w:r w:rsidRPr="00484D26">
        <w:rPr>
          <w:b/>
        </w:rPr>
        <w:tab/>
      </w:r>
      <w:r w:rsidRPr="00484D26">
        <w:rPr>
          <w:b/>
        </w:rPr>
        <w:tab/>
      </w:r>
      <w:r w:rsidRPr="00484D26">
        <w:rPr>
          <w:b/>
        </w:rPr>
        <w:tab/>
      </w:r>
      <w:r w:rsidRPr="00484D26">
        <w:rPr>
          <w:b/>
        </w:rPr>
        <w:tab/>
      </w:r>
      <w:r w:rsidRPr="00484D26">
        <w:rPr>
          <w:b/>
        </w:rPr>
        <w:tab/>
      </w:r>
      <w:r w:rsidRPr="00484D26">
        <w:rPr>
          <w:b/>
        </w:rPr>
        <w:tab/>
      </w:r>
      <w:r w:rsidR="00A4040C">
        <w:rPr>
          <w:b/>
        </w:rPr>
        <w:t>21</w:t>
      </w:r>
    </w:p>
    <w:p w:rsidR="00887DB2" w:rsidRPr="00484D26" w:rsidRDefault="00887DB2" w:rsidP="00887DB2">
      <w:pPr>
        <w:autoSpaceDN w:val="0"/>
        <w:adjustRightInd w:val="0"/>
        <w:ind w:right="-1" w:firstLine="567"/>
      </w:pPr>
      <w:r w:rsidRPr="00484D26">
        <w:t>Статья 24. Предоставление земельных участков, находящихся в  муниципальной  собственности</w:t>
      </w:r>
      <w:r w:rsidRPr="00484D26">
        <w:tab/>
      </w:r>
      <w:r w:rsidRPr="00484D26">
        <w:tab/>
      </w:r>
      <w:r w:rsidRPr="00484D26">
        <w:tab/>
      </w:r>
      <w:r w:rsidRPr="00484D26">
        <w:tab/>
      </w:r>
      <w:r w:rsidRPr="00484D26">
        <w:tab/>
      </w:r>
      <w:r w:rsidRPr="00484D26">
        <w:tab/>
      </w:r>
      <w:r w:rsidRPr="00484D26">
        <w:tab/>
      </w:r>
      <w:r w:rsidRPr="00484D26">
        <w:tab/>
      </w:r>
      <w:r w:rsidRPr="00484D26">
        <w:tab/>
      </w:r>
      <w:r w:rsidRPr="00484D26">
        <w:tab/>
      </w:r>
      <w:r w:rsidRPr="00484D26">
        <w:tab/>
      </w:r>
      <w:r w:rsidRPr="00484D26">
        <w:tab/>
      </w:r>
      <w:r w:rsidR="00A4040C">
        <w:t>21</w:t>
      </w:r>
    </w:p>
    <w:p w:rsidR="00887DB2" w:rsidRPr="00484D26" w:rsidRDefault="00887DB2" w:rsidP="00887DB2">
      <w:pPr>
        <w:autoSpaceDN w:val="0"/>
        <w:adjustRightInd w:val="0"/>
        <w:ind w:right="-1" w:firstLine="567"/>
      </w:pPr>
      <w:r w:rsidRPr="00484D26">
        <w:t>Статья 25. Общий порядок предоставления земельных участков для строительства объектов капитального строительства</w:t>
      </w:r>
      <w:r w:rsidRPr="00484D26">
        <w:tab/>
      </w:r>
      <w:r w:rsidRPr="00484D26">
        <w:tab/>
      </w:r>
      <w:r w:rsidRPr="00484D26">
        <w:tab/>
      </w:r>
      <w:r w:rsidRPr="00484D26">
        <w:tab/>
      </w:r>
      <w:r w:rsidRPr="00484D26">
        <w:tab/>
      </w:r>
      <w:r w:rsidRPr="00484D26">
        <w:tab/>
      </w:r>
      <w:r w:rsidRPr="00484D26">
        <w:tab/>
      </w:r>
      <w:r w:rsidRPr="00484D26">
        <w:tab/>
      </w:r>
      <w:r w:rsidRPr="00484D26">
        <w:tab/>
      </w:r>
      <w:r w:rsidRPr="00484D26">
        <w:tab/>
      </w:r>
      <w:r w:rsidR="00A4040C">
        <w:t>22</w:t>
      </w:r>
    </w:p>
    <w:p w:rsidR="00887DB2" w:rsidRPr="00484D26" w:rsidRDefault="00887DB2" w:rsidP="00887DB2">
      <w:pPr>
        <w:autoSpaceDN w:val="0"/>
        <w:adjustRightInd w:val="0"/>
        <w:ind w:right="-1" w:firstLine="567"/>
      </w:pPr>
      <w:r w:rsidRPr="00484D26">
        <w:t>Статья 26. Порядок предоставления земельного участка для строительства объектов капитального строительства по инициативе Администрации поселка</w:t>
      </w:r>
      <w:r w:rsidRPr="00484D26">
        <w:tab/>
      </w:r>
      <w:r w:rsidRPr="00484D26">
        <w:tab/>
      </w:r>
      <w:r w:rsidRPr="00484D26">
        <w:tab/>
      </w:r>
      <w:r w:rsidRPr="00484D26">
        <w:tab/>
      </w:r>
      <w:r w:rsidRPr="00484D26">
        <w:tab/>
      </w:r>
      <w:r w:rsidR="00A4040C">
        <w:t>23</w:t>
      </w:r>
    </w:p>
    <w:p w:rsidR="00887DB2" w:rsidRPr="00484D26" w:rsidRDefault="00887DB2" w:rsidP="00887DB2">
      <w:pPr>
        <w:autoSpaceDN w:val="0"/>
        <w:adjustRightInd w:val="0"/>
        <w:ind w:right="-1" w:firstLine="567"/>
      </w:pPr>
      <w:r w:rsidRPr="00484D26">
        <w:lastRenderedPageBreak/>
        <w:t>Статья 27. Порядок предоставления земельного участка для строительства объектов капитального строительства по инициативе заинтересованных лиц</w:t>
      </w:r>
      <w:r w:rsidRPr="00484D26">
        <w:tab/>
      </w:r>
      <w:r w:rsidRPr="00484D26">
        <w:tab/>
      </w:r>
      <w:r w:rsidRPr="00484D26">
        <w:tab/>
      </w:r>
      <w:r w:rsidRPr="00484D26">
        <w:tab/>
      </w:r>
      <w:r w:rsidRPr="00484D26">
        <w:tab/>
      </w:r>
      <w:r w:rsidR="00A4040C">
        <w:t>23</w:t>
      </w:r>
    </w:p>
    <w:p w:rsidR="00887DB2" w:rsidRPr="00484D26" w:rsidRDefault="00887DB2" w:rsidP="00887DB2">
      <w:pPr>
        <w:autoSpaceDN w:val="0"/>
        <w:adjustRightInd w:val="0"/>
        <w:ind w:right="-1" w:firstLine="567"/>
      </w:pPr>
    </w:p>
    <w:p w:rsidR="00887DB2" w:rsidRPr="00484D26" w:rsidRDefault="00887DB2" w:rsidP="00887DB2">
      <w:pPr>
        <w:ind w:right="-1" w:firstLine="567"/>
        <w:rPr>
          <w:b/>
        </w:rPr>
      </w:pPr>
      <w:r w:rsidRPr="00484D26">
        <w:rPr>
          <w:b/>
        </w:rPr>
        <w:t>Глава 6. ПОРЯДОК (ПРОЦЕДУРЫ) ЗАСТРОЙКИ ТЕРРИТОРИИ МУНИЦИПАЛЬНОГО ОБРАЗОВАНИЯ</w:t>
      </w:r>
      <w:r w:rsidRPr="00484D26">
        <w:rPr>
          <w:b/>
        </w:rPr>
        <w:tab/>
      </w:r>
      <w:r w:rsidRPr="00484D26">
        <w:rPr>
          <w:b/>
        </w:rPr>
        <w:tab/>
      </w:r>
      <w:r w:rsidRPr="00484D26">
        <w:rPr>
          <w:b/>
        </w:rPr>
        <w:tab/>
      </w:r>
      <w:r w:rsidRPr="00484D26">
        <w:rPr>
          <w:b/>
        </w:rPr>
        <w:tab/>
      </w:r>
      <w:r w:rsidRPr="00484D26">
        <w:rPr>
          <w:b/>
        </w:rPr>
        <w:tab/>
      </w:r>
      <w:r w:rsidRPr="00484D26">
        <w:rPr>
          <w:b/>
        </w:rPr>
        <w:tab/>
      </w:r>
      <w:r w:rsidRPr="00484D26">
        <w:rPr>
          <w:b/>
        </w:rPr>
        <w:tab/>
      </w:r>
      <w:r w:rsidRPr="00484D26">
        <w:rPr>
          <w:b/>
        </w:rPr>
        <w:tab/>
      </w:r>
      <w:r w:rsidR="00A4040C">
        <w:rPr>
          <w:b/>
        </w:rPr>
        <w:t>24</w:t>
      </w:r>
    </w:p>
    <w:p w:rsidR="00887DB2" w:rsidRPr="00484D26" w:rsidRDefault="00887DB2" w:rsidP="00887DB2">
      <w:pPr>
        <w:ind w:right="-1" w:firstLine="567"/>
        <w:rPr>
          <w:bCs/>
        </w:rPr>
      </w:pPr>
      <w:r w:rsidRPr="00484D26">
        <w:rPr>
          <w:bCs/>
        </w:rPr>
        <w:t>Статья 28. Основные принципы организации застройки на территории муниципального образования</w:t>
      </w:r>
      <w:r w:rsidRPr="00484D26">
        <w:rPr>
          <w:bCs/>
        </w:rPr>
        <w:tab/>
      </w:r>
      <w:r w:rsidRPr="00484D26">
        <w:rPr>
          <w:bCs/>
        </w:rPr>
        <w:tab/>
      </w:r>
      <w:r w:rsidRPr="00484D26">
        <w:rPr>
          <w:bCs/>
        </w:rPr>
        <w:tab/>
      </w:r>
      <w:r w:rsidRPr="00484D26">
        <w:rPr>
          <w:bCs/>
        </w:rPr>
        <w:tab/>
      </w:r>
      <w:r w:rsidRPr="00484D26">
        <w:rPr>
          <w:bCs/>
        </w:rPr>
        <w:tab/>
      </w:r>
      <w:r w:rsidRPr="00484D26">
        <w:rPr>
          <w:bCs/>
        </w:rPr>
        <w:tab/>
      </w:r>
      <w:r w:rsidRPr="00484D26">
        <w:rPr>
          <w:bCs/>
        </w:rPr>
        <w:tab/>
      </w:r>
      <w:r w:rsidRPr="00484D26">
        <w:rPr>
          <w:bCs/>
        </w:rPr>
        <w:tab/>
      </w:r>
      <w:r w:rsidRPr="00484D26">
        <w:rPr>
          <w:bCs/>
        </w:rPr>
        <w:tab/>
      </w:r>
      <w:r w:rsidRPr="00484D26">
        <w:rPr>
          <w:bCs/>
        </w:rPr>
        <w:tab/>
      </w:r>
      <w:r w:rsidRPr="00484D26">
        <w:rPr>
          <w:bCs/>
        </w:rPr>
        <w:tab/>
      </w:r>
      <w:r w:rsidRPr="00484D26">
        <w:rPr>
          <w:bCs/>
        </w:rPr>
        <w:tab/>
      </w:r>
      <w:r w:rsidRPr="00484D26">
        <w:rPr>
          <w:bCs/>
        </w:rPr>
        <w:tab/>
      </w:r>
      <w:r w:rsidR="00A4040C">
        <w:rPr>
          <w:bCs/>
        </w:rPr>
        <w:t>24</w:t>
      </w:r>
    </w:p>
    <w:p w:rsidR="00887DB2" w:rsidRPr="00484D26" w:rsidRDefault="00887DB2" w:rsidP="00887DB2">
      <w:pPr>
        <w:ind w:right="-1" w:firstLine="567"/>
        <w:rPr>
          <w:bCs/>
        </w:rPr>
      </w:pPr>
      <w:r w:rsidRPr="00484D26">
        <w:t>Статья 29.</w:t>
      </w:r>
      <w:r w:rsidRPr="00484D26">
        <w:rPr>
          <w:bCs/>
        </w:rPr>
        <w:t xml:space="preserve"> Требования к озеленению территории</w:t>
      </w:r>
      <w:r w:rsidRPr="00484D26">
        <w:rPr>
          <w:bCs/>
        </w:rPr>
        <w:tab/>
      </w:r>
      <w:r w:rsidRPr="00484D26">
        <w:rPr>
          <w:bCs/>
        </w:rPr>
        <w:tab/>
      </w:r>
      <w:r w:rsidRPr="00484D26">
        <w:rPr>
          <w:bCs/>
        </w:rPr>
        <w:tab/>
      </w:r>
      <w:r w:rsidRPr="00484D26">
        <w:rPr>
          <w:bCs/>
        </w:rPr>
        <w:tab/>
      </w:r>
      <w:r w:rsidRPr="00484D26">
        <w:rPr>
          <w:bCs/>
        </w:rPr>
        <w:tab/>
      </w:r>
      <w:r w:rsidRPr="00484D26">
        <w:rPr>
          <w:bCs/>
        </w:rPr>
        <w:tab/>
      </w:r>
      <w:r w:rsidRPr="00484D26">
        <w:rPr>
          <w:bCs/>
        </w:rPr>
        <w:tab/>
      </w:r>
      <w:r w:rsidR="00A4040C">
        <w:rPr>
          <w:bCs/>
        </w:rPr>
        <w:t>25</w:t>
      </w:r>
    </w:p>
    <w:p w:rsidR="00887DB2" w:rsidRPr="00484D26" w:rsidRDefault="00887DB2" w:rsidP="00887DB2">
      <w:pPr>
        <w:ind w:right="-1" w:firstLine="567"/>
        <w:rPr>
          <w:bCs/>
        </w:rPr>
      </w:pPr>
      <w:r w:rsidRPr="00484D26">
        <w:rPr>
          <w:bCs/>
        </w:rPr>
        <w:t>Статья 30. Инженерная подготовка территории</w:t>
      </w:r>
      <w:r w:rsidRPr="00484D26">
        <w:rPr>
          <w:bCs/>
        </w:rPr>
        <w:tab/>
      </w:r>
      <w:r w:rsidRPr="00484D26">
        <w:rPr>
          <w:bCs/>
        </w:rPr>
        <w:tab/>
      </w:r>
      <w:r w:rsidRPr="00484D26">
        <w:rPr>
          <w:bCs/>
        </w:rPr>
        <w:tab/>
      </w:r>
      <w:r w:rsidRPr="00484D26">
        <w:rPr>
          <w:bCs/>
        </w:rPr>
        <w:tab/>
      </w:r>
      <w:r w:rsidRPr="00484D26">
        <w:rPr>
          <w:bCs/>
        </w:rPr>
        <w:tab/>
      </w:r>
      <w:r w:rsidRPr="00484D26">
        <w:rPr>
          <w:bCs/>
        </w:rPr>
        <w:tab/>
      </w:r>
      <w:r w:rsidRPr="00484D26">
        <w:rPr>
          <w:bCs/>
        </w:rPr>
        <w:tab/>
      </w:r>
      <w:r w:rsidR="00A4040C">
        <w:rPr>
          <w:bCs/>
        </w:rPr>
        <w:t>26</w:t>
      </w:r>
    </w:p>
    <w:p w:rsidR="00887DB2" w:rsidRPr="00484D26" w:rsidRDefault="00887DB2" w:rsidP="00887DB2">
      <w:pPr>
        <w:ind w:right="-1" w:firstLine="567"/>
        <w:rPr>
          <w:spacing w:val="-2"/>
          <w:position w:val="-2"/>
        </w:rPr>
      </w:pPr>
      <w:r w:rsidRPr="00484D26">
        <w:rPr>
          <w:spacing w:val="-2"/>
          <w:position w:val="-2"/>
        </w:rPr>
        <w:t>Статья 31. Право на осуществление строительства, реконструкции и капитального ремонта объектов капитального строительства</w:t>
      </w:r>
      <w:r w:rsidRPr="00484D26">
        <w:rPr>
          <w:spacing w:val="-2"/>
          <w:position w:val="-2"/>
        </w:rPr>
        <w:tab/>
      </w:r>
      <w:r w:rsidRPr="00484D26">
        <w:rPr>
          <w:spacing w:val="-2"/>
          <w:position w:val="-2"/>
        </w:rPr>
        <w:tab/>
      </w:r>
      <w:r w:rsidRPr="00484D26">
        <w:rPr>
          <w:spacing w:val="-2"/>
          <w:position w:val="-2"/>
        </w:rPr>
        <w:tab/>
      </w:r>
      <w:r w:rsidRPr="00484D26">
        <w:rPr>
          <w:spacing w:val="-2"/>
          <w:position w:val="-2"/>
        </w:rPr>
        <w:tab/>
      </w:r>
      <w:r w:rsidRPr="00484D26">
        <w:rPr>
          <w:spacing w:val="-2"/>
          <w:position w:val="-2"/>
        </w:rPr>
        <w:tab/>
      </w:r>
      <w:r w:rsidRPr="00484D26">
        <w:rPr>
          <w:spacing w:val="-2"/>
          <w:position w:val="-2"/>
        </w:rPr>
        <w:tab/>
      </w:r>
      <w:r w:rsidRPr="00484D26">
        <w:rPr>
          <w:spacing w:val="-2"/>
          <w:position w:val="-2"/>
        </w:rPr>
        <w:tab/>
      </w:r>
      <w:r w:rsidRPr="00484D26">
        <w:rPr>
          <w:spacing w:val="-2"/>
          <w:position w:val="-2"/>
        </w:rPr>
        <w:tab/>
      </w:r>
      <w:r w:rsidRPr="00484D26">
        <w:rPr>
          <w:spacing w:val="-2"/>
          <w:position w:val="-2"/>
        </w:rPr>
        <w:tab/>
      </w:r>
      <w:r w:rsidR="00A4040C">
        <w:rPr>
          <w:spacing w:val="-2"/>
          <w:position w:val="-2"/>
        </w:rPr>
        <w:t>26</w:t>
      </w:r>
    </w:p>
    <w:p w:rsidR="00887DB2" w:rsidRPr="00484D26" w:rsidRDefault="00887DB2" w:rsidP="00887DB2">
      <w:pPr>
        <w:ind w:right="-1" w:firstLine="567"/>
        <w:rPr>
          <w:bCs/>
        </w:rPr>
      </w:pPr>
      <w:r w:rsidRPr="00484D26">
        <w:rPr>
          <w:bCs/>
        </w:rPr>
        <w:t>Статья 32. Проектная документация объекта</w:t>
      </w:r>
      <w:r w:rsidR="00A4040C">
        <w:rPr>
          <w:bCs/>
        </w:rPr>
        <w:t xml:space="preserve"> капитального строительства</w:t>
      </w:r>
      <w:r w:rsidR="00A4040C">
        <w:rPr>
          <w:bCs/>
        </w:rPr>
        <w:tab/>
      </w:r>
      <w:r w:rsidR="00A4040C">
        <w:rPr>
          <w:bCs/>
        </w:rPr>
        <w:tab/>
      </w:r>
      <w:r w:rsidR="00A4040C">
        <w:rPr>
          <w:bCs/>
        </w:rPr>
        <w:tab/>
        <w:t>26</w:t>
      </w:r>
    </w:p>
    <w:p w:rsidR="00887DB2" w:rsidRPr="00484D26" w:rsidRDefault="00887DB2" w:rsidP="00887DB2">
      <w:pPr>
        <w:ind w:right="-1" w:firstLine="567"/>
        <w:rPr>
          <w:bCs/>
        </w:rPr>
      </w:pPr>
      <w:r w:rsidRPr="00484D26">
        <w:rPr>
          <w:bCs/>
        </w:rPr>
        <w:t>Статья 33. Экспертиза и утверждение проектной документации</w:t>
      </w:r>
      <w:r w:rsidRPr="00484D26">
        <w:rPr>
          <w:bCs/>
        </w:rPr>
        <w:tab/>
      </w:r>
      <w:r w:rsidRPr="00484D26">
        <w:rPr>
          <w:bCs/>
        </w:rPr>
        <w:tab/>
      </w:r>
      <w:r w:rsidRPr="00484D26">
        <w:rPr>
          <w:bCs/>
        </w:rPr>
        <w:tab/>
      </w:r>
      <w:r w:rsidRPr="00484D26">
        <w:rPr>
          <w:bCs/>
        </w:rPr>
        <w:tab/>
      </w:r>
      <w:r w:rsidR="00A4040C">
        <w:rPr>
          <w:bCs/>
        </w:rPr>
        <w:t>27</w:t>
      </w:r>
    </w:p>
    <w:p w:rsidR="00887DB2" w:rsidRPr="00484D26" w:rsidRDefault="00887DB2" w:rsidP="00887DB2">
      <w:pPr>
        <w:ind w:right="-1" w:firstLine="567"/>
        <w:rPr>
          <w:bCs/>
        </w:rPr>
      </w:pPr>
      <w:r w:rsidRPr="00484D26">
        <w:rPr>
          <w:bCs/>
        </w:rPr>
        <w:t>Статья 34. Выдача разрешения на строительство и разрешения на ввод объекта в эксплуатацию</w:t>
      </w:r>
      <w:r w:rsidRPr="00484D26">
        <w:rPr>
          <w:bCs/>
        </w:rPr>
        <w:tab/>
      </w:r>
      <w:r w:rsidRPr="00484D26">
        <w:rPr>
          <w:bCs/>
        </w:rPr>
        <w:tab/>
      </w:r>
      <w:r w:rsidRPr="00484D26">
        <w:rPr>
          <w:bCs/>
        </w:rPr>
        <w:tab/>
      </w:r>
      <w:r w:rsidRPr="00484D26">
        <w:rPr>
          <w:bCs/>
        </w:rPr>
        <w:tab/>
      </w:r>
      <w:r w:rsidRPr="00484D26">
        <w:rPr>
          <w:bCs/>
        </w:rPr>
        <w:tab/>
      </w:r>
      <w:r w:rsidRPr="00484D26">
        <w:rPr>
          <w:bCs/>
        </w:rPr>
        <w:tab/>
      </w:r>
      <w:r w:rsidRPr="00484D26">
        <w:rPr>
          <w:bCs/>
        </w:rPr>
        <w:tab/>
      </w:r>
      <w:r w:rsidRPr="00484D26">
        <w:rPr>
          <w:bCs/>
        </w:rPr>
        <w:tab/>
      </w:r>
      <w:r w:rsidRPr="00484D26">
        <w:rPr>
          <w:bCs/>
        </w:rPr>
        <w:tab/>
      </w:r>
      <w:r w:rsidRPr="00484D26">
        <w:rPr>
          <w:bCs/>
        </w:rPr>
        <w:tab/>
      </w:r>
      <w:r w:rsidRPr="00484D26">
        <w:rPr>
          <w:bCs/>
        </w:rPr>
        <w:tab/>
      </w:r>
      <w:r w:rsidRPr="00484D26">
        <w:rPr>
          <w:bCs/>
        </w:rPr>
        <w:tab/>
      </w:r>
      <w:r w:rsidR="00A4040C">
        <w:rPr>
          <w:bCs/>
        </w:rPr>
        <w:t>28</w:t>
      </w:r>
    </w:p>
    <w:p w:rsidR="00887DB2" w:rsidRPr="00484D26" w:rsidRDefault="00887DB2" w:rsidP="00887DB2">
      <w:pPr>
        <w:ind w:right="-1" w:firstLine="567"/>
        <w:rPr>
          <w:bCs/>
        </w:rPr>
      </w:pPr>
      <w:r w:rsidRPr="00484D26">
        <w:rPr>
          <w:bCs/>
        </w:rPr>
        <w:t>Статья 35. Государственный строительный надзор</w:t>
      </w:r>
      <w:r w:rsidRPr="00484D26">
        <w:rPr>
          <w:bCs/>
        </w:rPr>
        <w:tab/>
      </w:r>
      <w:r w:rsidRPr="00484D26">
        <w:rPr>
          <w:bCs/>
        </w:rPr>
        <w:tab/>
      </w:r>
      <w:r w:rsidRPr="00484D26">
        <w:rPr>
          <w:bCs/>
        </w:rPr>
        <w:tab/>
      </w:r>
      <w:r w:rsidRPr="00484D26">
        <w:rPr>
          <w:bCs/>
        </w:rPr>
        <w:tab/>
      </w:r>
      <w:r w:rsidRPr="00484D26">
        <w:rPr>
          <w:bCs/>
        </w:rPr>
        <w:tab/>
      </w:r>
      <w:r w:rsidRPr="00484D26">
        <w:rPr>
          <w:bCs/>
        </w:rPr>
        <w:tab/>
      </w:r>
      <w:r w:rsidR="00A4040C">
        <w:rPr>
          <w:bCs/>
        </w:rPr>
        <w:t>28</w:t>
      </w:r>
    </w:p>
    <w:p w:rsidR="00887DB2" w:rsidRPr="00484D26" w:rsidRDefault="00887DB2" w:rsidP="00887DB2">
      <w:pPr>
        <w:ind w:right="-1" w:firstLine="567"/>
      </w:pPr>
      <w:r w:rsidRPr="00484D26">
        <w:t>Статья 36. Общие требования к установке и эксплуатации объектов, не являющихся объектами капитального строительства</w:t>
      </w:r>
      <w:r w:rsidRPr="00484D26">
        <w:tab/>
      </w:r>
      <w:r w:rsidRPr="00484D26">
        <w:tab/>
      </w:r>
      <w:r w:rsidRPr="00484D26">
        <w:tab/>
      </w:r>
      <w:r w:rsidRPr="00484D26">
        <w:tab/>
      </w:r>
      <w:r w:rsidRPr="00484D26">
        <w:tab/>
      </w:r>
      <w:r w:rsidRPr="00484D26">
        <w:tab/>
      </w:r>
      <w:r w:rsidRPr="00484D26">
        <w:tab/>
      </w:r>
      <w:r w:rsidRPr="00484D26">
        <w:tab/>
      </w:r>
      <w:r w:rsidRPr="00484D26">
        <w:tab/>
      </w:r>
      <w:r w:rsidR="00A4040C">
        <w:t>28</w:t>
      </w:r>
    </w:p>
    <w:p w:rsidR="00887DB2" w:rsidRPr="00484D26" w:rsidRDefault="00887DB2" w:rsidP="00887DB2">
      <w:pPr>
        <w:ind w:right="-1" w:firstLine="567"/>
      </w:pPr>
      <w:r w:rsidRPr="00484D26">
        <w:t>Статья 37. Оформление разрешения на установку и установка объектов, не являющихся объектами капитального строительства</w:t>
      </w:r>
      <w:r w:rsidRPr="00484D26">
        <w:tab/>
      </w:r>
      <w:r w:rsidRPr="00484D26">
        <w:tab/>
      </w:r>
      <w:r w:rsidRPr="00484D26">
        <w:tab/>
      </w:r>
      <w:r w:rsidRPr="00484D26">
        <w:tab/>
      </w:r>
      <w:r w:rsidRPr="00484D26">
        <w:tab/>
      </w:r>
      <w:r w:rsidRPr="00484D26">
        <w:tab/>
      </w:r>
      <w:r w:rsidRPr="00484D26">
        <w:tab/>
      </w:r>
      <w:r w:rsidRPr="00484D26">
        <w:tab/>
      </w:r>
      <w:r w:rsidRPr="00484D26">
        <w:tab/>
      </w:r>
      <w:r w:rsidR="00A4040C">
        <w:t>30</w:t>
      </w:r>
    </w:p>
    <w:p w:rsidR="00887DB2" w:rsidRPr="00484D26" w:rsidRDefault="00887DB2" w:rsidP="00887DB2">
      <w:pPr>
        <w:ind w:right="-1" w:firstLine="567"/>
      </w:pPr>
      <w:r w:rsidRPr="00484D26">
        <w:t xml:space="preserve">Статья 38. Эксплуатация  объектов,  не являющихся   объектами  капитального  строительства </w:t>
      </w:r>
      <w:r w:rsidRPr="00484D26">
        <w:tab/>
      </w:r>
      <w:r w:rsidRPr="00484D26">
        <w:tab/>
      </w:r>
      <w:r w:rsidRPr="00484D26">
        <w:tab/>
      </w:r>
      <w:r w:rsidRPr="00484D26">
        <w:tab/>
      </w:r>
      <w:r w:rsidRPr="00484D26">
        <w:tab/>
      </w:r>
      <w:r w:rsidRPr="00484D26">
        <w:tab/>
      </w:r>
      <w:r w:rsidRPr="00484D26">
        <w:tab/>
      </w:r>
      <w:r w:rsidRPr="00484D26">
        <w:tab/>
      </w:r>
      <w:r w:rsidRPr="00484D26">
        <w:tab/>
      </w:r>
      <w:r w:rsidRPr="00484D26">
        <w:tab/>
      </w:r>
      <w:r w:rsidRPr="00484D26">
        <w:tab/>
      </w:r>
      <w:r w:rsidRPr="00484D26">
        <w:tab/>
        <w:t>3</w:t>
      </w:r>
      <w:r w:rsidR="00A4040C">
        <w:t>1</w:t>
      </w:r>
    </w:p>
    <w:p w:rsidR="00887DB2" w:rsidRPr="00484D26" w:rsidRDefault="00887DB2" w:rsidP="00887DB2">
      <w:pPr>
        <w:ind w:right="-1" w:firstLine="567"/>
      </w:pPr>
      <w:r w:rsidRPr="00484D26">
        <w:t>Статья 39. Самовольно построенные, размещенные объекты капитального строительства и объекты, не являющиеся объектами капитального строительства</w:t>
      </w:r>
      <w:r w:rsidRPr="00484D26">
        <w:tab/>
      </w:r>
      <w:r w:rsidRPr="00484D26">
        <w:tab/>
      </w:r>
      <w:r w:rsidRPr="00484D26">
        <w:tab/>
      </w:r>
      <w:r w:rsidRPr="00484D26">
        <w:tab/>
      </w:r>
      <w:r w:rsidRPr="00484D26">
        <w:tab/>
      </w:r>
      <w:r w:rsidR="00A4040C">
        <w:t>32</w:t>
      </w:r>
    </w:p>
    <w:p w:rsidR="00887DB2" w:rsidRPr="00484D26" w:rsidRDefault="00887DB2" w:rsidP="00887DB2">
      <w:pPr>
        <w:ind w:right="-1" w:firstLine="567"/>
      </w:pPr>
      <w:r w:rsidRPr="00484D26">
        <w:t>Статья 40. Состав и назначение территорий общего пользования</w:t>
      </w:r>
      <w:r w:rsidRPr="00484D26">
        <w:tab/>
      </w:r>
      <w:r w:rsidRPr="00484D26">
        <w:tab/>
      </w:r>
      <w:r w:rsidRPr="00484D26">
        <w:tab/>
      </w:r>
      <w:r w:rsidRPr="00484D26">
        <w:tab/>
      </w:r>
      <w:r w:rsidR="00A4040C">
        <w:t>32</w:t>
      </w:r>
    </w:p>
    <w:p w:rsidR="00887DB2" w:rsidRPr="00484D26" w:rsidRDefault="00887DB2" w:rsidP="00887DB2">
      <w:pPr>
        <w:ind w:right="-1" w:firstLine="567"/>
        <w:rPr>
          <w:b/>
        </w:rPr>
      </w:pPr>
    </w:p>
    <w:p w:rsidR="00887DB2" w:rsidRPr="00484D26" w:rsidRDefault="00887DB2" w:rsidP="00887DB2">
      <w:pPr>
        <w:ind w:right="-1" w:firstLine="567"/>
        <w:rPr>
          <w:b/>
        </w:rPr>
      </w:pPr>
      <w:r w:rsidRPr="00484D26">
        <w:rPr>
          <w:b/>
        </w:rPr>
        <w:t>Глава 7. ГРАДОСТРОИТЕЛЬНЫЕ ОГРАНИЧЕНИЯ (ЗОНЫ С ОСОБЫМИ УСЛОВИЯМИ ИСПОЛЬЗОВАНИЯ ТЕРРИТОРИЙ)</w:t>
      </w:r>
      <w:r w:rsidRPr="00484D26">
        <w:rPr>
          <w:b/>
        </w:rPr>
        <w:tab/>
      </w:r>
      <w:r w:rsidRPr="00484D26">
        <w:rPr>
          <w:b/>
        </w:rPr>
        <w:tab/>
      </w:r>
      <w:r w:rsidRPr="00484D26">
        <w:rPr>
          <w:b/>
        </w:rPr>
        <w:tab/>
      </w:r>
      <w:r w:rsidRPr="00484D26">
        <w:rPr>
          <w:b/>
        </w:rPr>
        <w:tab/>
      </w:r>
      <w:r w:rsidRPr="00484D26">
        <w:rPr>
          <w:b/>
        </w:rPr>
        <w:tab/>
      </w:r>
      <w:r w:rsidRPr="00484D26">
        <w:rPr>
          <w:b/>
        </w:rPr>
        <w:tab/>
      </w:r>
      <w:r w:rsidR="00A4040C">
        <w:rPr>
          <w:b/>
        </w:rPr>
        <w:t>33</w:t>
      </w:r>
    </w:p>
    <w:p w:rsidR="00887DB2" w:rsidRPr="00484D26" w:rsidRDefault="00887DB2" w:rsidP="00887DB2">
      <w:pPr>
        <w:ind w:right="-1" w:firstLine="567"/>
      </w:pPr>
      <w:r w:rsidRPr="00484D26">
        <w:t>Статья 41. Осуществление землепользования и застройки в зонах с особыми условиями использования территории муниципального образования</w:t>
      </w:r>
      <w:r w:rsidRPr="00484D26">
        <w:tab/>
      </w:r>
      <w:r w:rsidRPr="00484D26">
        <w:tab/>
      </w:r>
      <w:r w:rsidRPr="00484D26">
        <w:tab/>
      </w:r>
      <w:r w:rsidRPr="00484D26">
        <w:tab/>
      </w:r>
      <w:r w:rsidRPr="00484D26">
        <w:tab/>
      </w:r>
      <w:r w:rsidRPr="00484D26">
        <w:tab/>
      </w:r>
      <w:r w:rsidR="00A4040C">
        <w:t>33</w:t>
      </w:r>
    </w:p>
    <w:p w:rsidR="00887DB2" w:rsidRPr="00484D26" w:rsidRDefault="00887DB2" w:rsidP="00887DB2">
      <w:pPr>
        <w:ind w:right="-1" w:firstLine="567"/>
      </w:pPr>
      <w:r w:rsidRPr="00484D26">
        <w:t>Статья 42. Охранные зоны</w:t>
      </w:r>
      <w:r w:rsidRPr="00484D26">
        <w:tab/>
      </w:r>
      <w:r w:rsidRPr="00484D26">
        <w:tab/>
      </w:r>
      <w:r w:rsidRPr="00484D26">
        <w:tab/>
      </w:r>
      <w:r w:rsidRPr="00484D26">
        <w:tab/>
      </w:r>
      <w:r w:rsidRPr="00484D26">
        <w:tab/>
      </w:r>
      <w:r w:rsidRPr="00484D26">
        <w:tab/>
      </w:r>
      <w:r w:rsidRPr="00484D26">
        <w:tab/>
      </w:r>
      <w:r w:rsidRPr="00484D26">
        <w:tab/>
      </w:r>
      <w:r w:rsidRPr="00484D26">
        <w:tab/>
      </w:r>
      <w:r w:rsidRPr="00484D26">
        <w:tab/>
      </w:r>
      <w:r w:rsidR="00A4040C">
        <w:t>34</w:t>
      </w:r>
    </w:p>
    <w:p w:rsidR="00887DB2" w:rsidRPr="00484D26" w:rsidRDefault="00887DB2" w:rsidP="00887DB2">
      <w:pPr>
        <w:ind w:right="-1" w:firstLine="567"/>
      </w:pPr>
      <w:r w:rsidRPr="00484D26">
        <w:t>Статья 43. Санитарно-защитные зоны</w:t>
      </w:r>
      <w:r w:rsidRPr="00484D26">
        <w:tab/>
      </w:r>
      <w:r w:rsidRPr="00484D26">
        <w:tab/>
      </w:r>
      <w:r w:rsidRPr="00484D26">
        <w:tab/>
      </w:r>
      <w:r w:rsidRPr="00484D26">
        <w:tab/>
      </w:r>
      <w:r w:rsidRPr="00484D26">
        <w:tab/>
      </w:r>
      <w:r w:rsidRPr="00484D26">
        <w:tab/>
      </w:r>
      <w:r w:rsidRPr="00484D26">
        <w:tab/>
      </w:r>
      <w:r w:rsidRPr="00484D26">
        <w:tab/>
      </w:r>
      <w:r w:rsidR="00A4040C">
        <w:t>34</w:t>
      </w:r>
    </w:p>
    <w:p w:rsidR="00887DB2" w:rsidRPr="00484D26" w:rsidRDefault="00887DB2" w:rsidP="00887DB2">
      <w:pPr>
        <w:ind w:right="-1" w:firstLine="567"/>
      </w:pPr>
      <w:r w:rsidRPr="00484D26">
        <w:t>Статья 44.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 и водопроводных сооружений</w:t>
      </w:r>
      <w:r w:rsidRPr="00484D26">
        <w:tab/>
      </w:r>
      <w:r w:rsidRPr="00484D26">
        <w:tab/>
      </w:r>
      <w:r w:rsidRPr="00484D26">
        <w:tab/>
      </w:r>
      <w:r w:rsidRPr="00484D26">
        <w:tab/>
      </w:r>
      <w:r w:rsidRPr="00484D26">
        <w:tab/>
      </w:r>
      <w:r w:rsidRPr="00484D26">
        <w:tab/>
      </w:r>
      <w:r w:rsidRPr="00484D26">
        <w:tab/>
      </w:r>
      <w:r w:rsidRPr="00484D26">
        <w:tab/>
      </w:r>
      <w:r w:rsidRPr="00484D26">
        <w:tab/>
      </w:r>
      <w:r w:rsidRPr="00484D26">
        <w:tab/>
      </w:r>
      <w:r w:rsidR="00A4040C">
        <w:t>35</w:t>
      </w:r>
    </w:p>
    <w:p w:rsidR="00887DB2" w:rsidRPr="00484D26" w:rsidRDefault="00887DB2" w:rsidP="00887DB2">
      <w:pPr>
        <w:ind w:right="-1" w:firstLine="567"/>
      </w:pPr>
      <w:r w:rsidRPr="00484D26">
        <w:t xml:space="preserve">Статья 45. </w:t>
      </w:r>
      <w:proofErr w:type="spellStart"/>
      <w:r w:rsidRPr="00484D26">
        <w:t>Водоохранные</w:t>
      </w:r>
      <w:proofErr w:type="spellEnd"/>
      <w:r w:rsidRPr="00484D26">
        <w:t xml:space="preserve"> зоны</w:t>
      </w:r>
      <w:r w:rsidRPr="00484D26">
        <w:tab/>
      </w:r>
      <w:r w:rsidRPr="00484D26">
        <w:tab/>
      </w:r>
      <w:r w:rsidRPr="00484D26">
        <w:tab/>
      </w:r>
      <w:r w:rsidRPr="00484D26">
        <w:tab/>
      </w:r>
      <w:r w:rsidRPr="00484D26">
        <w:tab/>
      </w:r>
      <w:r w:rsidRPr="00484D26">
        <w:tab/>
      </w:r>
      <w:r w:rsidRPr="00484D26">
        <w:tab/>
      </w:r>
      <w:r w:rsidRPr="00484D26">
        <w:tab/>
      </w:r>
      <w:r w:rsidRPr="00484D26">
        <w:tab/>
      </w:r>
      <w:r w:rsidR="00A4040C">
        <w:t>37</w:t>
      </w:r>
    </w:p>
    <w:p w:rsidR="00887DB2" w:rsidRPr="00484D26" w:rsidRDefault="00887DB2" w:rsidP="00887DB2">
      <w:pPr>
        <w:ind w:right="-1" w:firstLine="567"/>
      </w:pPr>
    </w:p>
    <w:p w:rsidR="00887DB2" w:rsidRPr="00484D26" w:rsidRDefault="00887DB2" w:rsidP="00887DB2">
      <w:pPr>
        <w:autoSpaceDN w:val="0"/>
        <w:adjustRightInd w:val="0"/>
        <w:ind w:right="-1" w:firstLine="567"/>
        <w:rPr>
          <w:b/>
        </w:rPr>
      </w:pPr>
      <w:r w:rsidRPr="00484D26">
        <w:rPr>
          <w:b/>
        </w:rPr>
        <w:t>Глава 8. ИЗМЕНЕНИЕ ВИДОВ РАЗРЕШЕННОГО ИСПОЛЬЗОВАНИЯ ЗЕМЕЛЬНЫХ УЧАСТКОВ И ОБЪЕКТОВ КАПИТАЛЬНОГО СТРОИТЕЛЬСТВА ФИЗИЧЕСКИМИ И ЮРИДИЧЕСКИМИ ЛИЦАМИ</w:t>
      </w:r>
      <w:r w:rsidRPr="00484D26">
        <w:rPr>
          <w:b/>
        </w:rPr>
        <w:tab/>
      </w:r>
      <w:r w:rsidRPr="00484D26">
        <w:rPr>
          <w:b/>
        </w:rPr>
        <w:tab/>
      </w:r>
      <w:r w:rsidRPr="00484D26">
        <w:rPr>
          <w:b/>
        </w:rPr>
        <w:tab/>
      </w:r>
      <w:r w:rsidRPr="00484D26">
        <w:rPr>
          <w:b/>
        </w:rPr>
        <w:tab/>
      </w:r>
      <w:r w:rsidRPr="00484D26">
        <w:rPr>
          <w:b/>
        </w:rPr>
        <w:tab/>
      </w:r>
      <w:r w:rsidRPr="00484D26">
        <w:rPr>
          <w:b/>
        </w:rPr>
        <w:tab/>
      </w:r>
      <w:r w:rsidRPr="00484D26">
        <w:rPr>
          <w:b/>
        </w:rPr>
        <w:tab/>
      </w:r>
      <w:r w:rsidRPr="00484D26">
        <w:rPr>
          <w:b/>
        </w:rPr>
        <w:tab/>
      </w:r>
      <w:r w:rsidRPr="00484D26">
        <w:rPr>
          <w:b/>
        </w:rPr>
        <w:tab/>
      </w:r>
      <w:r w:rsidRPr="00484D26">
        <w:rPr>
          <w:b/>
        </w:rPr>
        <w:tab/>
      </w:r>
      <w:r w:rsidR="00A4040C">
        <w:rPr>
          <w:b/>
        </w:rPr>
        <w:t>39</w:t>
      </w:r>
    </w:p>
    <w:p w:rsidR="00887DB2" w:rsidRPr="00484D26" w:rsidRDefault="00887DB2" w:rsidP="00887DB2">
      <w:pPr>
        <w:autoSpaceDN w:val="0"/>
        <w:adjustRightInd w:val="0"/>
        <w:ind w:right="-1" w:firstLine="567"/>
        <w:rPr>
          <w:bCs/>
        </w:rPr>
      </w:pPr>
      <w:r w:rsidRPr="00484D26">
        <w:rPr>
          <w:bCs/>
        </w:rPr>
        <w:t>Статья 46. Изменение одного вида разрешенного использования земельных участков и объектов капитального строительства на другой вид</w:t>
      </w:r>
      <w:r w:rsidRPr="00484D26">
        <w:rPr>
          <w:bCs/>
        </w:rPr>
        <w:tab/>
      </w:r>
      <w:r w:rsidRPr="00484D26">
        <w:rPr>
          <w:bCs/>
        </w:rPr>
        <w:tab/>
      </w:r>
      <w:r w:rsidRPr="00484D26">
        <w:rPr>
          <w:bCs/>
        </w:rPr>
        <w:tab/>
      </w:r>
      <w:r w:rsidRPr="00484D26">
        <w:rPr>
          <w:bCs/>
        </w:rPr>
        <w:tab/>
      </w:r>
      <w:r w:rsidRPr="00484D26">
        <w:rPr>
          <w:bCs/>
        </w:rPr>
        <w:tab/>
      </w:r>
      <w:r w:rsidRPr="00484D26">
        <w:rPr>
          <w:bCs/>
        </w:rPr>
        <w:tab/>
      </w:r>
      <w:r w:rsidRPr="00484D26">
        <w:rPr>
          <w:bCs/>
        </w:rPr>
        <w:tab/>
      </w:r>
      <w:r w:rsidR="00A4040C">
        <w:rPr>
          <w:bCs/>
        </w:rPr>
        <w:t>39</w:t>
      </w:r>
    </w:p>
    <w:p w:rsidR="00887DB2" w:rsidRPr="00484D26" w:rsidRDefault="00887DB2" w:rsidP="00887DB2">
      <w:pPr>
        <w:autoSpaceDN w:val="0"/>
        <w:adjustRightInd w:val="0"/>
        <w:ind w:right="-1" w:firstLine="567"/>
        <w:rPr>
          <w:bCs/>
        </w:rPr>
      </w:pPr>
      <w:r w:rsidRPr="00484D26">
        <w:rPr>
          <w:bCs/>
        </w:rPr>
        <w:t>Статья 47. Порядок предоставления разрешения на условно разрешенный вид использования земельных участков и объектов капитального строительства</w:t>
      </w:r>
      <w:r w:rsidRPr="00484D26">
        <w:rPr>
          <w:bCs/>
        </w:rPr>
        <w:tab/>
      </w:r>
      <w:r w:rsidRPr="00484D26">
        <w:rPr>
          <w:bCs/>
        </w:rPr>
        <w:tab/>
      </w:r>
      <w:r w:rsidRPr="00484D26">
        <w:rPr>
          <w:bCs/>
        </w:rPr>
        <w:tab/>
      </w:r>
      <w:r w:rsidRPr="00484D26">
        <w:rPr>
          <w:bCs/>
        </w:rPr>
        <w:tab/>
      </w:r>
      <w:r w:rsidRPr="00484D26">
        <w:rPr>
          <w:bCs/>
        </w:rPr>
        <w:tab/>
      </w:r>
      <w:r w:rsidRPr="00484D26">
        <w:rPr>
          <w:bCs/>
        </w:rPr>
        <w:tab/>
      </w:r>
      <w:r w:rsidR="00A4040C">
        <w:rPr>
          <w:bCs/>
        </w:rPr>
        <w:t>39</w:t>
      </w:r>
    </w:p>
    <w:p w:rsidR="00887DB2" w:rsidRPr="00484D26" w:rsidRDefault="00887DB2" w:rsidP="00887DB2">
      <w:pPr>
        <w:autoSpaceDN w:val="0"/>
        <w:adjustRightInd w:val="0"/>
        <w:ind w:right="-1" w:firstLine="567"/>
        <w:rPr>
          <w:bCs/>
        </w:rPr>
      </w:pPr>
    </w:p>
    <w:p w:rsidR="00887DB2" w:rsidRPr="00484D26" w:rsidRDefault="00887DB2" w:rsidP="00887DB2">
      <w:pPr>
        <w:autoSpaceDN w:val="0"/>
        <w:adjustRightInd w:val="0"/>
        <w:ind w:right="-1" w:firstLine="567"/>
        <w:rPr>
          <w:b/>
        </w:rPr>
      </w:pPr>
      <w:r w:rsidRPr="00484D26">
        <w:rPr>
          <w:b/>
        </w:rPr>
        <w:t xml:space="preserve">Глава 9. ПУБЛИЧНЫЕ СЛУШАНИЯ </w:t>
      </w:r>
      <w:r w:rsidRPr="00484D26">
        <w:rPr>
          <w:b/>
          <w:bCs/>
        </w:rPr>
        <w:t>ПО ВОПРОСАМ ЗЕМЛЕПОЛЬЗОВАНИЯ И ЗАСТРОЙКИ</w:t>
      </w:r>
    </w:p>
    <w:p w:rsidR="00887DB2" w:rsidRPr="00484D26" w:rsidRDefault="00887DB2" w:rsidP="00887DB2">
      <w:pPr>
        <w:autoSpaceDN w:val="0"/>
        <w:adjustRightInd w:val="0"/>
        <w:ind w:right="-1" w:firstLine="567"/>
        <w:rPr>
          <w:bCs/>
        </w:rPr>
      </w:pPr>
      <w:r w:rsidRPr="00484D26">
        <w:rPr>
          <w:bCs/>
        </w:rPr>
        <w:t>Статья 48. Общие положения организации и проведения публичных слушаний по вопросам землепользования и застройки</w:t>
      </w:r>
      <w:r w:rsidRPr="00484D26">
        <w:rPr>
          <w:bCs/>
        </w:rPr>
        <w:tab/>
      </w:r>
      <w:r w:rsidRPr="00484D26">
        <w:rPr>
          <w:bCs/>
        </w:rPr>
        <w:tab/>
      </w:r>
      <w:r w:rsidRPr="00484D26">
        <w:rPr>
          <w:bCs/>
        </w:rPr>
        <w:tab/>
      </w:r>
      <w:r w:rsidRPr="00484D26">
        <w:rPr>
          <w:bCs/>
        </w:rPr>
        <w:tab/>
      </w:r>
      <w:r w:rsidRPr="00484D26">
        <w:rPr>
          <w:bCs/>
        </w:rPr>
        <w:tab/>
      </w:r>
      <w:r w:rsidRPr="00484D26">
        <w:rPr>
          <w:bCs/>
        </w:rPr>
        <w:tab/>
      </w:r>
      <w:r w:rsidRPr="00484D26">
        <w:rPr>
          <w:bCs/>
        </w:rPr>
        <w:tab/>
      </w:r>
      <w:r w:rsidRPr="00484D26">
        <w:rPr>
          <w:bCs/>
        </w:rPr>
        <w:tab/>
      </w:r>
      <w:r w:rsidRPr="00484D26">
        <w:rPr>
          <w:bCs/>
        </w:rPr>
        <w:tab/>
      </w:r>
      <w:r w:rsidRPr="00484D26">
        <w:rPr>
          <w:bCs/>
        </w:rPr>
        <w:tab/>
      </w:r>
      <w:r w:rsidR="00A4040C">
        <w:rPr>
          <w:bCs/>
        </w:rPr>
        <w:t>40</w:t>
      </w:r>
    </w:p>
    <w:p w:rsidR="00887DB2" w:rsidRPr="00484D26" w:rsidRDefault="00887DB2" w:rsidP="00887DB2">
      <w:pPr>
        <w:autoSpaceDN w:val="0"/>
        <w:adjustRightInd w:val="0"/>
        <w:ind w:right="-1" w:firstLine="567"/>
        <w:rPr>
          <w:bCs/>
        </w:rPr>
      </w:pPr>
      <w:r w:rsidRPr="00484D26">
        <w:rPr>
          <w:bCs/>
        </w:rPr>
        <w:t>Статья 49. Принятие решения о проведении публичных слушаний</w:t>
      </w:r>
      <w:r w:rsidRPr="00484D26">
        <w:rPr>
          <w:bCs/>
        </w:rPr>
        <w:tab/>
      </w:r>
      <w:r w:rsidRPr="00484D26">
        <w:rPr>
          <w:bCs/>
        </w:rPr>
        <w:tab/>
      </w:r>
      <w:r w:rsidRPr="00484D26">
        <w:rPr>
          <w:bCs/>
        </w:rPr>
        <w:tab/>
      </w:r>
      <w:r w:rsidRPr="00484D26">
        <w:rPr>
          <w:bCs/>
        </w:rPr>
        <w:tab/>
      </w:r>
      <w:r w:rsidR="00A4040C">
        <w:rPr>
          <w:bCs/>
        </w:rPr>
        <w:t>41</w:t>
      </w:r>
    </w:p>
    <w:p w:rsidR="00887DB2" w:rsidRPr="00484D26" w:rsidRDefault="00887DB2" w:rsidP="00887DB2">
      <w:pPr>
        <w:autoSpaceDN w:val="0"/>
        <w:adjustRightInd w:val="0"/>
        <w:ind w:right="-1" w:firstLine="567"/>
        <w:rPr>
          <w:bCs/>
        </w:rPr>
      </w:pPr>
      <w:r w:rsidRPr="00484D26">
        <w:rPr>
          <w:bCs/>
        </w:rPr>
        <w:t>Статья 50. Сроки проведения публичных слушаний</w:t>
      </w:r>
      <w:r w:rsidRPr="00484D26">
        <w:rPr>
          <w:bCs/>
        </w:rPr>
        <w:tab/>
      </w:r>
      <w:r w:rsidRPr="00484D26">
        <w:rPr>
          <w:bCs/>
        </w:rPr>
        <w:tab/>
      </w:r>
      <w:r w:rsidRPr="00484D26">
        <w:rPr>
          <w:bCs/>
        </w:rPr>
        <w:tab/>
      </w:r>
      <w:r w:rsidRPr="00484D26">
        <w:rPr>
          <w:bCs/>
        </w:rPr>
        <w:tab/>
      </w:r>
      <w:r w:rsidRPr="00484D26">
        <w:rPr>
          <w:bCs/>
        </w:rPr>
        <w:tab/>
      </w:r>
      <w:r w:rsidRPr="00484D26">
        <w:rPr>
          <w:bCs/>
        </w:rPr>
        <w:tab/>
      </w:r>
      <w:r w:rsidR="00A4040C">
        <w:rPr>
          <w:bCs/>
        </w:rPr>
        <w:t>41</w:t>
      </w:r>
    </w:p>
    <w:p w:rsidR="00887DB2" w:rsidRPr="00484D26" w:rsidRDefault="00887DB2" w:rsidP="00887DB2">
      <w:pPr>
        <w:autoSpaceDN w:val="0"/>
        <w:adjustRightInd w:val="0"/>
        <w:ind w:right="-1" w:firstLine="567"/>
        <w:rPr>
          <w:bCs/>
        </w:rPr>
      </w:pPr>
      <w:r w:rsidRPr="00484D26">
        <w:rPr>
          <w:bCs/>
        </w:rPr>
        <w:t xml:space="preserve">Статья 51. Полномочия </w:t>
      </w:r>
      <w:r w:rsidRPr="00484D26">
        <w:t>комиссии</w:t>
      </w:r>
      <w:r w:rsidRPr="00484D26">
        <w:rPr>
          <w:bCs/>
        </w:rPr>
        <w:t xml:space="preserve"> в области организации и  проведения  публичных </w:t>
      </w:r>
      <w:r w:rsidRPr="00484D26">
        <w:rPr>
          <w:bCs/>
        </w:rPr>
        <w:lastRenderedPageBreak/>
        <w:t>слушаний</w:t>
      </w:r>
      <w:r w:rsidRPr="00484D26">
        <w:rPr>
          <w:bCs/>
        </w:rPr>
        <w:tab/>
      </w:r>
      <w:r w:rsidRPr="00484D26">
        <w:rPr>
          <w:bCs/>
        </w:rPr>
        <w:tab/>
      </w:r>
      <w:r w:rsidRPr="00484D26">
        <w:rPr>
          <w:bCs/>
        </w:rPr>
        <w:tab/>
      </w:r>
      <w:r w:rsidRPr="00484D26">
        <w:rPr>
          <w:bCs/>
        </w:rPr>
        <w:tab/>
      </w:r>
      <w:r w:rsidRPr="00484D26">
        <w:rPr>
          <w:bCs/>
        </w:rPr>
        <w:tab/>
      </w:r>
      <w:r w:rsidRPr="00484D26">
        <w:rPr>
          <w:bCs/>
        </w:rPr>
        <w:tab/>
      </w:r>
      <w:r w:rsidRPr="00484D26">
        <w:rPr>
          <w:bCs/>
        </w:rPr>
        <w:tab/>
      </w:r>
      <w:r w:rsidRPr="00484D26">
        <w:rPr>
          <w:bCs/>
        </w:rPr>
        <w:tab/>
      </w:r>
      <w:r w:rsidRPr="00484D26">
        <w:rPr>
          <w:bCs/>
        </w:rPr>
        <w:tab/>
      </w:r>
      <w:r w:rsidRPr="00484D26">
        <w:rPr>
          <w:bCs/>
        </w:rPr>
        <w:tab/>
      </w:r>
      <w:r w:rsidRPr="00484D26">
        <w:rPr>
          <w:bCs/>
        </w:rPr>
        <w:tab/>
      </w:r>
      <w:r w:rsidRPr="00484D26">
        <w:rPr>
          <w:bCs/>
        </w:rPr>
        <w:tab/>
      </w:r>
      <w:r w:rsidRPr="00484D26">
        <w:rPr>
          <w:bCs/>
        </w:rPr>
        <w:tab/>
      </w:r>
      <w:r w:rsidR="00A4040C">
        <w:rPr>
          <w:bCs/>
        </w:rPr>
        <w:t>41</w:t>
      </w:r>
    </w:p>
    <w:p w:rsidR="00887DB2" w:rsidRPr="00484D26" w:rsidRDefault="00887DB2" w:rsidP="00887DB2">
      <w:pPr>
        <w:autoSpaceDN w:val="0"/>
        <w:adjustRightInd w:val="0"/>
        <w:ind w:right="-1" w:firstLine="567"/>
        <w:rPr>
          <w:bCs/>
        </w:rPr>
      </w:pPr>
      <w:r w:rsidRPr="00484D26">
        <w:rPr>
          <w:bCs/>
        </w:rPr>
        <w:t>Статья 52. Проведение публичных слушаний по вопросу внесения изменений в настоящие Правила</w:t>
      </w:r>
      <w:r w:rsidRPr="00484D26">
        <w:rPr>
          <w:bCs/>
        </w:rPr>
        <w:tab/>
      </w:r>
      <w:r w:rsidRPr="00484D26">
        <w:rPr>
          <w:bCs/>
        </w:rPr>
        <w:tab/>
      </w:r>
      <w:r w:rsidRPr="00484D26">
        <w:rPr>
          <w:bCs/>
        </w:rPr>
        <w:tab/>
      </w:r>
      <w:r w:rsidRPr="00484D26">
        <w:rPr>
          <w:bCs/>
        </w:rPr>
        <w:tab/>
      </w:r>
      <w:r w:rsidRPr="00484D26">
        <w:rPr>
          <w:bCs/>
        </w:rPr>
        <w:tab/>
      </w:r>
      <w:r w:rsidRPr="00484D26">
        <w:rPr>
          <w:bCs/>
        </w:rPr>
        <w:tab/>
      </w:r>
      <w:r w:rsidRPr="00484D26">
        <w:rPr>
          <w:bCs/>
        </w:rPr>
        <w:tab/>
      </w:r>
      <w:r w:rsidRPr="00484D26">
        <w:rPr>
          <w:bCs/>
        </w:rPr>
        <w:tab/>
      </w:r>
      <w:r w:rsidRPr="00484D26">
        <w:rPr>
          <w:bCs/>
        </w:rPr>
        <w:tab/>
      </w:r>
      <w:r w:rsidRPr="00484D26">
        <w:rPr>
          <w:bCs/>
        </w:rPr>
        <w:tab/>
      </w:r>
      <w:r w:rsidRPr="00484D26">
        <w:rPr>
          <w:bCs/>
        </w:rPr>
        <w:tab/>
      </w:r>
      <w:r w:rsidRPr="00484D26">
        <w:rPr>
          <w:bCs/>
        </w:rPr>
        <w:tab/>
      </w:r>
      <w:r w:rsidRPr="00484D26">
        <w:rPr>
          <w:bCs/>
        </w:rPr>
        <w:tab/>
      </w:r>
      <w:r w:rsidR="00A4040C">
        <w:rPr>
          <w:bCs/>
        </w:rPr>
        <w:t>42</w:t>
      </w:r>
    </w:p>
    <w:p w:rsidR="00887DB2" w:rsidRPr="00484D26" w:rsidRDefault="00887DB2" w:rsidP="00887DB2">
      <w:pPr>
        <w:autoSpaceDN w:val="0"/>
        <w:adjustRightInd w:val="0"/>
        <w:ind w:right="-1" w:firstLine="567"/>
        <w:rPr>
          <w:bCs/>
        </w:rPr>
      </w:pPr>
      <w:r w:rsidRPr="00484D26">
        <w:rPr>
          <w:bCs/>
        </w:rPr>
        <w:t>Статья 53. Проведение публичных слушаний по вопросу предоставления разрешения на условно разрешенный вид использования, отклонения от предельных параметров разрешенного строительства, реконструкции объектов капитального строительства</w:t>
      </w:r>
      <w:r w:rsidRPr="00484D26">
        <w:rPr>
          <w:bCs/>
        </w:rPr>
        <w:tab/>
      </w:r>
      <w:r w:rsidRPr="00484D26">
        <w:rPr>
          <w:bCs/>
        </w:rPr>
        <w:tab/>
      </w:r>
      <w:r w:rsidRPr="00484D26">
        <w:rPr>
          <w:bCs/>
        </w:rPr>
        <w:tab/>
      </w:r>
      <w:r w:rsidRPr="00484D26">
        <w:rPr>
          <w:bCs/>
        </w:rPr>
        <w:tab/>
      </w:r>
      <w:r w:rsidRPr="00484D26">
        <w:rPr>
          <w:bCs/>
        </w:rPr>
        <w:tab/>
      </w:r>
      <w:r w:rsidR="00A4040C">
        <w:rPr>
          <w:bCs/>
        </w:rPr>
        <w:t>42</w:t>
      </w:r>
    </w:p>
    <w:p w:rsidR="00887DB2" w:rsidRPr="00484D26" w:rsidRDefault="00887DB2" w:rsidP="00887DB2">
      <w:pPr>
        <w:autoSpaceDN w:val="0"/>
        <w:adjustRightInd w:val="0"/>
        <w:ind w:right="-1" w:firstLine="567"/>
        <w:rPr>
          <w:bCs/>
        </w:rPr>
      </w:pPr>
      <w:r w:rsidRPr="00484D26">
        <w:rPr>
          <w:bCs/>
        </w:rPr>
        <w:t>Статья 54.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r w:rsidRPr="00484D26">
        <w:rPr>
          <w:bCs/>
        </w:rPr>
        <w:tab/>
      </w:r>
      <w:r w:rsidRPr="00484D26">
        <w:rPr>
          <w:bCs/>
        </w:rPr>
        <w:tab/>
      </w:r>
      <w:r w:rsidRPr="00484D26">
        <w:rPr>
          <w:bCs/>
        </w:rPr>
        <w:tab/>
      </w:r>
      <w:r w:rsidRPr="00484D26">
        <w:rPr>
          <w:bCs/>
        </w:rPr>
        <w:tab/>
      </w:r>
      <w:r w:rsidRPr="00484D26">
        <w:rPr>
          <w:bCs/>
        </w:rPr>
        <w:tab/>
      </w:r>
      <w:r w:rsidRPr="00484D26">
        <w:rPr>
          <w:bCs/>
        </w:rPr>
        <w:tab/>
      </w:r>
      <w:r w:rsidRPr="00484D26">
        <w:rPr>
          <w:bCs/>
        </w:rPr>
        <w:tab/>
      </w:r>
      <w:r w:rsidRPr="00484D26">
        <w:rPr>
          <w:bCs/>
        </w:rPr>
        <w:tab/>
      </w:r>
      <w:r w:rsidRPr="00484D26">
        <w:rPr>
          <w:bCs/>
        </w:rPr>
        <w:tab/>
      </w:r>
      <w:r w:rsidRPr="00484D26">
        <w:rPr>
          <w:bCs/>
        </w:rPr>
        <w:tab/>
      </w:r>
      <w:r w:rsidRPr="00484D26">
        <w:rPr>
          <w:bCs/>
        </w:rPr>
        <w:tab/>
      </w:r>
      <w:r w:rsidR="00A4040C">
        <w:rPr>
          <w:bCs/>
        </w:rPr>
        <w:t>43</w:t>
      </w:r>
    </w:p>
    <w:p w:rsidR="00887DB2" w:rsidRPr="00484D26" w:rsidRDefault="00887DB2" w:rsidP="00887DB2">
      <w:pPr>
        <w:autoSpaceDN w:val="0"/>
        <w:adjustRightInd w:val="0"/>
        <w:ind w:right="-1" w:firstLine="567"/>
        <w:rPr>
          <w:b/>
        </w:rPr>
      </w:pPr>
    </w:p>
    <w:p w:rsidR="00887DB2" w:rsidRPr="00484D26" w:rsidRDefault="00887DB2" w:rsidP="00887DB2">
      <w:pPr>
        <w:autoSpaceDN w:val="0"/>
        <w:adjustRightInd w:val="0"/>
        <w:ind w:right="-1" w:firstLine="567"/>
        <w:rPr>
          <w:b/>
        </w:rPr>
      </w:pPr>
      <w:r w:rsidRPr="00484D26">
        <w:rPr>
          <w:b/>
        </w:rPr>
        <w:t>Глава 10. ЗАКЛЮЧИТЕЛ</w:t>
      </w:r>
      <w:r w:rsidR="00A4040C">
        <w:rPr>
          <w:b/>
        </w:rPr>
        <w:t>ЬНЫЕ И ПЕРЕХОДНЫЕ ПОЛОЖЕНИЯ</w:t>
      </w:r>
      <w:r w:rsidR="00A4040C">
        <w:rPr>
          <w:b/>
        </w:rPr>
        <w:tab/>
      </w:r>
      <w:r w:rsidR="00A4040C">
        <w:rPr>
          <w:b/>
        </w:rPr>
        <w:tab/>
      </w:r>
      <w:r w:rsidR="00A4040C">
        <w:rPr>
          <w:b/>
        </w:rPr>
        <w:tab/>
        <w:t>43</w:t>
      </w:r>
    </w:p>
    <w:p w:rsidR="00887DB2" w:rsidRPr="00484D26" w:rsidRDefault="00887DB2" w:rsidP="00887DB2">
      <w:pPr>
        <w:autoSpaceDN w:val="0"/>
        <w:adjustRightInd w:val="0"/>
        <w:ind w:right="-1" w:firstLine="567"/>
      </w:pPr>
      <w:r w:rsidRPr="00484D26">
        <w:rPr>
          <w:bCs/>
        </w:rPr>
        <w:t>Статья 55. Вступление в силу настоящих Правил</w:t>
      </w:r>
      <w:r w:rsidRPr="00484D26">
        <w:rPr>
          <w:bCs/>
        </w:rPr>
        <w:tab/>
      </w:r>
      <w:r w:rsidRPr="00484D26">
        <w:rPr>
          <w:bCs/>
        </w:rPr>
        <w:tab/>
      </w:r>
      <w:r w:rsidRPr="00484D26">
        <w:rPr>
          <w:bCs/>
        </w:rPr>
        <w:tab/>
      </w:r>
      <w:r w:rsidRPr="00484D26">
        <w:rPr>
          <w:bCs/>
        </w:rPr>
        <w:tab/>
      </w:r>
      <w:r w:rsidRPr="00484D26">
        <w:rPr>
          <w:bCs/>
        </w:rPr>
        <w:tab/>
      </w:r>
      <w:r w:rsidRPr="00484D26">
        <w:rPr>
          <w:bCs/>
        </w:rPr>
        <w:tab/>
      </w:r>
      <w:r w:rsidRPr="00484D26">
        <w:rPr>
          <w:bCs/>
        </w:rPr>
        <w:tab/>
      </w:r>
      <w:r w:rsidR="00A4040C">
        <w:rPr>
          <w:bCs/>
        </w:rPr>
        <w:t>43</w:t>
      </w:r>
    </w:p>
    <w:p w:rsidR="00887DB2" w:rsidRPr="00484D26" w:rsidRDefault="00887DB2" w:rsidP="00887DB2">
      <w:pPr>
        <w:autoSpaceDN w:val="0"/>
        <w:adjustRightInd w:val="0"/>
        <w:ind w:right="-1" w:firstLine="567"/>
      </w:pPr>
      <w:r w:rsidRPr="00484D26">
        <w:rPr>
          <w:bCs/>
        </w:rPr>
        <w:t>Статья 56. Действие настоящих Правил по отношению к ранее  возникшим  правоотношениям</w:t>
      </w:r>
      <w:r w:rsidRPr="00484D26">
        <w:rPr>
          <w:bCs/>
        </w:rPr>
        <w:tab/>
      </w:r>
      <w:r w:rsidRPr="00484D26">
        <w:rPr>
          <w:bCs/>
        </w:rPr>
        <w:tab/>
      </w:r>
      <w:r w:rsidRPr="00484D26">
        <w:rPr>
          <w:bCs/>
        </w:rPr>
        <w:tab/>
      </w:r>
      <w:r w:rsidRPr="00484D26">
        <w:rPr>
          <w:bCs/>
        </w:rPr>
        <w:tab/>
      </w:r>
      <w:r w:rsidRPr="00484D26">
        <w:rPr>
          <w:bCs/>
        </w:rPr>
        <w:tab/>
      </w:r>
      <w:r w:rsidRPr="00484D26">
        <w:rPr>
          <w:bCs/>
        </w:rPr>
        <w:tab/>
      </w:r>
      <w:r w:rsidRPr="00484D26">
        <w:rPr>
          <w:bCs/>
        </w:rPr>
        <w:tab/>
      </w:r>
      <w:r w:rsidRPr="00484D26">
        <w:rPr>
          <w:bCs/>
        </w:rPr>
        <w:tab/>
      </w:r>
      <w:r w:rsidRPr="00484D26">
        <w:rPr>
          <w:bCs/>
        </w:rPr>
        <w:tab/>
      </w:r>
      <w:r w:rsidRPr="00484D26">
        <w:rPr>
          <w:bCs/>
        </w:rPr>
        <w:tab/>
      </w:r>
      <w:r w:rsidRPr="00484D26">
        <w:rPr>
          <w:bCs/>
        </w:rPr>
        <w:tab/>
      </w:r>
      <w:r w:rsidRPr="00484D26">
        <w:rPr>
          <w:bCs/>
        </w:rPr>
        <w:tab/>
      </w:r>
      <w:r w:rsidR="00A4040C">
        <w:rPr>
          <w:bCs/>
        </w:rPr>
        <w:t>44</w:t>
      </w:r>
    </w:p>
    <w:p w:rsidR="00887DB2" w:rsidRPr="00484D26" w:rsidRDefault="00887DB2" w:rsidP="00887DB2">
      <w:pPr>
        <w:autoSpaceDN w:val="0"/>
        <w:adjustRightInd w:val="0"/>
        <w:ind w:right="-1" w:firstLine="567"/>
      </w:pPr>
      <w:r w:rsidRPr="00484D26">
        <w:t xml:space="preserve">Статья 57. Действие настоящих  Правил по  отношению  к  градостроительной  документации </w:t>
      </w:r>
      <w:r w:rsidRPr="00484D26">
        <w:tab/>
      </w:r>
      <w:r w:rsidRPr="00484D26">
        <w:tab/>
      </w:r>
      <w:r w:rsidRPr="00484D26">
        <w:tab/>
      </w:r>
      <w:r w:rsidRPr="00484D26">
        <w:tab/>
      </w:r>
      <w:r w:rsidRPr="00484D26">
        <w:tab/>
      </w:r>
      <w:r w:rsidRPr="00484D26">
        <w:tab/>
      </w:r>
      <w:r w:rsidRPr="00484D26">
        <w:tab/>
      </w:r>
      <w:r w:rsidRPr="00484D26">
        <w:tab/>
      </w:r>
      <w:r w:rsidRPr="00484D26">
        <w:tab/>
      </w:r>
      <w:r w:rsidRPr="00484D26">
        <w:tab/>
      </w:r>
      <w:r w:rsidRPr="00484D26">
        <w:tab/>
      </w:r>
      <w:r w:rsidRPr="00484D26">
        <w:tab/>
      </w:r>
      <w:r w:rsidR="00A4040C">
        <w:t>44</w:t>
      </w:r>
    </w:p>
    <w:p w:rsidR="00887DB2" w:rsidRPr="00484D26" w:rsidRDefault="00887DB2" w:rsidP="00887DB2">
      <w:pPr>
        <w:autoSpaceDN w:val="0"/>
        <w:adjustRightInd w:val="0"/>
        <w:ind w:right="-1" w:firstLine="567"/>
      </w:pPr>
      <w:r w:rsidRPr="00484D26">
        <w:t>Статья 58. Ответственность за нарушения Правил</w:t>
      </w:r>
      <w:r w:rsidRPr="00484D26">
        <w:tab/>
      </w:r>
      <w:r w:rsidRPr="00484D26">
        <w:tab/>
      </w:r>
      <w:r w:rsidRPr="00484D26">
        <w:tab/>
      </w:r>
      <w:r w:rsidRPr="00484D26">
        <w:tab/>
      </w:r>
      <w:r w:rsidRPr="00484D26">
        <w:tab/>
      </w:r>
      <w:r w:rsidRPr="00484D26">
        <w:tab/>
      </w:r>
      <w:r w:rsidR="00A4040C">
        <w:t>44</w:t>
      </w:r>
    </w:p>
    <w:p w:rsidR="00887DB2" w:rsidRPr="00484D26" w:rsidRDefault="00887DB2" w:rsidP="00887DB2">
      <w:pPr>
        <w:autoSpaceDN w:val="0"/>
        <w:adjustRightInd w:val="0"/>
        <w:ind w:right="-1" w:firstLine="567"/>
      </w:pPr>
    </w:p>
    <w:p w:rsidR="00887DB2" w:rsidRPr="00484D26" w:rsidRDefault="00887DB2" w:rsidP="00887DB2">
      <w:pPr>
        <w:autoSpaceDN w:val="0"/>
        <w:adjustRightInd w:val="0"/>
        <w:ind w:right="-1" w:firstLine="567"/>
        <w:rPr>
          <w:b/>
        </w:rPr>
      </w:pPr>
      <w:r w:rsidRPr="00484D26">
        <w:rPr>
          <w:b/>
        </w:rPr>
        <w:t xml:space="preserve">РАЗДЕЛ </w:t>
      </w:r>
      <w:r w:rsidRPr="00484D26">
        <w:rPr>
          <w:b/>
          <w:lang w:val="en-US"/>
        </w:rPr>
        <w:t>II</w:t>
      </w:r>
      <w:r w:rsidRPr="00484D26">
        <w:rPr>
          <w:b/>
        </w:rPr>
        <w:t>. ТЕРРИТОРИАЛЬНОЕ ЗОНИРОВАНИЕ</w:t>
      </w:r>
      <w:r w:rsidRPr="00484D26">
        <w:rPr>
          <w:b/>
        </w:rPr>
        <w:tab/>
      </w:r>
      <w:r w:rsidRPr="00484D26">
        <w:rPr>
          <w:b/>
        </w:rPr>
        <w:tab/>
      </w:r>
      <w:r w:rsidRPr="00484D26">
        <w:rPr>
          <w:b/>
        </w:rPr>
        <w:tab/>
      </w:r>
      <w:r w:rsidRPr="00484D26">
        <w:rPr>
          <w:b/>
        </w:rPr>
        <w:tab/>
      </w:r>
      <w:r w:rsidRPr="00484D26">
        <w:rPr>
          <w:b/>
        </w:rPr>
        <w:tab/>
      </w:r>
      <w:r w:rsidRPr="00484D26">
        <w:rPr>
          <w:b/>
        </w:rPr>
        <w:tab/>
      </w:r>
      <w:r w:rsidR="00A4040C">
        <w:rPr>
          <w:b/>
        </w:rPr>
        <w:t>45</w:t>
      </w:r>
    </w:p>
    <w:p w:rsidR="00887DB2" w:rsidRPr="00484D26" w:rsidRDefault="00887DB2" w:rsidP="00887DB2">
      <w:pPr>
        <w:autoSpaceDN w:val="0"/>
        <w:adjustRightInd w:val="0"/>
        <w:ind w:right="-1" w:firstLine="567"/>
      </w:pPr>
      <w:r w:rsidRPr="00484D26">
        <w:t>1.</w:t>
      </w:r>
      <w:r w:rsidRPr="00484D26">
        <w:tab/>
        <w:t>Карта градостроительного зонирования</w:t>
      </w:r>
      <w:r w:rsidRPr="00484D26">
        <w:tab/>
      </w:r>
      <w:r w:rsidRPr="00484D26">
        <w:tab/>
      </w:r>
      <w:r w:rsidRPr="00484D26">
        <w:tab/>
      </w:r>
      <w:r w:rsidRPr="00484D26">
        <w:tab/>
      </w:r>
      <w:r w:rsidRPr="00484D26">
        <w:tab/>
      </w:r>
      <w:r w:rsidRPr="00484D26">
        <w:tab/>
      </w:r>
      <w:r w:rsidRPr="00484D26">
        <w:tab/>
      </w:r>
      <w:r w:rsidR="00A4040C">
        <w:t>45</w:t>
      </w:r>
    </w:p>
    <w:p w:rsidR="00887DB2" w:rsidRPr="00484D26" w:rsidRDefault="00887DB2" w:rsidP="00887DB2">
      <w:pPr>
        <w:autoSpaceDN w:val="0"/>
        <w:adjustRightInd w:val="0"/>
        <w:ind w:right="-1" w:firstLine="567"/>
      </w:pPr>
      <w:r w:rsidRPr="00484D26">
        <w:t>2.</w:t>
      </w:r>
      <w:r w:rsidRPr="00484D26">
        <w:tab/>
        <w:t>Виды и состав территориальных зон</w:t>
      </w:r>
      <w:r w:rsidRPr="00484D26">
        <w:tab/>
      </w:r>
      <w:r w:rsidRPr="00484D26">
        <w:tab/>
      </w:r>
      <w:r w:rsidRPr="00484D26">
        <w:tab/>
      </w:r>
      <w:r w:rsidRPr="00484D26">
        <w:tab/>
      </w:r>
      <w:r w:rsidRPr="00484D26">
        <w:tab/>
      </w:r>
      <w:r w:rsidRPr="00484D26">
        <w:tab/>
      </w:r>
      <w:r w:rsidRPr="00484D26">
        <w:tab/>
      </w:r>
      <w:r w:rsidR="00A4040C">
        <w:t>45</w:t>
      </w:r>
    </w:p>
    <w:p w:rsidR="00887DB2" w:rsidRPr="00484D26" w:rsidRDefault="00887DB2" w:rsidP="00887DB2">
      <w:pPr>
        <w:autoSpaceDN w:val="0"/>
        <w:adjustRightInd w:val="0"/>
        <w:ind w:right="-1" w:firstLine="567"/>
      </w:pPr>
      <w:r w:rsidRPr="00484D26">
        <w:t>3.</w:t>
      </w:r>
      <w:r w:rsidRPr="00484D26">
        <w:tab/>
        <w:t>Зоны с особыми условиями использо</w:t>
      </w:r>
      <w:r w:rsidR="00A4040C">
        <w:t>вания территории (перечень)</w:t>
      </w:r>
      <w:r w:rsidR="00A4040C">
        <w:tab/>
      </w:r>
      <w:r w:rsidR="00A4040C">
        <w:tab/>
      </w:r>
      <w:r w:rsidR="00A4040C">
        <w:tab/>
        <w:t>46</w:t>
      </w:r>
    </w:p>
    <w:p w:rsidR="00887DB2" w:rsidRPr="00484D26" w:rsidRDefault="00887DB2" w:rsidP="00887DB2">
      <w:pPr>
        <w:autoSpaceDN w:val="0"/>
        <w:adjustRightInd w:val="0"/>
        <w:ind w:right="-1" w:firstLine="567"/>
        <w:rPr>
          <w:b/>
        </w:rPr>
      </w:pPr>
    </w:p>
    <w:p w:rsidR="00887DB2" w:rsidRPr="00484D26" w:rsidRDefault="00887DB2" w:rsidP="00887DB2">
      <w:pPr>
        <w:autoSpaceDN w:val="0"/>
        <w:adjustRightInd w:val="0"/>
        <w:ind w:right="-1" w:firstLine="567"/>
        <w:rPr>
          <w:b/>
        </w:rPr>
      </w:pPr>
      <w:r w:rsidRPr="00484D26">
        <w:rPr>
          <w:b/>
        </w:rPr>
        <w:t xml:space="preserve">РАЗДЕЛ </w:t>
      </w:r>
      <w:r w:rsidRPr="00484D26">
        <w:rPr>
          <w:b/>
          <w:lang w:val="en-US"/>
        </w:rPr>
        <w:t>III</w:t>
      </w:r>
      <w:r w:rsidRPr="00484D26">
        <w:rPr>
          <w:b/>
        </w:rPr>
        <w:t>. ГРАДОСТРОИТЕЛЬНЫЕ РЕГЛАМЕНТЫ</w:t>
      </w:r>
      <w:r w:rsidRPr="00484D26">
        <w:rPr>
          <w:b/>
        </w:rPr>
        <w:tab/>
      </w:r>
      <w:r w:rsidRPr="00484D26">
        <w:rPr>
          <w:b/>
        </w:rPr>
        <w:tab/>
      </w:r>
      <w:r w:rsidRPr="00484D26">
        <w:rPr>
          <w:b/>
        </w:rPr>
        <w:tab/>
      </w:r>
      <w:r w:rsidRPr="00484D26">
        <w:rPr>
          <w:b/>
        </w:rPr>
        <w:tab/>
      </w:r>
      <w:r w:rsidRPr="00484D26">
        <w:rPr>
          <w:b/>
        </w:rPr>
        <w:tab/>
      </w:r>
      <w:r w:rsidR="00A4040C">
        <w:rPr>
          <w:b/>
        </w:rPr>
        <w:t>49</w:t>
      </w:r>
    </w:p>
    <w:p w:rsidR="00887DB2" w:rsidRPr="00484D26" w:rsidRDefault="00887DB2" w:rsidP="00887DB2">
      <w:pPr>
        <w:autoSpaceDN w:val="0"/>
        <w:adjustRightInd w:val="0"/>
        <w:ind w:right="-1" w:firstLine="567"/>
      </w:pPr>
      <w:r w:rsidRPr="00484D26">
        <w:t>1.</w:t>
      </w:r>
      <w:r w:rsidRPr="00484D26">
        <w:tab/>
        <w:t>Общие положения</w:t>
      </w:r>
      <w:r w:rsidRPr="00484D26">
        <w:tab/>
      </w:r>
      <w:r w:rsidRPr="00484D26">
        <w:tab/>
      </w:r>
      <w:r w:rsidRPr="00484D26">
        <w:tab/>
      </w:r>
      <w:r w:rsidRPr="00484D26">
        <w:tab/>
      </w:r>
      <w:r w:rsidRPr="00484D26">
        <w:tab/>
      </w:r>
      <w:r w:rsidRPr="00484D26">
        <w:tab/>
      </w:r>
      <w:r w:rsidRPr="00484D26">
        <w:tab/>
      </w:r>
      <w:r w:rsidRPr="00484D26">
        <w:tab/>
      </w:r>
      <w:r w:rsidRPr="00484D26">
        <w:tab/>
      </w:r>
      <w:r w:rsidRPr="00484D26">
        <w:tab/>
      </w:r>
      <w:r w:rsidR="00A4040C">
        <w:t>49</w:t>
      </w:r>
    </w:p>
    <w:p w:rsidR="00887DB2" w:rsidRPr="00484D26" w:rsidRDefault="00887DB2" w:rsidP="00887DB2">
      <w:pPr>
        <w:autoSpaceDN w:val="0"/>
        <w:adjustRightInd w:val="0"/>
        <w:ind w:right="-1" w:firstLine="567"/>
      </w:pPr>
      <w:r w:rsidRPr="00484D26">
        <w:t>2.</w:t>
      </w:r>
      <w:r w:rsidRPr="00484D26">
        <w:tab/>
        <w:t xml:space="preserve">Виды разрешенного использования земельных участков и объектов капитального строительства на территории муниципального </w:t>
      </w:r>
      <w:r w:rsidR="00A4040C">
        <w:t>образования поселок Ханымей</w:t>
      </w:r>
      <w:r w:rsidR="00A4040C">
        <w:tab/>
      </w:r>
      <w:r w:rsidR="00A4040C">
        <w:tab/>
      </w:r>
      <w:r w:rsidR="00A4040C">
        <w:tab/>
        <w:t>50</w:t>
      </w:r>
    </w:p>
    <w:p w:rsidR="00887DB2" w:rsidRPr="00484D26" w:rsidRDefault="00887DB2" w:rsidP="00887DB2">
      <w:pPr>
        <w:autoSpaceDN w:val="0"/>
        <w:adjustRightInd w:val="0"/>
        <w:ind w:right="-1" w:firstLine="567"/>
      </w:pPr>
      <w:r w:rsidRPr="00484D26">
        <w:t>3.</w:t>
      </w:r>
      <w:r w:rsidRPr="00484D26">
        <w:tab/>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484D26">
        <w:tab/>
      </w:r>
      <w:r w:rsidRPr="00484D26">
        <w:tab/>
      </w:r>
      <w:r w:rsidRPr="00484D26">
        <w:tab/>
      </w:r>
      <w:r w:rsidRPr="00484D26">
        <w:tab/>
      </w:r>
      <w:r w:rsidRPr="00484D26">
        <w:tab/>
      </w:r>
      <w:r w:rsidR="00A4040C">
        <w:t>56</w:t>
      </w:r>
    </w:p>
    <w:p w:rsidR="00887DB2" w:rsidRPr="00484D26" w:rsidRDefault="00887DB2" w:rsidP="00887DB2">
      <w:pPr>
        <w:autoSpaceDN w:val="0"/>
        <w:adjustRightInd w:val="0"/>
        <w:ind w:left="567" w:right="-1" w:firstLine="567"/>
        <w:rPr>
          <w:bCs/>
        </w:rPr>
        <w:sectPr w:rsidR="00887DB2" w:rsidRPr="00484D26" w:rsidSect="00AA29DC">
          <w:headerReference w:type="even" r:id="rId9"/>
          <w:headerReference w:type="default" r:id="rId10"/>
          <w:footerReference w:type="default" r:id="rId11"/>
          <w:pgSz w:w="11906" w:h="16838"/>
          <w:pgMar w:top="1134" w:right="567" w:bottom="1134" w:left="1134" w:header="709" w:footer="709" w:gutter="0"/>
          <w:pgNumType w:start="1"/>
          <w:cols w:space="708"/>
          <w:titlePg/>
          <w:docGrid w:linePitch="360"/>
        </w:sectPr>
      </w:pPr>
    </w:p>
    <w:p w:rsidR="00887DB2" w:rsidRPr="00484D26" w:rsidRDefault="00887DB2" w:rsidP="00887DB2">
      <w:pPr>
        <w:autoSpaceDN w:val="0"/>
        <w:adjustRightInd w:val="0"/>
        <w:ind w:right="-1"/>
        <w:jc w:val="center"/>
        <w:outlineLvl w:val="3"/>
        <w:rPr>
          <w:b/>
        </w:rPr>
      </w:pPr>
      <w:r w:rsidRPr="00484D26">
        <w:rPr>
          <w:b/>
        </w:rPr>
        <w:lastRenderedPageBreak/>
        <w:t>ВВЕДЕНИЕ</w:t>
      </w:r>
    </w:p>
    <w:p w:rsidR="00887DB2" w:rsidRPr="00484D26" w:rsidRDefault="00887DB2" w:rsidP="00887DB2">
      <w:pPr>
        <w:autoSpaceDN w:val="0"/>
        <w:adjustRightInd w:val="0"/>
        <w:ind w:right="-1" w:firstLine="567"/>
        <w:rPr>
          <w:bCs/>
          <w:lang w:eastAsia="ru-RU"/>
        </w:rPr>
      </w:pPr>
    </w:p>
    <w:p w:rsidR="00887DB2" w:rsidRPr="00484D26" w:rsidRDefault="00887DB2" w:rsidP="00887DB2">
      <w:pPr>
        <w:autoSpaceDN w:val="0"/>
        <w:adjustRightInd w:val="0"/>
        <w:ind w:right="-1" w:firstLine="567"/>
      </w:pPr>
      <w:r w:rsidRPr="00484D26">
        <w:t xml:space="preserve">Правила землепользования и застройки (далее – Правила) муниципального образования поселок Ханымей являются документом градостроительного зонирования, который утверждается нормативным правовым актом органа местного самоуправления. </w:t>
      </w:r>
    </w:p>
    <w:p w:rsidR="00887DB2" w:rsidRPr="00484D26" w:rsidRDefault="00887DB2" w:rsidP="00887DB2">
      <w:pPr>
        <w:autoSpaceDN w:val="0"/>
        <w:adjustRightInd w:val="0"/>
        <w:ind w:right="-1" w:firstLine="567"/>
      </w:pPr>
      <w:r w:rsidRPr="00484D26">
        <w:t>Правилами устанавливаются территориальные зоны, градостроительные регламенты, порядок применения Правил и внесения в них изменений (Градостроительный Кодекс Российской Федерации, статья 1, пункт 8).</w:t>
      </w:r>
    </w:p>
    <w:p w:rsidR="00887DB2" w:rsidRPr="00484D26" w:rsidRDefault="00887DB2" w:rsidP="00887DB2">
      <w:pPr>
        <w:autoSpaceDN w:val="0"/>
        <w:adjustRightInd w:val="0"/>
        <w:ind w:right="-1" w:firstLine="567"/>
      </w:pPr>
      <w:r w:rsidRPr="00484D26">
        <w:t>Действующие Правила утверждены решением Собрания депутатов муниципального образования поселок Ханымей от 14.10.2010 г. № 124 «Об утверждении Правил землепользования и застройки муниципального образования поселок Ханымей».</w:t>
      </w:r>
    </w:p>
    <w:p w:rsidR="00887DB2" w:rsidRPr="00484D26" w:rsidRDefault="00887DB2" w:rsidP="00887DB2">
      <w:pPr>
        <w:autoSpaceDN w:val="0"/>
        <w:adjustRightInd w:val="0"/>
        <w:ind w:right="-1" w:firstLine="567"/>
      </w:pPr>
      <w:r w:rsidRPr="00484D26">
        <w:t>Проект внесения изменений в Правила подготовлен в рамках муниципального контракта № 01/04-08//0190300001315000566 на выполнение работ по корректировке генерального плана и правил землепользования и застройки поселка Ханымей от 12.10.2015 г. Заказчиком по названному выше контракту выступает Департамент строительства, архитектуры и жилищной политики Администрации Пуровского района.</w:t>
      </w:r>
    </w:p>
    <w:p w:rsidR="00887DB2" w:rsidRPr="00484D26" w:rsidRDefault="00887DB2" w:rsidP="00887DB2">
      <w:pPr>
        <w:autoSpaceDN w:val="0"/>
        <w:adjustRightInd w:val="0"/>
        <w:ind w:right="-1" w:firstLine="567"/>
      </w:pPr>
      <w:r w:rsidRPr="00484D26">
        <w:t>Подготовка проекта Правил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результатов публичных слушаний и предложений заинтересованных лиц.</w:t>
      </w:r>
    </w:p>
    <w:p w:rsidR="00887DB2" w:rsidRPr="00484D26" w:rsidRDefault="00887DB2" w:rsidP="00887DB2">
      <w:pPr>
        <w:autoSpaceDN w:val="0"/>
        <w:adjustRightInd w:val="0"/>
        <w:ind w:right="-1" w:firstLine="567"/>
      </w:pPr>
      <w:r w:rsidRPr="00484D26">
        <w:t>Основанием для разработки проекта внесения изменений в Правила является распоряжение Администрации муниципального образования поселок Ханымей от 09.07.2015 г. № 207 «О разработке проекта внесения изменений в генеральный план и правила землепользования и застройки муниципального образования поселок Ханымей Пуровского района».</w:t>
      </w:r>
    </w:p>
    <w:p w:rsidR="00887DB2" w:rsidRPr="00484D26" w:rsidRDefault="00887DB2" w:rsidP="00887DB2">
      <w:pPr>
        <w:autoSpaceDN w:val="0"/>
        <w:adjustRightInd w:val="0"/>
        <w:ind w:right="-1" w:firstLine="567"/>
      </w:pPr>
      <w:r w:rsidRPr="00484D26">
        <w:t xml:space="preserve">Основные цели и задачи по корректировки Правил: </w:t>
      </w:r>
    </w:p>
    <w:p w:rsidR="00887DB2" w:rsidRPr="00484D26" w:rsidRDefault="00887DB2" w:rsidP="00887DB2">
      <w:pPr>
        <w:autoSpaceDN w:val="0"/>
        <w:adjustRightInd w:val="0"/>
        <w:ind w:right="-1" w:firstLine="567"/>
      </w:pPr>
      <w:r w:rsidRPr="00484D26">
        <w:t>-</w:t>
      </w:r>
      <w:r w:rsidRPr="00484D26">
        <w:tab/>
        <w:t>выделение границ зон застроенных территорий, подверженных риску возможного затопления и подтопления паводковыми водами;</w:t>
      </w:r>
    </w:p>
    <w:p w:rsidR="00887DB2" w:rsidRPr="00484D26" w:rsidRDefault="00887DB2" w:rsidP="00887DB2">
      <w:pPr>
        <w:autoSpaceDN w:val="0"/>
        <w:adjustRightInd w:val="0"/>
        <w:ind w:right="-1" w:firstLine="567"/>
      </w:pPr>
      <w:r w:rsidRPr="00484D26">
        <w:t>-</w:t>
      </w:r>
      <w:r w:rsidRPr="00484D26">
        <w:tab/>
        <w:t>приведение положений правил землепользования и застройки в соответствие с проектом генерального плана муниципального образования поселок Ханымей;</w:t>
      </w:r>
    </w:p>
    <w:p w:rsidR="00887DB2" w:rsidRPr="00484D26" w:rsidRDefault="00887DB2" w:rsidP="00887DB2">
      <w:pPr>
        <w:autoSpaceDN w:val="0"/>
        <w:adjustRightInd w:val="0"/>
        <w:ind w:right="-1" w:firstLine="567"/>
      </w:pPr>
      <w:r w:rsidRPr="00484D26">
        <w:t>-</w:t>
      </w:r>
      <w:r w:rsidRPr="00484D26">
        <w:tab/>
        <w:t>детализация положений правил землепользования и застройки поселения, на основании утвержденных проектов планировки и проектов межевания территорий муниципального образования поселок Ханымей.</w:t>
      </w:r>
    </w:p>
    <w:p w:rsidR="00887DB2" w:rsidRPr="00484D26" w:rsidRDefault="00887DB2" w:rsidP="00887DB2">
      <w:pPr>
        <w:autoSpaceDN w:val="0"/>
        <w:adjustRightInd w:val="0"/>
        <w:ind w:right="-1" w:firstLine="567"/>
      </w:pPr>
      <w:r w:rsidRPr="00484D26">
        <w:t>Изменения внесены во все разделы (части) Правил согласно техническому заданию на проектирование (Приложение 1 к муниципальному контракту № 01/04-08//0190300001315000566 от 12.10.2015 г.).</w:t>
      </w:r>
    </w:p>
    <w:p w:rsidR="00887DB2" w:rsidRPr="00484D26" w:rsidRDefault="00887DB2" w:rsidP="00887DB2">
      <w:pPr>
        <w:autoSpaceDN w:val="0"/>
        <w:adjustRightInd w:val="0"/>
        <w:ind w:right="-1" w:firstLine="567"/>
      </w:pPr>
      <w:r w:rsidRPr="00484D26">
        <w:t>Правила разработаны в границах, предложенных актуализированным Генеральным планом муниципального образования поселок Ханымей, с учетом функциональных зон.</w:t>
      </w:r>
    </w:p>
    <w:p w:rsidR="00887DB2" w:rsidRPr="00484D26" w:rsidRDefault="00887DB2" w:rsidP="00887DB2">
      <w:pPr>
        <w:autoSpaceDN w:val="0"/>
        <w:adjustRightInd w:val="0"/>
        <w:ind w:right="-1" w:firstLine="567"/>
      </w:pPr>
      <w:r w:rsidRPr="00484D26">
        <w:t>Проектом корректировки Правил внесены изменения в положения Раздела I «Порядок применения правил землепользования и застройки и внесения в них изменений». Раздел I дополнен новыми главами в соответствии с действующими требованиями Градостроительного кодекса Российской Федерации к составу правил землепользования и застройки.</w:t>
      </w:r>
    </w:p>
    <w:p w:rsidR="00887DB2" w:rsidRPr="00484D26" w:rsidRDefault="00887DB2" w:rsidP="00887DB2">
      <w:pPr>
        <w:autoSpaceDN w:val="0"/>
        <w:adjustRightInd w:val="0"/>
        <w:ind w:right="-1" w:firstLine="567"/>
      </w:pPr>
      <w:r w:rsidRPr="00484D26">
        <w:t>Настоящая редакция Правил изложена с учетом изменений, подготовленных в рамках проекта корректировки Правил землепользования и застройки муниципального образования поселок Ханымей.</w:t>
      </w:r>
    </w:p>
    <w:p w:rsidR="00887DB2" w:rsidRPr="00484D26" w:rsidRDefault="00887DB2" w:rsidP="00887DB2">
      <w:pPr>
        <w:autoSpaceDN w:val="0"/>
        <w:adjustRightInd w:val="0"/>
        <w:ind w:right="-1" w:firstLine="567"/>
      </w:pPr>
      <w:r w:rsidRPr="00484D26">
        <w:t>Проектная документация разработана в соответствии с законодательными и нормативными документами:</w:t>
      </w:r>
    </w:p>
    <w:p w:rsidR="00887DB2" w:rsidRPr="00484D26" w:rsidRDefault="00887DB2" w:rsidP="00887DB2">
      <w:pPr>
        <w:autoSpaceDN w:val="0"/>
        <w:adjustRightInd w:val="0"/>
        <w:ind w:right="-1" w:firstLine="567"/>
      </w:pPr>
      <w:r w:rsidRPr="00484D26">
        <w:t>-</w:t>
      </w:r>
      <w:r w:rsidRPr="00484D26">
        <w:tab/>
        <w:t>Градостроительный кодекс Российской Федерации от 29.12.2004 № 190-ФЗ;</w:t>
      </w:r>
    </w:p>
    <w:p w:rsidR="00887DB2" w:rsidRPr="00484D26" w:rsidRDefault="00887DB2" w:rsidP="00887DB2">
      <w:pPr>
        <w:autoSpaceDN w:val="0"/>
        <w:adjustRightInd w:val="0"/>
        <w:ind w:right="-1" w:firstLine="567"/>
      </w:pPr>
      <w:r w:rsidRPr="00484D26">
        <w:t>-</w:t>
      </w:r>
      <w:r w:rsidRPr="00484D26">
        <w:tab/>
        <w:t>Земельный кодекс Российской Федерации от 25.10.2001 № 136-ФЗ;</w:t>
      </w:r>
    </w:p>
    <w:p w:rsidR="00887DB2" w:rsidRPr="00484D26" w:rsidRDefault="00887DB2" w:rsidP="00887DB2">
      <w:pPr>
        <w:autoSpaceDN w:val="0"/>
        <w:adjustRightInd w:val="0"/>
        <w:ind w:right="-1" w:firstLine="567"/>
      </w:pPr>
      <w:r w:rsidRPr="00484D26">
        <w:lastRenderedPageBreak/>
        <w:t>-</w:t>
      </w:r>
      <w:r w:rsidRPr="00484D26">
        <w:tab/>
        <w:t>Водный кодекс Российской Федерации от 03.06.2006 № 74-ФЗ;</w:t>
      </w:r>
    </w:p>
    <w:p w:rsidR="00887DB2" w:rsidRPr="00484D26" w:rsidRDefault="00887DB2" w:rsidP="00887DB2">
      <w:pPr>
        <w:autoSpaceDN w:val="0"/>
        <w:adjustRightInd w:val="0"/>
        <w:ind w:right="-1" w:firstLine="567"/>
      </w:pPr>
      <w:r w:rsidRPr="00484D26">
        <w:t>-</w:t>
      </w:r>
      <w:r w:rsidRPr="00484D26">
        <w:tab/>
        <w:t>Лесной кодекс Российской Федерации от 04.12.2006 № 200-ФЗ;</w:t>
      </w:r>
    </w:p>
    <w:p w:rsidR="00887DB2" w:rsidRPr="00484D26" w:rsidRDefault="00887DB2" w:rsidP="00887DB2">
      <w:pPr>
        <w:autoSpaceDN w:val="0"/>
        <w:adjustRightInd w:val="0"/>
        <w:ind w:right="-1" w:firstLine="567"/>
      </w:pPr>
      <w:r w:rsidRPr="00484D26">
        <w:t>-</w:t>
      </w:r>
      <w:r w:rsidRPr="00484D26">
        <w:tab/>
        <w:t>Закон Российской Федерации от 21.02.1992 № 2395-1 «О недрах»;</w:t>
      </w:r>
    </w:p>
    <w:p w:rsidR="00887DB2" w:rsidRPr="00484D26" w:rsidRDefault="00887DB2" w:rsidP="00887DB2">
      <w:pPr>
        <w:autoSpaceDN w:val="0"/>
        <w:adjustRightInd w:val="0"/>
        <w:ind w:right="-1" w:firstLine="567"/>
      </w:pPr>
      <w:r w:rsidRPr="00484D26">
        <w:t>-</w:t>
      </w:r>
      <w:r w:rsidRPr="00484D26">
        <w:tab/>
        <w:t>Федеральный закон от 06.10.2003 № 131-ФЗ «Об общих принципах организации местного самоуправления в Российской Федерации»;</w:t>
      </w:r>
    </w:p>
    <w:p w:rsidR="00887DB2" w:rsidRPr="00484D26" w:rsidRDefault="00887DB2" w:rsidP="00887DB2">
      <w:pPr>
        <w:autoSpaceDN w:val="0"/>
        <w:adjustRightInd w:val="0"/>
        <w:ind w:right="-1" w:firstLine="567"/>
      </w:pPr>
      <w:r w:rsidRPr="00484D26">
        <w:t>-</w:t>
      </w:r>
      <w:r w:rsidRPr="00484D26">
        <w:tab/>
        <w:t>Федеральный закон от 25.06.2002 №73-ФЗ «Об объектах культурного наследия (памятники истории и культуры) народов Российской Федерации»;</w:t>
      </w:r>
    </w:p>
    <w:p w:rsidR="00887DB2" w:rsidRPr="00484D26" w:rsidRDefault="00887DB2" w:rsidP="00887DB2">
      <w:pPr>
        <w:autoSpaceDN w:val="0"/>
        <w:adjustRightInd w:val="0"/>
        <w:ind w:right="-1" w:firstLine="567"/>
      </w:pPr>
      <w:r w:rsidRPr="00484D26">
        <w:t>-</w:t>
      </w:r>
      <w:r w:rsidRPr="00484D26">
        <w:tab/>
        <w:t>Федеральный закон от 14.03.1995 № 33-ФЗ «Об особо охраняемых природных территориях»;</w:t>
      </w:r>
    </w:p>
    <w:p w:rsidR="00887DB2" w:rsidRPr="00484D26" w:rsidRDefault="00887DB2" w:rsidP="00887DB2">
      <w:pPr>
        <w:autoSpaceDN w:val="0"/>
        <w:adjustRightInd w:val="0"/>
        <w:ind w:right="-1" w:firstLine="567"/>
      </w:pPr>
      <w:r w:rsidRPr="00484D26">
        <w:t>-</w:t>
      </w:r>
      <w:r w:rsidRPr="00484D26">
        <w:tab/>
        <w:t>Приказ Минэкономразвития России от 01.09.2014 № 540 «Об утверждении классификатора видов разрешенного использования земельных участков»;</w:t>
      </w:r>
    </w:p>
    <w:p w:rsidR="00887DB2" w:rsidRPr="00484D26" w:rsidRDefault="00887DB2" w:rsidP="00887DB2">
      <w:pPr>
        <w:autoSpaceDN w:val="0"/>
        <w:adjustRightInd w:val="0"/>
        <w:ind w:right="-1" w:firstLine="567"/>
      </w:pPr>
      <w:r w:rsidRPr="00484D26">
        <w:t>-</w:t>
      </w:r>
      <w:r w:rsidRPr="00484D26">
        <w:tab/>
        <w:t>СП 42.13330.2011 «СНиП 2.07.01-89* Градостроительство. Планировка и застройка городских и сельских поселений»;</w:t>
      </w:r>
    </w:p>
    <w:p w:rsidR="00887DB2" w:rsidRPr="00484D26" w:rsidRDefault="00887DB2" w:rsidP="00887DB2">
      <w:pPr>
        <w:autoSpaceDN w:val="0"/>
        <w:adjustRightInd w:val="0"/>
        <w:ind w:right="-1" w:firstLine="567"/>
      </w:pPr>
      <w:r w:rsidRPr="00484D26">
        <w:t>-</w:t>
      </w:r>
      <w:r w:rsidRPr="00484D26">
        <w:tab/>
        <w:t>СанПиН 2.2.1/2.1.1.1200-03 «Санитарно-защитные зоны и санитарная классификация предприятий, сооружений и иных объектов»;</w:t>
      </w:r>
    </w:p>
    <w:p w:rsidR="00887DB2" w:rsidRPr="00484D26" w:rsidRDefault="00887DB2" w:rsidP="00887DB2">
      <w:pPr>
        <w:autoSpaceDN w:val="0"/>
        <w:adjustRightInd w:val="0"/>
        <w:ind w:right="-1" w:firstLine="567"/>
      </w:pPr>
      <w:r w:rsidRPr="00484D26">
        <w:t>-</w:t>
      </w:r>
      <w:r w:rsidRPr="00484D26">
        <w:tab/>
        <w:t>Закон ЯНАО от 18.04.2007 № 36-ЗАО «Градостроительный устав Ямало-Ненецкого автономного округа»;</w:t>
      </w:r>
    </w:p>
    <w:p w:rsidR="00887DB2" w:rsidRPr="00484D26" w:rsidRDefault="00887DB2" w:rsidP="00887DB2">
      <w:pPr>
        <w:autoSpaceDN w:val="0"/>
        <w:adjustRightInd w:val="0"/>
        <w:ind w:right="-1" w:firstLine="567"/>
      </w:pPr>
      <w:r w:rsidRPr="00484D26">
        <w:t>-</w:t>
      </w:r>
      <w:r w:rsidRPr="00484D26">
        <w:tab/>
        <w:t>Постановление Администрации Ямало-Ненецкого автономного округа от10.02.2015 № 123-П «Об утверждении Региональных нормативов градостроительного проектирования Ямало-Ненецкого автономного округа»;</w:t>
      </w:r>
    </w:p>
    <w:p w:rsidR="00887DB2" w:rsidRPr="00484D26" w:rsidRDefault="00887DB2" w:rsidP="00887DB2">
      <w:pPr>
        <w:autoSpaceDN w:val="0"/>
        <w:adjustRightInd w:val="0"/>
        <w:ind w:right="-1" w:firstLine="567"/>
      </w:pPr>
      <w:r w:rsidRPr="00484D26">
        <w:t>-</w:t>
      </w:r>
      <w:r w:rsidRPr="00484D26">
        <w:tab/>
        <w:t>Решение Собрания депутатов 2 созыва муниципального образования поселок Ханымей от 22.12.2009 № 84 «Об утверждении местных нормативов градостроительного проектирования муниципального образования поселок Ханымей»;</w:t>
      </w:r>
    </w:p>
    <w:p w:rsidR="00887DB2" w:rsidRPr="00484D26" w:rsidRDefault="00887DB2" w:rsidP="00887DB2">
      <w:pPr>
        <w:autoSpaceDN w:val="0"/>
        <w:adjustRightInd w:val="0"/>
        <w:ind w:right="-1" w:firstLine="567"/>
      </w:pPr>
      <w:r w:rsidRPr="00484D26">
        <w:t>-</w:t>
      </w:r>
      <w:r w:rsidRPr="00484D26">
        <w:tab/>
        <w:t>Устав муниципального образования поселок Ханымей, утвержденный решением Собрания депутатов муниципального образования поселок Ханымей от 09.12.2005 г. № 5;</w:t>
      </w:r>
    </w:p>
    <w:p w:rsidR="00887DB2" w:rsidRPr="00484D26" w:rsidRDefault="00887DB2" w:rsidP="00887DB2">
      <w:pPr>
        <w:autoSpaceDN w:val="0"/>
        <w:adjustRightInd w:val="0"/>
        <w:ind w:right="-1" w:firstLine="567"/>
      </w:pPr>
      <w:r w:rsidRPr="00484D26">
        <w:t>-</w:t>
      </w:r>
      <w:r w:rsidRPr="00484D26">
        <w:tab/>
        <w:t>иная необходимая нормативная, техническая, а также собранная в процессе сбора исходной информации документация.</w:t>
      </w:r>
    </w:p>
    <w:p w:rsidR="00887DB2" w:rsidRPr="00484D26" w:rsidRDefault="00887DB2" w:rsidP="00887DB2">
      <w:pPr>
        <w:autoSpaceDN w:val="0"/>
        <w:adjustRightInd w:val="0"/>
        <w:ind w:right="-1"/>
        <w:jc w:val="center"/>
        <w:outlineLvl w:val="3"/>
        <w:rPr>
          <w:b/>
        </w:rPr>
      </w:pPr>
      <w:r w:rsidRPr="00484D26">
        <w:rPr>
          <w:b/>
        </w:rPr>
        <w:br w:type="page"/>
      </w:r>
      <w:r w:rsidRPr="00484D26">
        <w:rPr>
          <w:b/>
        </w:rPr>
        <w:lastRenderedPageBreak/>
        <w:t>ПРЕАМБУЛА</w:t>
      </w:r>
    </w:p>
    <w:p w:rsidR="00887DB2" w:rsidRPr="00484D26" w:rsidRDefault="00887DB2" w:rsidP="00887DB2">
      <w:pPr>
        <w:autoSpaceDN w:val="0"/>
        <w:adjustRightInd w:val="0"/>
        <w:ind w:right="-1" w:firstLine="567"/>
      </w:pPr>
    </w:p>
    <w:p w:rsidR="00887DB2" w:rsidRPr="00484D26" w:rsidRDefault="00887DB2" w:rsidP="00887DB2">
      <w:pPr>
        <w:autoSpaceDN w:val="0"/>
        <w:adjustRightInd w:val="0"/>
        <w:ind w:right="-1" w:firstLine="567"/>
        <w:rPr>
          <w:bCs/>
          <w:lang w:eastAsia="ru-RU"/>
        </w:rPr>
      </w:pPr>
      <w:proofErr w:type="gramStart"/>
      <w:r w:rsidRPr="00484D26">
        <w:t>Правила землепользования и застройки муниципального образования поселок Ханымей (далее –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муниципального образования поселок Ханымей (далее – муниципальное образование, поселок), создают условия для устойчивого развития территории поселения, планировки, застройки и благоустройства территории поселения, развития жилищного строительства, производственной</w:t>
      </w:r>
      <w:proofErr w:type="gramEnd"/>
      <w:r w:rsidRPr="00484D26">
        <w:t xml:space="preserve">, социальной, инженерной и транспортной инфраструктур, </w:t>
      </w:r>
      <w:r w:rsidRPr="00484D26">
        <w:rPr>
          <w:bCs/>
          <w:lang w:eastAsia="ru-RU"/>
        </w:rPr>
        <w:t>рационального использования природных ресурсов</w:t>
      </w:r>
      <w:r w:rsidRPr="00484D26">
        <w:t>, а также сохранения и развития историко-культурного наследия,</w:t>
      </w:r>
      <w:r w:rsidRPr="00484D26">
        <w:rPr>
          <w:b/>
          <w:bCs/>
          <w:lang w:eastAsia="ru-RU"/>
        </w:rPr>
        <w:t xml:space="preserve"> </w:t>
      </w:r>
      <w:r w:rsidRPr="00484D26">
        <w:rPr>
          <w:bCs/>
          <w:lang w:eastAsia="ru-RU"/>
        </w:rPr>
        <w:t>обеспечивают права и законные интересы физических и юридических лиц, создают условия для привлечения инвестиций.</w:t>
      </w:r>
    </w:p>
    <w:p w:rsidR="00887DB2" w:rsidRPr="00484D26" w:rsidRDefault="00887DB2" w:rsidP="00887DB2">
      <w:pPr>
        <w:autoSpaceDN w:val="0"/>
        <w:adjustRightInd w:val="0"/>
        <w:ind w:right="-1" w:firstLine="567"/>
        <w:rPr>
          <w:bCs/>
          <w:lang w:eastAsia="ru-RU"/>
        </w:rPr>
      </w:pPr>
    </w:p>
    <w:p w:rsidR="00887DB2" w:rsidRPr="00484D26" w:rsidRDefault="00887DB2" w:rsidP="00C05C76">
      <w:pPr>
        <w:autoSpaceDN w:val="0"/>
        <w:adjustRightInd w:val="0"/>
        <w:ind w:right="-1"/>
        <w:outlineLvl w:val="3"/>
        <w:rPr>
          <w:b/>
        </w:rPr>
      </w:pPr>
      <w:r w:rsidRPr="00484D26">
        <w:rPr>
          <w:b/>
        </w:rPr>
        <w:t xml:space="preserve">РАЗДЕЛ I. ПОРЯДОК ПРИМЕНЕНИЯ ПРАВИЛ ЗЕМЛЕПОЛЬЗОВАНИЯ И </w:t>
      </w:r>
      <w:r w:rsidRPr="00484D26">
        <w:rPr>
          <w:b/>
        </w:rPr>
        <w:br/>
        <w:t>ЗАСТРОЙКИ И ВНЕСЕНИЯ В НИХ ИЗМЕНЕИЙ</w:t>
      </w:r>
    </w:p>
    <w:p w:rsidR="00887DB2" w:rsidRPr="00484D26" w:rsidRDefault="00887DB2" w:rsidP="00887DB2">
      <w:pPr>
        <w:ind w:right="-1" w:firstLine="567"/>
      </w:pPr>
    </w:p>
    <w:p w:rsidR="00887DB2" w:rsidRPr="00484D26" w:rsidRDefault="00887DB2" w:rsidP="00887DB2">
      <w:pPr>
        <w:autoSpaceDN w:val="0"/>
        <w:adjustRightInd w:val="0"/>
        <w:ind w:right="-1"/>
        <w:outlineLvl w:val="3"/>
        <w:rPr>
          <w:b/>
        </w:rPr>
      </w:pPr>
      <w:r w:rsidRPr="00484D26">
        <w:rPr>
          <w:b/>
        </w:rPr>
        <w:t>Глава 1. ОБЩИЕ ПОЛОЖЕНИЯ</w:t>
      </w:r>
    </w:p>
    <w:p w:rsidR="00887DB2" w:rsidRPr="00484D26" w:rsidRDefault="00887DB2" w:rsidP="00887DB2">
      <w:pPr>
        <w:ind w:right="-1" w:firstLine="567"/>
      </w:pPr>
    </w:p>
    <w:p w:rsidR="00887DB2" w:rsidRPr="00C05C76" w:rsidRDefault="00887DB2" w:rsidP="00C05C76">
      <w:pPr>
        <w:autoSpaceDN w:val="0"/>
        <w:adjustRightInd w:val="0"/>
        <w:ind w:right="-1" w:firstLine="720"/>
        <w:outlineLvl w:val="3"/>
        <w:rPr>
          <w:b/>
        </w:rPr>
      </w:pPr>
      <w:r w:rsidRPr="00484D26">
        <w:rPr>
          <w:b/>
        </w:rPr>
        <w:t>Статья 1. Основные определения и термины, используемые в настоящих Пра</w:t>
      </w:r>
      <w:r w:rsidR="00C05C76">
        <w:rPr>
          <w:b/>
        </w:rPr>
        <w:t>вилах</w:t>
      </w:r>
    </w:p>
    <w:p w:rsidR="00887DB2" w:rsidRPr="00484D26" w:rsidRDefault="00887DB2" w:rsidP="00887DB2">
      <w:pPr>
        <w:autoSpaceDN w:val="0"/>
        <w:adjustRightInd w:val="0"/>
        <w:ind w:right="-1" w:firstLine="567"/>
        <w:rPr>
          <w:bCs/>
          <w:lang w:eastAsia="ru-RU"/>
        </w:rPr>
      </w:pPr>
      <w:r w:rsidRPr="00484D26">
        <w:rPr>
          <w:bCs/>
          <w:lang w:eastAsia="ru-RU"/>
        </w:rPr>
        <w:t>Основные определения и термины, используемые в настоящих Правилах:</w:t>
      </w:r>
    </w:p>
    <w:p w:rsidR="00887DB2" w:rsidRPr="00484D26" w:rsidRDefault="00887DB2" w:rsidP="00887DB2">
      <w:pPr>
        <w:ind w:right="-1" w:firstLine="567"/>
      </w:pPr>
      <w:r w:rsidRPr="00484D26">
        <w:rPr>
          <w:iCs/>
        </w:rPr>
        <w:t>1) владелец земельного участка, объекта капитального строительства</w:t>
      </w:r>
      <w:r w:rsidRPr="00484D26">
        <w:t xml:space="preserve"> – российские и иностранные физические и юридические лица, а также органы государственной власти и органы местного самоуправления, обладающие зарегистрированными в установленном порядке вещными правами на земельные участки и объекты капитального строительства;</w:t>
      </w:r>
    </w:p>
    <w:p w:rsidR="00887DB2" w:rsidRPr="00484D26" w:rsidRDefault="00887DB2" w:rsidP="00887DB2">
      <w:pPr>
        <w:autoSpaceDN w:val="0"/>
        <w:adjustRightInd w:val="0"/>
        <w:ind w:right="-1" w:firstLine="567"/>
        <w:rPr>
          <w:bCs/>
          <w:lang w:eastAsia="ru-RU"/>
        </w:rPr>
      </w:pPr>
      <w:r w:rsidRPr="00484D26">
        <w:rPr>
          <w:bCs/>
          <w:lang w:eastAsia="ru-RU"/>
        </w:rPr>
        <w:t xml:space="preserve">2) </w:t>
      </w:r>
      <w:r w:rsidRPr="00484D26">
        <w:t>объект, не являющийся объектом капитального строительства,</w:t>
      </w:r>
      <w:r w:rsidRPr="00484D26">
        <w:rPr>
          <w:bCs/>
          <w:lang w:eastAsia="ru-RU"/>
        </w:rPr>
        <w:t xml:space="preserve"> – сооружение из быстровозводимых сборно-разборных конструкций, не связанное прочно с землей и перемещение которого возможно без причинения несоразмерного ущерба его назначению;</w:t>
      </w:r>
    </w:p>
    <w:p w:rsidR="00887DB2" w:rsidRPr="00484D26" w:rsidRDefault="00887DB2" w:rsidP="00887DB2">
      <w:pPr>
        <w:ind w:right="-1" w:firstLine="567"/>
        <w:rPr>
          <w:iCs/>
        </w:rPr>
      </w:pPr>
      <w:proofErr w:type="gramStart"/>
      <w:r w:rsidRPr="00484D26">
        <w:rPr>
          <w:iCs/>
        </w:rPr>
        <w:t>3) государственный кадастровый учет недвижимого имущества –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или подтверждают прекращение существования такого недвижимого имущества, а также иных предусмотренных Федеральным законом от 24.07.2007 № 221-ФЗ «О государственном кадастре недвижимости» сведений о недвижимом имуществе;</w:t>
      </w:r>
      <w:proofErr w:type="gramEnd"/>
    </w:p>
    <w:p w:rsidR="00887DB2" w:rsidRPr="00484D26" w:rsidRDefault="00887DB2" w:rsidP="00887DB2">
      <w:pPr>
        <w:ind w:right="-1" w:firstLine="567"/>
      </w:pPr>
      <w:r w:rsidRPr="00484D26">
        <w:rPr>
          <w:iCs/>
        </w:rPr>
        <w:t>4) градостроительная документация муниципального образования</w:t>
      </w:r>
      <w:r w:rsidRPr="00484D26">
        <w:t xml:space="preserve"> – генеральный план муниципального образования, настоящие Правила и документация по планировке территории; </w:t>
      </w:r>
    </w:p>
    <w:p w:rsidR="00887DB2" w:rsidRPr="00484D26" w:rsidRDefault="00887DB2" w:rsidP="00887DB2">
      <w:pPr>
        <w:ind w:right="-1" w:firstLine="567"/>
      </w:pPr>
      <w:proofErr w:type="gramStart"/>
      <w:r w:rsidRPr="00484D26">
        <w:rPr>
          <w:iCs/>
        </w:rPr>
        <w:t>5) градостроительный регламент</w:t>
      </w:r>
      <w:r w:rsidRPr="00484D26">
        <w:t xml:space="preserve"> – устанавливаемые настоящими Правилами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w:t>
      </w:r>
      <w:proofErr w:type="gramEnd"/>
      <w:r w:rsidRPr="00484D26">
        <w:t xml:space="preserve"> использования земельных участков и объектов капитального строительства;</w:t>
      </w:r>
    </w:p>
    <w:p w:rsidR="00887DB2" w:rsidRPr="00484D26" w:rsidRDefault="00887DB2" w:rsidP="00887DB2">
      <w:pPr>
        <w:shd w:val="clear" w:color="auto" w:fill="FFFFFF"/>
        <w:tabs>
          <w:tab w:val="left" w:pos="770"/>
        </w:tabs>
        <w:ind w:right="-1" w:firstLine="567"/>
      </w:pPr>
      <w:r w:rsidRPr="00484D26">
        <w:rPr>
          <w:iCs/>
        </w:rPr>
        <w:t xml:space="preserve">6) </w:t>
      </w:r>
      <w:r w:rsidRPr="00484D26">
        <w:t xml:space="preserve">градостроительная подготовка земельных участков – действия, осуществляемые в соответствии с законодательством о градостроительной деятельности, посредством подготовки документации по планировке территории (проектов планировки территории, проектов межевания </w:t>
      </w:r>
      <w:r w:rsidRPr="00484D26">
        <w:lastRenderedPageBreak/>
        <w:t>территории), результатом которых являются градостроительные планы земельных участков;</w:t>
      </w:r>
    </w:p>
    <w:p w:rsidR="00887DB2" w:rsidRPr="00484D26" w:rsidRDefault="00887DB2" w:rsidP="00887DB2">
      <w:pPr>
        <w:ind w:right="-1" w:firstLine="567"/>
      </w:pPr>
      <w:r w:rsidRPr="00484D26">
        <w:t xml:space="preserve">7) </w:t>
      </w:r>
      <w:r w:rsidRPr="00484D26">
        <w:rPr>
          <w:iCs/>
        </w:rPr>
        <w:t>градостроительный план земельного участка</w:t>
      </w:r>
      <w:r w:rsidRPr="00484D26">
        <w:rPr>
          <w:i/>
          <w:iCs/>
        </w:rPr>
        <w:t xml:space="preserve"> – </w:t>
      </w:r>
      <w:r w:rsidRPr="00484D26">
        <w:rPr>
          <w:iCs/>
        </w:rPr>
        <w:t xml:space="preserve">вид документации по планировке территории, подготавливаемый в составе проекта межевания территории или в виде отдельного документа </w:t>
      </w:r>
      <w:r w:rsidRPr="00484D26">
        <w:t>и являющийся основанием для подготовки проектной документации на строительство, реконструкцию и капитальный ремонт объекта капитального строительства, выдачи разрешения на строительство и разрешения на ввод объекта в эксплуатацию;</w:t>
      </w:r>
    </w:p>
    <w:p w:rsidR="00887DB2" w:rsidRPr="00484D26" w:rsidRDefault="00887DB2" w:rsidP="00887DB2">
      <w:pPr>
        <w:ind w:right="-1" w:firstLine="567"/>
      </w:pPr>
      <w:r w:rsidRPr="00484D26">
        <w:rPr>
          <w:iCs/>
        </w:rPr>
        <w:t>8) заказчик</w:t>
      </w:r>
      <w:r w:rsidRPr="00484D26">
        <w:t xml:space="preserve"> – </w:t>
      </w:r>
      <w:r w:rsidRPr="00484D26">
        <w:rPr>
          <w:lang w:eastAsia="ru-RU"/>
        </w:rPr>
        <w:t>физическое или юридическое лицо, обратившееся с заказом к другому лицу – изготовителю, продавцу, поставщику товаров и услуг (подрядчику)</w:t>
      </w:r>
      <w:r w:rsidRPr="00484D26">
        <w:t>;</w:t>
      </w:r>
    </w:p>
    <w:p w:rsidR="00887DB2" w:rsidRPr="00484D26" w:rsidRDefault="00887DB2" w:rsidP="00887DB2">
      <w:pPr>
        <w:ind w:right="-1" w:firstLine="567"/>
      </w:pPr>
      <w:r w:rsidRPr="00484D26">
        <w:t>9) застройщик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887DB2" w:rsidRPr="00484D26" w:rsidRDefault="00887DB2" w:rsidP="00887DB2">
      <w:pPr>
        <w:ind w:right="-1" w:firstLine="567"/>
      </w:pPr>
      <w:r w:rsidRPr="00484D26">
        <w:rPr>
          <w:iCs/>
        </w:rPr>
        <w:t>10) земельный участок</w:t>
      </w:r>
      <w:r w:rsidRPr="00484D26">
        <w:t xml:space="preserve"> – недвижимая вещь, которая представляет собой часть земной поверхности и имеет характеристики, позволяющие определить ее в качестве индивидуально определенной вещи;</w:t>
      </w:r>
    </w:p>
    <w:p w:rsidR="00887DB2" w:rsidRPr="00484D26" w:rsidRDefault="00887DB2" w:rsidP="00887DB2">
      <w:pPr>
        <w:ind w:right="-1" w:firstLine="567"/>
      </w:pPr>
      <w:r w:rsidRPr="00484D26">
        <w:rPr>
          <w:iCs/>
        </w:rPr>
        <w:t>11)</w:t>
      </w:r>
      <w:r w:rsidRPr="00484D26">
        <w:t xml:space="preserve"> </w:t>
      </w:r>
      <w:r w:rsidRPr="00484D26">
        <w:rPr>
          <w:iCs/>
        </w:rPr>
        <w:t>инвесторы</w:t>
      </w:r>
      <w:r w:rsidRPr="00484D26">
        <w:t xml:space="preserve"> – физические и юридические лица, государственные органы, органы местного самоуправления, осуществляющие капитальные вложения на территории Российской Федерации с использованием собственных и (или) привлеченных средств, в соответствии с действующим законодательством;</w:t>
      </w:r>
    </w:p>
    <w:p w:rsidR="00887DB2" w:rsidRPr="00484D26" w:rsidRDefault="00887DB2" w:rsidP="00887DB2">
      <w:pPr>
        <w:autoSpaceDN w:val="0"/>
        <w:adjustRightInd w:val="0"/>
        <w:ind w:right="-1" w:firstLine="567"/>
        <w:rPr>
          <w:lang w:eastAsia="ru-RU"/>
        </w:rPr>
      </w:pPr>
      <w:r w:rsidRPr="00484D26">
        <w:rPr>
          <w:lang w:eastAsia="ru-RU"/>
        </w:rPr>
        <w:t>12) инженерное (инженерно-техническое) обеспечение территории – комплекс мероприятий по строительству новых (реконструкции существующих) сетей и сооружений объектов инженерной инфраструктуры с целью обеспечения устойчивого развития территории;</w:t>
      </w:r>
    </w:p>
    <w:p w:rsidR="00887DB2" w:rsidRPr="00484D26" w:rsidRDefault="00887DB2" w:rsidP="00887DB2">
      <w:pPr>
        <w:autoSpaceDN w:val="0"/>
        <w:adjustRightInd w:val="0"/>
        <w:ind w:right="-1" w:firstLine="567"/>
        <w:rPr>
          <w:lang w:eastAsia="ru-RU"/>
        </w:rPr>
      </w:pPr>
      <w:proofErr w:type="gramStart"/>
      <w:r w:rsidRPr="00484D26">
        <w:rPr>
          <w:lang w:eastAsia="ru-RU"/>
        </w:rPr>
        <w:t xml:space="preserve">13) инженерная подготовка территории – комплекс инженерных мероприятий по освоению территории, обеспечивающих размещение объектов капитального строительства (вертикальная планировка, организация поверхностного стока, удаление застойных вод, регулирование водотоков, устройство и реконструкция водоемов, берегоукрепительных сооружений, благоустройство береговой полосы, понижение уровня грунтовых вод, защита территории от затопления и подтопления, освоение оврагов, дренаж, </w:t>
      </w:r>
      <w:proofErr w:type="spellStart"/>
      <w:r w:rsidRPr="00484D26">
        <w:rPr>
          <w:lang w:eastAsia="ru-RU"/>
        </w:rPr>
        <w:t>выторфовка</w:t>
      </w:r>
      <w:proofErr w:type="spellEnd"/>
      <w:r w:rsidRPr="00484D26">
        <w:rPr>
          <w:lang w:eastAsia="ru-RU"/>
        </w:rPr>
        <w:t>, подсыпка и т.д.);</w:t>
      </w:r>
      <w:proofErr w:type="gramEnd"/>
    </w:p>
    <w:p w:rsidR="00887DB2" w:rsidRPr="00484D26" w:rsidRDefault="00887DB2" w:rsidP="00887DB2">
      <w:pPr>
        <w:autoSpaceDN w:val="0"/>
        <w:adjustRightInd w:val="0"/>
        <w:ind w:right="-1" w:firstLine="567"/>
        <w:rPr>
          <w:lang w:eastAsia="ru-RU"/>
        </w:rPr>
      </w:pPr>
      <w:r w:rsidRPr="00484D26">
        <w:rPr>
          <w:lang w:eastAsia="ru-RU"/>
        </w:rPr>
        <w:t>14) капитальный ремонт объектов капитального строительства – комплекс ремонтно-строительных работ, осуществляемых в отношении объектов капитального строительства и направленных на ликвидацию последствий физического износа конструктивных элементов, инженерного оборудования, элементов благоустройства этих объектов и приведение их технического состояния в соответствие с нормативными требованиями. При проведении капитального ремонта затрагиваются конструктивные и другие характеристики надежности и безопасности указанных объектов;</w:t>
      </w:r>
    </w:p>
    <w:p w:rsidR="00887DB2" w:rsidRPr="00484D26" w:rsidRDefault="00887DB2" w:rsidP="00887DB2">
      <w:pPr>
        <w:autoSpaceDN w:val="0"/>
        <w:adjustRightInd w:val="0"/>
        <w:ind w:right="-1" w:firstLine="567"/>
        <w:rPr>
          <w:lang w:eastAsia="ru-RU"/>
        </w:rPr>
      </w:pPr>
      <w:r w:rsidRPr="00484D26">
        <w:rPr>
          <w:lang w:eastAsia="ru-RU"/>
        </w:rPr>
        <w:t>15) квартал (микрорайон) – основной элемент планировочной структуры, ограниченный красными линиями, а также иными линиями градостроительного регулирования от иных элементов планировочной структуры муниципального образования;</w:t>
      </w:r>
    </w:p>
    <w:p w:rsidR="00887DB2" w:rsidRPr="00484D26" w:rsidRDefault="00887DB2" w:rsidP="00887DB2">
      <w:pPr>
        <w:autoSpaceDN w:val="0"/>
        <w:adjustRightInd w:val="0"/>
        <w:ind w:right="-1" w:firstLine="567"/>
        <w:rPr>
          <w:lang w:eastAsia="ru-RU"/>
        </w:rPr>
      </w:pPr>
      <w:proofErr w:type="gramStart"/>
      <w:r w:rsidRPr="00484D26">
        <w:rPr>
          <w:iCs/>
        </w:rPr>
        <w:t xml:space="preserve">16) </w:t>
      </w:r>
      <w:r w:rsidRPr="00484D26">
        <w:rPr>
          <w:lang w:eastAsia="ru-RU"/>
        </w:rPr>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887DB2" w:rsidRPr="00484D26" w:rsidRDefault="00887DB2" w:rsidP="00887DB2">
      <w:pPr>
        <w:autoSpaceDN w:val="0"/>
        <w:adjustRightInd w:val="0"/>
        <w:ind w:right="-1" w:firstLine="567"/>
        <w:rPr>
          <w:lang w:eastAsia="ru-RU"/>
        </w:rPr>
      </w:pPr>
      <w:r w:rsidRPr="00484D26">
        <w:rPr>
          <w:lang w:eastAsia="ru-RU"/>
        </w:rPr>
        <w:t>17) линии отступа от красных линий – линии, которые обозначают границы места, допустимого для размещения объекта капитального строительства (далее – линии регулирования застройки);</w:t>
      </w:r>
    </w:p>
    <w:p w:rsidR="00887DB2" w:rsidRPr="00484D26" w:rsidRDefault="00887DB2" w:rsidP="00887DB2">
      <w:pPr>
        <w:ind w:right="-1" w:firstLine="567"/>
        <w:rPr>
          <w:lang w:eastAsia="ru-RU"/>
        </w:rPr>
      </w:pPr>
      <w:r w:rsidRPr="00484D26">
        <w:t xml:space="preserve">18) </w:t>
      </w:r>
      <w:r w:rsidRPr="00484D26">
        <w:rPr>
          <w:iCs/>
        </w:rPr>
        <w:t>органы местного самоуправления муниципального образования</w:t>
      </w:r>
      <w:r w:rsidRPr="00484D26">
        <w:rPr>
          <w:i/>
          <w:iCs/>
        </w:rPr>
        <w:t xml:space="preserve"> </w:t>
      </w:r>
      <w:r w:rsidRPr="00484D26">
        <w:rPr>
          <w:iCs/>
        </w:rPr>
        <w:t xml:space="preserve">– </w:t>
      </w:r>
      <w:r w:rsidRPr="00484D26">
        <w:t>Собрание депутатов муниципального образования (далее – Совет депутатов)</w:t>
      </w:r>
      <w:r w:rsidRPr="00484D26">
        <w:rPr>
          <w:lang w:eastAsia="ru-RU"/>
        </w:rPr>
        <w:t xml:space="preserve">, Глава муниципального образования </w:t>
      </w:r>
      <w:r w:rsidRPr="00484D26">
        <w:rPr>
          <w:lang w:eastAsia="ru-RU"/>
        </w:rPr>
        <w:lastRenderedPageBreak/>
        <w:t>(далее – Глава поселка), Администрация муниципального образования (далее - Администрация поселка);</w:t>
      </w:r>
    </w:p>
    <w:p w:rsidR="00887DB2" w:rsidRPr="00484D26" w:rsidRDefault="00887DB2" w:rsidP="00887DB2">
      <w:pPr>
        <w:ind w:right="-1" w:firstLine="567"/>
        <w:rPr>
          <w:lang w:eastAsia="ru-RU"/>
        </w:rPr>
      </w:pPr>
      <w:r w:rsidRPr="00484D26">
        <w:rPr>
          <w:lang w:eastAsia="ru-RU"/>
        </w:rPr>
        <w:t>19) объекты недвижимости – земельные участки, здания, строения, сооружения, помещения, объекты незавершенного строительства;</w:t>
      </w:r>
    </w:p>
    <w:p w:rsidR="00887DB2" w:rsidRPr="00484D26" w:rsidRDefault="00887DB2" w:rsidP="00887DB2">
      <w:pPr>
        <w:ind w:right="-1" w:firstLine="567"/>
      </w:pPr>
      <w:r w:rsidRPr="00484D26">
        <w:rPr>
          <w:iCs/>
        </w:rPr>
        <w:t>20) сервитут</w:t>
      </w:r>
      <w:r w:rsidRPr="00484D26">
        <w:t xml:space="preserve"> частный –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основании соглашения или судебного решения;</w:t>
      </w:r>
    </w:p>
    <w:p w:rsidR="00887DB2" w:rsidRPr="00484D26" w:rsidRDefault="00887DB2" w:rsidP="00887DB2">
      <w:pPr>
        <w:ind w:right="-1" w:firstLine="567"/>
      </w:pPr>
      <w:r w:rsidRPr="00484D26">
        <w:rPr>
          <w:iCs/>
        </w:rPr>
        <w:t>21) сервитут</w:t>
      </w:r>
      <w:r w:rsidRPr="00484D26">
        <w:t xml:space="preserve"> </w:t>
      </w:r>
      <w:r w:rsidRPr="00484D26">
        <w:rPr>
          <w:iCs/>
        </w:rPr>
        <w:t>публичный</w:t>
      </w:r>
      <w:r w:rsidRPr="00484D26">
        <w:rPr>
          <w:i/>
          <w:iCs/>
        </w:rPr>
        <w:t xml:space="preserve"> </w:t>
      </w:r>
      <w:r w:rsidRPr="00484D26">
        <w:t>–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муниципальным правовым актом Главы поселка;</w:t>
      </w:r>
    </w:p>
    <w:p w:rsidR="00887DB2" w:rsidRPr="00484D26" w:rsidRDefault="00887DB2" w:rsidP="00887DB2">
      <w:pPr>
        <w:ind w:right="-1" w:firstLine="567"/>
      </w:pPr>
      <w:r w:rsidRPr="00484D26">
        <w:rPr>
          <w:iCs/>
        </w:rPr>
        <w:t>22) территориальная зона</w:t>
      </w:r>
      <w:r w:rsidRPr="00484D26">
        <w:t xml:space="preserve"> – зона, для которой в настоящих Правилах определены границы и установлены градостроительные регламенты;</w:t>
      </w:r>
    </w:p>
    <w:p w:rsidR="00887DB2" w:rsidRPr="00484D26" w:rsidRDefault="00887DB2" w:rsidP="00887DB2">
      <w:pPr>
        <w:autoSpaceDN w:val="0"/>
        <w:adjustRightInd w:val="0"/>
        <w:ind w:right="-1" w:firstLine="567"/>
        <w:rPr>
          <w:lang w:eastAsia="ru-RU"/>
        </w:rPr>
      </w:pPr>
      <w:r w:rsidRPr="00484D26">
        <w:rPr>
          <w:iCs/>
        </w:rPr>
        <w:t xml:space="preserve">23) </w:t>
      </w:r>
      <w:r w:rsidRPr="00484D26">
        <w:rPr>
          <w:lang w:eastAsia="ru-RU"/>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скверы, бульвары, водоемы и другие объекты);</w:t>
      </w:r>
    </w:p>
    <w:p w:rsidR="00887DB2" w:rsidRPr="00484D26" w:rsidRDefault="00887DB2" w:rsidP="00887DB2">
      <w:pPr>
        <w:ind w:right="-1" w:firstLine="567"/>
      </w:pPr>
      <w:r w:rsidRPr="00484D26">
        <w:rPr>
          <w:iCs/>
        </w:rPr>
        <w:t>24) торги</w:t>
      </w:r>
      <w:r w:rsidRPr="00484D26">
        <w:rPr>
          <w:i/>
          <w:iCs/>
        </w:rPr>
        <w:t xml:space="preserve"> </w:t>
      </w:r>
      <w:r w:rsidRPr="00484D26">
        <w:t>–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rsidR="00887DB2" w:rsidRPr="00484D26" w:rsidRDefault="00887DB2" w:rsidP="00887DB2">
      <w:pPr>
        <w:autoSpaceDN w:val="0"/>
        <w:adjustRightInd w:val="0"/>
        <w:ind w:right="-1" w:firstLine="567"/>
        <w:rPr>
          <w:lang w:eastAsia="ru-RU"/>
        </w:rPr>
      </w:pPr>
      <w:proofErr w:type="gramStart"/>
      <w:r w:rsidRPr="00484D26">
        <w:t xml:space="preserve">25) </w:t>
      </w:r>
      <w:r w:rsidRPr="00484D26">
        <w:rPr>
          <w:lang w:eastAsia="ru-RU"/>
        </w:rPr>
        <w:t>улично-дорожная сеть – система взаимосвязанных территориальных коммуникационных объектов (площадей, улиц, проездов, набережных, бульваров), территории которых являются, как правило, территориями общего пользования;</w:t>
      </w:r>
      <w:proofErr w:type="gramEnd"/>
    </w:p>
    <w:p w:rsidR="00887DB2" w:rsidRPr="00484D26" w:rsidRDefault="00887DB2" w:rsidP="00887DB2">
      <w:pPr>
        <w:pStyle w:val="ConsPlusNormal"/>
        <w:ind w:right="-1" w:firstLine="567"/>
        <w:jc w:val="both"/>
        <w:rPr>
          <w:rFonts w:ascii="Times New Roman" w:hAnsi="Times New Roman" w:cs="Times New Roman"/>
          <w:sz w:val="24"/>
          <w:szCs w:val="24"/>
        </w:rPr>
      </w:pPr>
      <w:r w:rsidRPr="00484D26">
        <w:rPr>
          <w:rFonts w:ascii="Times New Roman" w:hAnsi="Times New Roman" w:cs="Times New Roman"/>
          <w:sz w:val="24"/>
          <w:szCs w:val="24"/>
        </w:rPr>
        <w:t xml:space="preserve">26) </w:t>
      </w:r>
      <w:proofErr w:type="gramStart"/>
      <w:r w:rsidRPr="00484D26">
        <w:rPr>
          <w:rFonts w:ascii="Times New Roman" w:hAnsi="Times New Roman" w:cs="Times New Roman"/>
          <w:sz w:val="24"/>
          <w:szCs w:val="24"/>
        </w:rPr>
        <w:t>иные понятия, употребляемые в настоящих Правилах применяются</w:t>
      </w:r>
      <w:proofErr w:type="gramEnd"/>
      <w:r w:rsidRPr="00484D26">
        <w:rPr>
          <w:rFonts w:ascii="Times New Roman" w:hAnsi="Times New Roman" w:cs="Times New Roman"/>
          <w:sz w:val="24"/>
          <w:szCs w:val="24"/>
        </w:rPr>
        <w:t xml:space="preserve"> в значениях, используемых в федеральном законодательстве.</w:t>
      </w:r>
    </w:p>
    <w:p w:rsidR="00887DB2" w:rsidRPr="00484D26" w:rsidRDefault="00887DB2" w:rsidP="00887DB2">
      <w:pPr>
        <w:autoSpaceDN w:val="0"/>
        <w:adjustRightInd w:val="0"/>
        <w:ind w:right="-1" w:firstLine="567"/>
        <w:rPr>
          <w:lang w:eastAsia="ru-RU"/>
        </w:rPr>
      </w:pPr>
    </w:p>
    <w:p w:rsidR="00887DB2" w:rsidRPr="00484D26" w:rsidRDefault="00887DB2" w:rsidP="00887DB2">
      <w:pPr>
        <w:autoSpaceDN w:val="0"/>
        <w:adjustRightInd w:val="0"/>
        <w:ind w:right="-1" w:firstLine="720"/>
        <w:outlineLvl w:val="3"/>
        <w:rPr>
          <w:b/>
        </w:rPr>
      </w:pPr>
      <w:r w:rsidRPr="00484D26">
        <w:rPr>
          <w:b/>
        </w:rPr>
        <w:t>Статья 2. Сфера применения настоящих Правил</w:t>
      </w:r>
    </w:p>
    <w:p w:rsidR="00887DB2" w:rsidRPr="00484D26" w:rsidRDefault="00887DB2" w:rsidP="00887DB2">
      <w:pPr>
        <w:ind w:right="-1" w:firstLine="567"/>
        <w:rPr>
          <w:bCs/>
          <w:lang w:eastAsia="ru-RU"/>
        </w:rPr>
      </w:pPr>
      <w:r w:rsidRPr="00484D26">
        <w:rPr>
          <w:bCs/>
          <w:lang w:eastAsia="ru-RU"/>
        </w:rPr>
        <w:t>1. Настоящие Правила подлежат применению на всей территории муниципального образования поселок Ханымей в границах, установленных согласно Закону Ямало-Ненецкого автономного округа от 20.12.2004 № 113-ЗАО «О наделении статусом, определении административного центра и установлении границ муниципальных образований Пуровского района».</w:t>
      </w:r>
    </w:p>
    <w:p w:rsidR="00887DB2" w:rsidRPr="00484D26" w:rsidRDefault="00887DB2" w:rsidP="00887DB2">
      <w:pPr>
        <w:ind w:right="-1" w:firstLine="567"/>
      </w:pPr>
      <w:r w:rsidRPr="00484D26">
        <w:t xml:space="preserve">2. Настоящие Правила обязательны для исполнения всеми субъектами градостроительных отношений. </w:t>
      </w:r>
    </w:p>
    <w:p w:rsidR="00887DB2" w:rsidRPr="00484D26" w:rsidRDefault="00887DB2" w:rsidP="00887DB2">
      <w:pPr>
        <w:ind w:right="-1" w:firstLine="567"/>
        <w:rPr>
          <w:b/>
          <w:bCs/>
        </w:rPr>
      </w:pPr>
    </w:p>
    <w:p w:rsidR="00887DB2" w:rsidRPr="00484D26" w:rsidRDefault="00887DB2" w:rsidP="00887DB2">
      <w:pPr>
        <w:autoSpaceDN w:val="0"/>
        <w:adjustRightInd w:val="0"/>
        <w:ind w:right="-1" w:firstLine="720"/>
        <w:outlineLvl w:val="3"/>
        <w:rPr>
          <w:b/>
        </w:rPr>
      </w:pPr>
      <w:r w:rsidRPr="00484D26">
        <w:rPr>
          <w:b/>
        </w:rPr>
        <w:t>Статья 3. Назначение и содержание настоящих Правил</w:t>
      </w:r>
    </w:p>
    <w:p w:rsidR="00887DB2" w:rsidRPr="00484D26" w:rsidRDefault="00887DB2" w:rsidP="00887DB2">
      <w:pPr>
        <w:autoSpaceDN w:val="0"/>
        <w:adjustRightInd w:val="0"/>
        <w:ind w:right="-1" w:firstLine="567"/>
        <w:rPr>
          <w:lang w:eastAsia="ru-RU"/>
        </w:rPr>
      </w:pPr>
      <w:r w:rsidRPr="00484D26">
        <w:rPr>
          <w:lang w:eastAsia="ru-RU"/>
        </w:rPr>
        <w:t>1. Настоящие Правила разрабатываются в целях:</w:t>
      </w:r>
    </w:p>
    <w:p w:rsidR="00887DB2" w:rsidRPr="00484D26" w:rsidRDefault="00887DB2" w:rsidP="00887DB2">
      <w:pPr>
        <w:autoSpaceDN w:val="0"/>
        <w:adjustRightInd w:val="0"/>
        <w:ind w:right="-1" w:firstLine="567"/>
        <w:rPr>
          <w:lang w:eastAsia="ru-RU"/>
        </w:rPr>
      </w:pPr>
      <w:r w:rsidRPr="00484D26">
        <w:rPr>
          <w:lang w:eastAsia="ru-RU"/>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887DB2" w:rsidRPr="00484D26" w:rsidRDefault="00887DB2" w:rsidP="00887DB2">
      <w:pPr>
        <w:autoSpaceDN w:val="0"/>
        <w:adjustRightInd w:val="0"/>
        <w:ind w:right="-1" w:firstLine="567"/>
        <w:rPr>
          <w:lang w:eastAsia="ru-RU"/>
        </w:rPr>
      </w:pPr>
      <w:r w:rsidRPr="00484D26">
        <w:rPr>
          <w:lang w:eastAsia="ru-RU"/>
        </w:rPr>
        <w:t>2) создания условий для планировки территории муниципального образования;</w:t>
      </w:r>
    </w:p>
    <w:p w:rsidR="00887DB2" w:rsidRPr="00484D26" w:rsidRDefault="00887DB2" w:rsidP="00887DB2">
      <w:pPr>
        <w:autoSpaceDN w:val="0"/>
        <w:adjustRightInd w:val="0"/>
        <w:ind w:firstLine="567"/>
        <w:rPr>
          <w:lang w:eastAsia="ru-RU"/>
        </w:rPr>
      </w:pPr>
      <w:r w:rsidRPr="00484D26">
        <w:rPr>
          <w:lang w:eastAsia="ru-RU"/>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887DB2" w:rsidRPr="00484D26" w:rsidRDefault="00887DB2" w:rsidP="00887DB2">
      <w:pPr>
        <w:autoSpaceDN w:val="0"/>
        <w:adjustRightInd w:val="0"/>
        <w:ind w:firstLine="567"/>
        <w:rPr>
          <w:lang w:eastAsia="ru-RU"/>
        </w:rPr>
      </w:pPr>
      <w:r w:rsidRPr="00484D26">
        <w:rPr>
          <w:lang w:eastAsia="ru-RU"/>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887DB2" w:rsidRPr="00484D26" w:rsidRDefault="00887DB2" w:rsidP="00887DB2">
      <w:pPr>
        <w:ind w:right="-1" w:firstLine="567"/>
      </w:pPr>
      <w:r w:rsidRPr="00484D26">
        <w:t>2. Настоящие Правила включают в себя:</w:t>
      </w:r>
    </w:p>
    <w:p w:rsidR="00887DB2" w:rsidRPr="00484D26" w:rsidRDefault="00887DB2" w:rsidP="00887DB2">
      <w:pPr>
        <w:ind w:right="-1" w:firstLine="567"/>
      </w:pPr>
      <w:r w:rsidRPr="00484D26">
        <w:t>1) порядок применения настоящих Правил и внесения в них изменений;</w:t>
      </w:r>
    </w:p>
    <w:p w:rsidR="00887DB2" w:rsidRPr="00484D26" w:rsidRDefault="00887DB2" w:rsidP="00887DB2">
      <w:pPr>
        <w:ind w:right="-1" w:firstLine="567"/>
      </w:pPr>
      <w:r w:rsidRPr="00484D26">
        <w:lastRenderedPageBreak/>
        <w:t>2) карту градостроительного зонирования;</w:t>
      </w:r>
    </w:p>
    <w:p w:rsidR="00887DB2" w:rsidRPr="00484D26" w:rsidRDefault="00887DB2" w:rsidP="00887DB2">
      <w:pPr>
        <w:ind w:right="-1" w:firstLine="567"/>
      </w:pPr>
      <w:r w:rsidRPr="00484D26">
        <w:t>3) градостроительные регламенты.</w:t>
      </w:r>
    </w:p>
    <w:p w:rsidR="00887DB2" w:rsidRPr="00484D26" w:rsidRDefault="00887DB2" w:rsidP="00887DB2">
      <w:pPr>
        <w:autoSpaceDN w:val="0"/>
        <w:adjustRightInd w:val="0"/>
        <w:ind w:right="-1" w:firstLine="720"/>
        <w:outlineLvl w:val="3"/>
        <w:rPr>
          <w:b/>
        </w:rPr>
      </w:pPr>
    </w:p>
    <w:p w:rsidR="00887DB2" w:rsidRPr="00484D26" w:rsidRDefault="00887DB2" w:rsidP="00887DB2">
      <w:pPr>
        <w:autoSpaceDN w:val="0"/>
        <w:adjustRightInd w:val="0"/>
        <w:ind w:right="-1" w:firstLine="720"/>
        <w:outlineLvl w:val="3"/>
        <w:rPr>
          <w:b/>
        </w:rPr>
      </w:pPr>
      <w:r w:rsidRPr="00484D26">
        <w:rPr>
          <w:b/>
        </w:rPr>
        <w:t xml:space="preserve">Статья 4. Порядок внесения изменений в настоящие Правила </w:t>
      </w:r>
    </w:p>
    <w:p w:rsidR="00887DB2" w:rsidRPr="00484D26" w:rsidRDefault="00887DB2" w:rsidP="00887DB2">
      <w:pPr>
        <w:ind w:right="-1" w:firstLine="567"/>
      </w:pPr>
      <w:r w:rsidRPr="00484D26">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887DB2" w:rsidRPr="00484D26" w:rsidRDefault="00887DB2" w:rsidP="00887DB2">
      <w:pPr>
        <w:ind w:right="-1" w:firstLine="567"/>
      </w:pPr>
      <w:r w:rsidRPr="00484D26">
        <w:t>2. Основаниями для рассмотрения вопроса о внесении изменений в настоящие Правила являются:</w:t>
      </w:r>
    </w:p>
    <w:p w:rsidR="00887DB2" w:rsidRPr="00484D26" w:rsidRDefault="00887DB2" w:rsidP="00887DB2">
      <w:pPr>
        <w:ind w:right="-1" w:firstLine="567"/>
      </w:pPr>
      <w:r w:rsidRPr="00484D26">
        <w:t>1) несоответствие настоящих Правил генеральному плану муниципального образования, возникшее в результате внесения в генеральный план изменений;</w:t>
      </w:r>
    </w:p>
    <w:p w:rsidR="00887DB2" w:rsidRPr="00484D26" w:rsidRDefault="00887DB2" w:rsidP="00887DB2">
      <w:pPr>
        <w:ind w:right="-1" w:firstLine="567"/>
      </w:pPr>
      <w:r w:rsidRPr="00484D26">
        <w:t>2) поступление предложений об изменении границ территориальных зон, изменении градостроительных регламентов.</w:t>
      </w:r>
    </w:p>
    <w:p w:rsidR="00887DB2" w:rsidRPr="00484D26" w:rsidRDefault="00887DB2" w:rsidP="00887DB2">
      <w:pPr>
        <w:ind w:right="-1" w:firstLine="567"/>
      </w:pPr>
      <w:r w:rsidRPr="00484D26">
        <w:t>3. С предложениями о внесении изменений в настоящие Правила могут выступать:</w:t>
      </w:r>
    </w:p>
    <w:p w:rsidR="00887DB2" w:rsidRPr="00484D26" w:rsidRDefault="00887DB2" w:rsidP="00887DB2">
      <w:pPr>
        <w:ind w:right="-1" w:firstLine="567"/>
      </w:pPr>
      <w:r w:rsidRPr="00484D26">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887DB2" w:rsidRPr="00484D26" w:rsidRDefault="00887DB2" w:rsidP="00887DB2">
      <w:pPr>
        <w:ind w:right="-1" w:firstLine="567"/>
      </w:pPr>
      <w:r w:rsidRPr="00484D26">
        <w:t>2) органы исполнительной власти Ямало-Ненецкого автономного округа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887DB2" w:rsidRPr="00484D26" w:rsidRDefault="00887DB2" w:rsidP="00887DB2">
      <w:pPr>
        <w:ind w:right="-1" w:firstLine="567"/>
      </w:pPr>
      <w:r w:rsidRPr="00484D26">
        <w:t>3) органы местного самоуправления муниципального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887DB2" w:rsidRPr="00484D26" w:rsidRDefault="00887DB2" w:rsidP="00887DB2">
      <w:pPr>
        <w:ind w:right="-1" w:firstLine="567"/>
      </w:pPr>
      <w:r w:rsidRPr="00484D26">
        <w:t>4) органы местного самоуправления муниципального образования в случаях, если необходимо совершенствовать порядок регулирования землепользования и застройки на соответствующей территории муниципального образования;</w:t>
      </w:r>
    </w:p>
    <w:p w:rsidR="00887DB2" w:rsidRPr="00484D26" w:rsidRDefault="00887DB2" w:rsidP="00887DB2">
      <w:pPr>
        <w:ind w:right="-1" w:firstLine="567"/>
      </w:pPr>
      <w:r w:rsidRPr="00484D26">
        <w:t xml:space="preserve">5) физические или юридические лица в инициативном порядке либо в случаях, если в результате применения настоящих </w:t>
      </w:r>
      <w:proofErr w:type="gramStart"/>
      <w:r w:rsidRPr="00484D26">
        <w:t>Правил</w:t>
      </w:r>
      <w:proofErr w:type="gramEnd"/>
      <w:r w:rsidRPr="00484D26">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887DB2" w:rsidRPr="00484D26" w:rsidRDefault="00887DB2" w:rsidP="00887DB2">
      <w:pPr>
        <w:ind w:right="-1" w:firstLine="567"/>
      </w:pPr>
      <w:r w:rsidRPr="00484D26">
        <w:t xml:space="preserve">4. Предложение о внесении изменений в настоящие Правила направляется в письменной форме в комиссию по подготовке правил землепользования и застройки (далее – комиссия). </w:t>
      </w:r>
    </w:p>
    <w:p w:rsidR="00887DB2" w:rsidRPr="00484D26" w:rsidRDefault="00887DB2" w:rsidP="00887DB2">
      <w:pPr>
        <w:pStyle w:val="ConsPlusNormal"/>
        <w:ind w:right="-1" w:firstLine="567"/>
        <w:jc w:val="both"/>
        <w:rPr>
          <w:rFonts w:ascii="Times New Roman" w:hAnsi="Times New Roman" w:cs="Times New Roman"/>
          <w:sz w:val="24"/>
          <w:szCs w:val="24"/>
        </w:rPr>
      </w:pPr>
      <w:r w:rsidRPr="00484D26">
        <w:rPr>
          <w:rFonts w:ascii="Times New Roman" w:hAnsi="Times New Roman" w:cs="Times New Roman"/>
          <w:sz w:val="24"/>
          <w:szCs w:val="24"/>
        </w:rPr>
        <w:t>5. Комиссия в течение тридцати дней со дня поступления предложения о внесении изменений в настоящие Правила рассматривает его и подготавливает заключение, в котором содержатся рекомендации о внесении в соответствии с поступившим предложением изменений в настоящие Правила или об отклонении такого предложения с указанием причин отклонения, и направляет это заключение Главе поселения.</w:t>
      </w:r>
    </w:p>
    <w:p w:rsidR="00887DB2" w:rsidRPr="00484D26" w:rsidRDefault="00887DB2" w:rsidP="00887DB2">
      <w:pPr>
        <w:pStyle w:val="ConsPlusNormal"/>
        <w:ind w:right="-1" w:firstLine="567"/>
        <w:jc w:val="both"/>
        <w:rPr>
          <w:rFonts w:ascii="Times New Roman" w:hAnsi="Times New Roman" w:cs="Times New Roman"/>
          <w:sz w:val="24"/>
          <w:szCs w:val="24"/>
        </w:rPr>
      </w:pPr>
      <w:r w:rsidRPr="00484D26">
        <w:rPr>
          <w:rFonts w:ascii="Times New Roman" w:hAnsi="Times New Roman" w:cs="Times New Roman"/>
          <w:sz w:val="24"/>
          <w:szCs w:val="24"/>
        </w:rPr>
        <w:t>6. Глава поселка с учетом рекомендаций, содержащихся в заключени</w:t>
      </w:r>
      <w:proofErr w:type="gramStart"/>
      <w:r w:rsidRPr="00484D26">
        <w:rPr>
          <w:rFonts w:ascii="Times New Roman" w:hAnsi="Times New Roman" w:cs="Times New Roman"/>
          <w:sz w:val="24"/>
          <w:szCs w:val="24"/>
        </w:rPr>
        <w:t>и</w:t>
      </w:r>
      <w:proofErr w:type="gramEnd"/>
      <w:r w:rsidRPr="00484D26">
        <w:rPr>
          <w:rFonts w:ascii="Times New Roman" w:hAnsi="Times New Roman" w:cs="Times New Roman"/>
          <w:sz w:val="24"/>
          <w:szCs w:val="24"/>
        </w:rPr>
        <w:t xml:space="preserve">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заявителям.</w:t>
      </w:r>
    </w:p>
    <w:p w:rsidR="00887DB2" w:rsidRPr="00484D26" w:rsidRDefault="00887DB2" w:rsidP="00887DB2">
      <w:pPr>
        <w:pStyle w:val="ConsPlusNormal"/>
        <w:ind w:right="-1" w:firstLine="567"/>
        <w:jc w:val="both"/>
        <w:rPr>
          <w:rFonts w:ascii="Times New Roman" w:hAnsi="Times New Roman" w:cs="Times New Roman"/>
          <w:sz w:val="24"/>
          <w:szCs w:val="24"/>
        </w:rPr>
      </w:pPr>
      <w:r w:rsidRPr="00484D26">
        <w:rPr>
          <w:rFonts w:ascii="Times New Roman" w:hAnsi="Times New Roman" w:cs="Times New Roman"/>
          <w:sz w:val="24"/>
          <w:szCs w:val="24"/>
        </w:rPr>
        <w:t xml:space="preserve">7. </w:t>
      </w:r>
      <w:proofErr w:type="gramStart"/>
      <w:r w:rsidRPr="00484D26">
        <w:rPr>
          <w:rFonts w:ascii="Times New Roman" w:hAnsi="Times New Roman" w:cs="Times New Roman"/>
          <w:sz w:val="24"/>
          <w:szCs w:val="24"/>
        </w:rPr>
        <w:t>По поручению Главы поселка комиссия,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поселения в сети «Интернет» (при наличии официального сайта</w:t>
      </w:r>
      <w:proofErr w:type="gramEnd"/>
      <w:r w:rsidRPr="00484D26">
        <w:rPr>
          <w:rFonts w:ascii="Times New Roman" w:hAnsi="Times New Roman" w:cs="Times New Roman"/>
          <w:sz w:val="24"/>
          <w:szCs w:val="24"/>
        </w:rPr>
        <w:t xml:space="preserve"> поселения в сети «Интернет»), на информационных стендах, </w:t>
      </w:r>
      <w:r w:rsidRPr="00484D26">
        <w:rPr>
          <w:rFonts w:ascii="Times New Roman" w:hAnsi="Times New Roman" w:cs="Times New Roman"/>
          <w:sz w:val="24"/>
          <w:szCs w:val="24"/>
        </w:rPr>
        <w:lastRenderedPageBreak/>
        <w:t>установленных в общедоступных местах. Сообщение о принятии такого решения также может быть распространено по местному радио и телевидению.</w:t>
      </w:r>
    </w:p>
    <w:p w:rsidR="00887DB2" w:rsidRPr="00484D26" w:rsidRDefault="00887DB2" w:rsidP="00887DB2">
      <w:pPr>
        <w:autoSpaceDN w:val="0"/>
        <w:adjustRightInd w:val="0"/>
        <w:ind w:right="-1" w:firstLine="567"/>
        <w:rPr>
          <w:lang w:eastAsia="ru-RU"/>
        </w:rPr>
      </w:pPr>
      <w:r w:rsidRPr="00484D26">
        <w:t xml:space="preserve">8. Проект решения о внесении изменения в настоящие Правила рассматривается на публичных слушаниях, проводимых в порядке, устанавливаемым </w:t>
      </w:r>
      <w:r w:rsidRPr="00484D26">
        <w:rPr>
          <w:lang w:eastAsia="ru-RU"/>
        </w:rPr>
        <w:t>решением Собрания депутатов.</w:t>
      </w:r>
    </w:p>
    <w:p w:rsidR="00887DB2" w:rsidRPr="00484D26" w:rsidRDefault="00887DB2" w:rsidP="00887DB2">
      <w:pPr>
        <w:pStyle w:val="ConsPlusNormal"/>
        <w:ind w:right="-1" w:firstLine="567"/>
        <w:jc w:val="both"/>
        <w:rPr>
          <w:rFonts w:ascii="Times New Roman" w:hAnsi="Times New Roman" w:cs="Times New Roman"/>
          <w:sz w:val="24"/>
          <w:szCs w:val="24"/>
        </w:rPr>
      </w:pPr>
      <w:r w:rsidRPr="00484D26">
        <w:rPr>
          <w:rFonts w:ascii="Times New Roman" w:hAnsi="Times New Roman" w:cs="Times New Roman"/>
          <w:sz w:val="24"/>
          <w:szCs w:val="24"/>
        </w:rPr>
        <w:t xml:space="preserve">9. В случае если внесение изменений в настоящие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w:t>
      </w:r>
      <w:proofErr w:type="gramStart"/>
      <w:r w:rsidRPr="00484D26">
        <w:rPr>
          <w:rFonts w:ascii="Times New Roman" w:hAnsi="Times New Roman" w:cs="Times New Roman"/>
          <w:sz w:val="24"/>
          <w:szCs w:val="24"/>
        </w:rPr>
        <w:t>При этом комиссия направляет извещения о проведении публичных слушаний по проекту решения о внесении изменений в настоящие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w:t>
      </w:r>
      <w:proofErr w:type="gramEnd"/>
      <w:r w:rsidRPr="00484D26">
        <w:rPr>
          <w:rFonts w:ascii="Times New Roman" w:hAnsi="Times New Roman" w:cs="Times New Roman"/>
          <w:sz w:val="24"/>
          <w:szCs w:val="24"/>
        </w:rPr>
        <w:t xml:space="preserve">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w:t>
      </w:r>
      <w:proofErr w:type="gramStart"/>
      <w:r w:rsidRPr="00484D26">
        <w:rPr>
          <w:rFonts w:ascii="Times New Roman" w:hAnsi="Times New Roman" w:cs="Times New Roman"/>
          <w:sz w:val="24"/>
          <w:szCs w:val="24"/>
        </w:rPr>
        <w:t>через пятнадцать дней со дня принятия Главой поселка решения о проведении публичных слушаний по предложениям о внесении</w:t>
      </w:r>
      <w:proofErr w:type="gramEnd"/>
      <w:r w:rsidRPr="00484D26">
        <w:rPr>
          <w:rFonts w:ascii="Times New Roman" w:hAnsi="Times New Roman" w:cs="Times New Roman"/>
          <w:sz w:val="24"/>
          <w:szCs w:val="24"/>
        </w:rPr>
        <w:t xml:space="preserve"> изменений в настоящие Правила.</w:t>
      </w:r>
    </w:p>
    <w:p w:rsidR="00887DB2" w:rsidRPr="00484D26" w:rsidRDefault="00887DB2" w:rsidP="00887DB2">
      <w:pPr>
        <w:pStyle w:val="ConsPlusNormal"/>
        <w:ind w:right="-1" w:firstLine="567"/>
        <w:jc w:val="both"/>
        <w:rPr>
          <w:rFonts w:ascii="Times New Roman" w:hAnsi="Times New Roman" w:cs="Times New Roman"/>
          <w:sz w:val="24"/>
          <w:szCs w:val="24"/>
        </w:rPr>
      </w:pPr>
      <w:r w:rsidRPr="00484D26">
        <w:rPr>
          <w:rFonts w:ascii="Times New Roman" w:hAnsi="Times New Roman" w:cs="Times New Roman"/>
          <w:sz w:val="24"/>
          <w:szCs w:val="24"/>
        </w:rPr>
        <w:t>10. После завершения публичных слушаний по проекту решения о внесении изменений в настоящие Правила комиссия с учетом результатов таких публичных слушаний обеспечивает внесение изменений в проект решения о внесении изменений в Правила и представляет указанный проект Главе поселка.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887DB2" w:rsidRPr="00484D26" w:rsidRDefault="00887DB2" w:rsidP="00887DB2">
      <w:pPr>
        <w:pStyle w:val="ConsPlusNormal"/>
        <w:ind w:right="-1" w:firstLine="567"/>
        <w:jc w:val="both"/>
        <w:rPr>
          <w:rFonts w:ascii="Times New Roman" w:hAnsi="Times New Roman" w:cs="Times New Roman"/>
          <w:sz w:val="24"/>
          <w:szCs w:val="24"/>
        </w:rPr>
      </w:pPr>
      <w:r w:rsidRPr="00484D26">
        <w:rPr>
          <w:rFonts w:ascii="Times New Roman" w:hAnsi="Times New Roman" w:cs="Times New Roman"/>
          <w:sz w:val="24"/>
          <w:szCs w:val="24"/>
        </w:rPr>
        <w:t>11. Глава поселка в течение десяти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в Собрание депутатов или об отклонении проекта и направлении его на доработку с указанием даты его повторного представления.</w:t>
      </w:r>
    </w:p>
    <w:p w:rsidR="00887DB2" w:rsidRPr="00484D26" w:rsidRDefault="00887DB2" w:rsidP="00887DB2">
      <w:pPr>
        <w:pStyle w:val="ConsPlusNormal"/>
        <w:ind w:right="-1" w:firstLine="567"/>
        <w:jc w:val="both"/>
        <w:rPr>
          <w:rFonts w:ascii="Times New Roman" w:hAnsi="Times New Roman" w:cs="Times New Roman"/>
          <w:sz w:val="24"/>
          <w:szCs w:val="24"/>
        </w:rPr>
      </w:pPr>
      <w:r w:rsidRPr="00484D26">
        <w:rPr>
          <w:rFonts w:ascii="Times New Roman" w:hAnsi="Times New Roman" w:cs="Times New Roman"/>
          <w:sz w:val="24"/>
          <w:szCs w:val="24"/>
        </w:rPr>
        <w:t>12. При внесении изменений в настоящие Правила на рассмотрение Собрания депутатов</w:t>
      </w:r>
      <w:r w:rsidRPr="00484D26">
        <w:t xml:space="preserve"> </w:t>
      </w:r>
      <w:r w:rsidRPr="00484D26">
        <w:rPr>
          <w:rFonts w:ascii="Times New Roman" w:hAnsi="Times New Roman" w:cs="Times New Roman"/>
          <w:sz w:val="24"/>
          <w:szCs w:val="24"/>
        </w:rPr>
        <w:t>представляются:</w:t>
      </w:r>
    </w:p>
    <w:p w:rsidR="00887DB2" w:rsidRPr="00484D26" w:rsidRDefault="00887DB2" w:rsidP="00887DB2">
      <w:pPr>
        <w:ind w:right="-1" w:firstLine="567"/>
      </w:pPr>
      <w:r w:rsidRPr="00484D26">
        <w:t xml:space="preserve">1) проект решения </w:t>
      </w:r>
      <w:r w:rsidRPr="00484D26">
        <w:rPr>
          <w:lang w:eastAsia="ru-RU"/>
        </w:rPr>
        <w:t xml:space="preserve">Главы </w:t>
      </w:r>
      <w:r w:rsidRPr="00484D26">
        <w:t>поселка</w:t>
      </w:r>
      <w:r w:rsidRPr="00484D26">
        <w:rPr>
          <w:lang w:eastAsia="ru-RU"/>
        </w:rPr>
        <w:t xml:space="preserve"> </w:t>
      </w:r>
      <w:r w:rsidRPr="00484D26">
        <w:t>о внесении изменений с обосновывающими материалами;</w:t>
      </w:r>
    </w:p>
    <w:p w:rsidR="00887DB2" w:rsidRPr="00484D26" w:rsidRDefault="00887DB2" w:rsidP="00887DB2">
      <w:pPr>
        <w:ind w:right="-1" w:firstLine="567"/>
      </w:pPr>
      <w:r w:rsidRPr="00484D26">
        <w:t>2) согласование изменений с органом архитектуры и градостроительства;</w:t>
      </w:r>
    </w:p>
    <w:p w:rsidR="00887DB2" w:rsidRPr="00484D26" w:rsidRDefault="00887DB2" w:rsidP="00887DB2">
      <w:pPr>
        <w:ind w:right="-1" w:firstLine="567"/>
      </w:pPr>
      <w:r w:rsidRPr="00484D26">
        <w:t>3) заключение комиссии;</w:t>
      </w:r>
    </w:p>
    <w:p w:rsidR="00887DB2" w:rsidRPr="00484D26" w:rsidRDefault="00887DB2" w:rsidP="00887DB2">
      <w:pPr>
        <w:ind w:right="-1" w:firstLine="567"/>
      </w:pPr>
      <w:r w:rsidRPr="00484D26">
        <w:t>4) протоколы публичных слушаний и заключение о результатах публичных слушаний.</w:t>
      </w:r>
    </w:p>
    <w:p w:rsidR="00887DB2" w:rsidRPr="00484D26" w:rsidRDefault="00887DB2" w:rsidP="00887DB2">
      <w:pPr>
        <w:pStyle w:val="ConsPlusNormal"/>
        <w:ind w:right="-1" w:firstLine="567"/>
        <w:jc w:val="both"/>
        <w:rPr>
          <w:rFonts w:ascii="Times New Roman" w:hAnsi="Times New Roman" w:cs="Times New Roman"/>
          <w:sz w:val="24"/>
          <w:szCs w:val="24"/>
        </w:rPr>
      </w:pPr>
      <w:r w:rsidRPr="00484D26">
        <w:rPr>
          <w:rFonts w:ascii="Times New Roman" w:hAnsi="Times New Roman" w:cs="Times New Roman"/>
          <w:sz w:val="24"/>
          <w:szCs w:val="24"/>
        </w:rPr>
        <w:t>13. После утверждения Собранием депутатов</w:t>
      </w:r>
      <w:r w:rsidRPr="00484D26">
        <w:t xml:space="preserve"> </w:t>
      </w:r>
      <w:r w:rsidRPr="00484D26">
        <w:rPr>
          <w:rFonts w:ascii="Times New Roman" w:hAnsi="Times New Roman" w:cs="Times New Roman"/>
          <w:sz w:val="24"/>
          <w:szCs w:val="24"/>
        </w:rPr>
        <w:t>изменения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в сети «Интернет» (при наличии официального сайта поселения в сети «Интернет»), на информационных стендах, установленных в общедоступных местах.</w:t>
      </w:r>
    </w:p>
    <w:p w:rsidR="00887DB2" w:rsidRPr="00484D26" w:rsidRDefault="00887DB2" w:rsidP="00887DB2">
      <w:pPr>
        <w:pStyle w:val="ConsPlusNormal"/>
        <w:ind w:right="-1" w:firstLine="567"/>
        <w:jc w:val="both"/>
        <w:rPr>
          <w:rFonts w:ascii="Times New Roman" w:hAnsi="Times New Roman" w:cs="Times New Roman"/>
          <w:sz w:val="24"/>
          <w:szCs w:val="24"/>
        </w:rPr>
      </w:pPr>
      <w:r w:rsidRPr="00484D26">
        <w:rPr>
          <w:rFonts w:ascii="Times New Roman" w:hAnsi="Times New Roman" w:cs="Times New Roman"/>
          <w:sz w:val="24"/>
          <w:szCs w:val="24"/>
        </w:rPr>
        <w:t>14. Физические и юридические лица вправе оспорить решение о внесении изменений в настоящие Правила в судебном порядке.</w:t>
      </w:r>
    </w:p>
    <w:p w:rsidR="00887DB2" w:rsidRPr="00484D26" w:rsidRDefault="00887DB2" w:rsidP="00887DB2">
      <w:pPr>
        <w:pStyle w:val="ConsPlusNormal"/>
        <w:ind w:right="-1" w:firstLine="567"/>
        <w:jc w:val="both"/>
        <w:rPr>
          <w:rFonts w:ascii="Times New Roman" w:hAnsi="Times New Roman" w:cs="Times New Roman"/>
          <w:sz w:val="24"/>
          <w:szCs w:val="24"/>
        </w:rPr>
      </w:pPr>
      <w:r w:rsidRPr="00484D26">
        <w:rPr>
          <w:rFonts w:ascii="Times New Roman" w:hAnsi="Times New Roman" w:cs="Times New Roman"/>
          <w:sz w:val="24"/>
          <w:szCs w:val="24"/>
        </w:rPr>
        <w:t xml:space="preserve">15. </w:t>
      </w:r>
      <w:proofErr w:type="gramStart"/>
      <w:r w:rsidRPr="00484D26">
        <w:rPr>
          <w:rFonts w:ascii="Times New Roman" w:hAnsi="Times New Roman" w:cs="Times New Roman"/>
          <w:sz w:val="24"/>
          <w:szCs w:val="24"/>
        </w:rPr>
        <w:t xml:space="preserve">Органы государственной власти Российской Федерации, органы государственной власти Ямало-Ненецкого автономного округа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w:t>
      </w:r>
      <w:r w:rsidRPr="00484D26">
        <w:rPr>
          <w:rFonts w:ascii="Times New Roman" w:hAnsi="Times New Roman" w:cs="Times New Roman"/>
          <w:sz w:val="24"/>
          <w:szCs w:val="24"/>
        </w:rPr>
        <w:lastRenderedPageBreak/>
        <w:t>Российской Федерации, схеме территориального планирования Ямало-Ненецкого автономного округа, утвержденным до внесения изменений в настоящие Правила.</w:t>
      </w:r>
      <w:proofErr w:type="gramEnd"/>
    </w:p>
    <w:p w:rsidR="00887DB2" w:rsidRPr="00484D26" w:rsidRDefault="00887DB2" w:rsidP="00887DB2">
      <w:pPr>
        <w:pStyle w:val="ConsPlusNormal"/>
        <w:ind w:right="-1" w:firstLine="567"/>
        <w:jc w:val="both"/>
        <w:rPr>
          <w:rFonts w:ascii="Times New Roman" w:hAnsi="Times New Roman" w:cs="Times New Roman"/>
          <w:sz w:val="24"/>
          <w:szCs w:val="24"/>
        </w:rPr>
      </w:pPr>
    </w:p>
    <w:p w:rsidR="00887DB2" w:rsidRPr="00484D26" w:rsidRDefault="00887DB2" w:rsidP="00887DB2">
      <w:pPr>
        <w:autoSpaceDN w:val="0"/>
        <w:adjustRightInd w:val="0"/>
        <w:ind w:right="-1" w:firstLine="720"/>
        <w:outlineLvl w:val="3"/>
        <w:rPr>
          <w:b/>
        </w:rPr>
      </w:pPr>
      <w:r w:rsidRPr="00484D26">
        <w:rPr>
          <w:b/>
        </w:rPr>
        <w:t>Статья 5. Цели градостроительного зонирования</w:t>
      </w:r>
    </w:p>
    <w:p w:rsidR="00887DB2" w:rsidRPr="00484D26" w:rsidRDefault="00887DB2" w:rsidP="00887DB2">
      <w:pPr>
        <w:pStyle w:val="ConsNormal"/>
        <w:widowControl/>
        <w:ind w:right="-1" w:firstLine="567"/>
        <w:jc w:val="both"/>
        <w:rPr>
          <w:rFonts w:ascii="Times New Roman" w:hAnsi="Times New Roman" w:cs="Times New Roman"/>
          <w:sz w:val="24"/>
          <w:szCs w:val="24"/>
        </w:rPr>
      </w:pPr>
      <w:r w:rsidRPr="00484D26">
        <w:rPr>
          <w:rFonts w:ascii="Times New Roman" w:hAnsi="Times New Roman" w:cs="Times New Roman"/>
          <w:sz w:val="24"/>
          <w:szCs w:val="24"/>
        </w:rPr>
        <w:t>Целями введения системы регулирования землепользования и застройки, основанной на градостроительном зонировании, является:</w:t>
      </w:r>
    </w:p>
    <w:p w:rsidR="00887DB2" w:rsidRPr="00484D26" w:rsidRDefault="00887DB2" w:rsidP="00887DB2">
      <w:pPr>
        <w:pStyle w:val="ConsNormal"/>
        <w:widowControl/>
        <w:ind w:right="-1" w:firstLine="567"/>
        <w:jc w:val="both"/>
        <w:rPr>
          <w:rFonts w:ascii="Times New Roman" w:hAnsi="Times New Roman" w:cs="Times New Roman"/>
          <w:sz w:val="24"/>
          <w:szCs w:val="24"/>
        </w:rPr>
      </w:pPr>
      <w:r w:rsidRPr="00484D26">
        <w:rPr>
          <w:rFonts w:ascii="Times New Roman" w:hAnsi="Times New Roman" w:cs="Times New Roman"/>
          <w:sz w:val="24"/>
          <w:szCs w:val="24"/>
        </w:rPr>
        <w:t>1) обеспечение условий для реализации планов и программ развития муниципального образования, систем инженерного обеспечения и социального обслуживания, сохранения культурно-исторической и природной среды;</w:t>
      </w:r>
    </w:p>
    <w:p w:rsidR="00887DB2" w:rsidRPr="00484D26" w:rsidRDefault="00887DB2" w:rsidP="00887DB2">
      <w:pPr>
        <w:pStyle w:val="ConsNormal"/>
        <w:widowControl/>
        <w:ind w:right="-1" w:firstLine="567"/>
        <w:jc w:val="both"/>
        <w:rPr>
          <w:rFonts w:ascii="Times New Roman" w:hAnsi="Times New Roman" w:cs="Times New Roman"/>
          <w:sz w:val="24"/>
          <w:szCs w:val="24"/>
        </w:rPr>
      </w:pPr>
      <w:r w:rsidRPr="00484D26">
        <w:rPr>
          <w:rFonts w:ascii="Times New Roman" w:hAnsi="Times New Roman" w:cs="Times New Roman"/>
          <w:sz w:val="24"/>
          <w:szCs w:val="24"/>
        </w:rPr>
        <w:t>2) установление правовых гарантий по использованию и строительному изменению недвижимости для владельцев и лиц, желающих приобрести права владения, пользования и распоряжения земельными участками, иными объектами капитального строительства;</w:t>
      </w:r>
    </w:p>
    <w:p w:rsidR="00887DB2" w:rsidRPr="00484D26" w:rsidRDefault="00887DB2" w:rsidP="00887DB2">
      <w:pPr>
        <w:pStyle w:val="ConsNormal"/>
        <w:widowControl/>
        <w:ind w:right="-1" w:firstLine="567"/>
        <w:jc w:val="both"/>
        <w:rPr>
          <w:rFonts w:ascii="Times New Roman" w:hAnsi="Times New Roman" w:cs="Times New Roman"/>
          <w:sz w:val="24"/>
          <w:szCs w:val="24"/>
        </w:rPr>
      </w:pPr>
      <w:r w:rsidRPr="00484D26">
        <w:rPr>
          <w:rFonts w:ascii="Times New Roman" w:hAnsi="Times New Roman" w:cs="Times New Roman"/>
          <w:sz w:val="24"/>
          <w:szCs w:val="24"/>
        </w:rPr>
        <w:t>3) создание благоприятных условий для привлечения инвестиций в строительство и обустройство земельных участков и объектов капитального строительства посредством предоставления инвесторам возможности выбора наиболее эффективного вида их использования в соответствии с градостроительным регламентом.</w:t>
      </w:r>
    </w:p>
    <w:p w:rsidR="00887DB2" w:rsidRPr="00484D26" w:rsidRDefault="00887DB2" w:rsidP="00887DB2">
      <w:pPr>
        <w:ind w:right="-1" w:firstLine="567"/>
      </w:pPr>
    </w:p>
    <w:p w:rsidR="00887DB2" w:rsidRPr="00484D26" w:rsidRDefault="00887DB2" w:rsidP="00887DB2">
      <w:pPr>
        <w:autoSpaceDN w:val="0"/>
        <w:adjustRightInd w:val="0"/>
        <w:ind w:right="-1" w:firstLine="720"/>
        <w:outlineLvl w:val="3"/>
        <w:rPr>
          <w:b/>
        </w:rPr>
      </w:pPr>
      <w:r w:rsidRPr="00484D26">
        <w:rPr>
          <w:b/>
        </w:rPr>
        <w:t>Статья 6. Объекты и субъекты градостроительных отношений</w:t>
      </w:r>
    </w:p>
    <w:p w:rsidR="00887DB2" w:rsidRPr="00484D26" w:rsidRDefault="00887DB2" w:rsidP="00887DB2">
      <w:pPr>
        <w:ind w:right="-1" w:firstLine="567"/>
      </w:pPr>
      <w:r w:rsidRPr="00484D26">
        <w:t>1. Объектами градостроительных отношений в муниципальном образовании является его территория, а также земельные участки и объекты капитального строительства, расположенные в границе муниципального образования.</w:t>
      </w:r>
    </w:p>
    <w:p w:rsidR="00887DB2" w:rsidRPr="00484D26" w:rsidRDefault="00887DB2" w:rsidP="00887DB2">
      <w:pPr>
        <w:ind w:right="-1" w:firstLine="567"/>
      </w:pPr>
      <w:r w:rsidRPr="00484D26">
        <w:t>2. Субъектами градостроительных отношений на территории муниципального образования являются:</w:t>
      </w:r>
    </w:p>
    <w:p w:rsidR="00887DB2" w:rsidRPr="00484D26" w:rsidRDefault="00887DB2" w:rsidP="00887DB2">
      <w:pPr>
        <w:ind w:right="-1" w:firstLine="567"/>
      </w:pPr>
      <w:r w:rsidRPr="00484D26">
        <w:t>1) органы государственной власти и органы местного самоуправления;</w:t>
      </w:r>
    </w:p>
    <w:p w:rsidR="00887DB2" w:rsidRPr="00484D26" w:rsidRDefault="00887DB2" w:rsidP="00887DB2">
      <w:pPr>
        <w:ind w:right="-1" w:firstLine="567"/>
      </w:pPr>
      <w:r w:rsidRPr="00484D26">
        <w:t>2) физические и юридические лица.</w:t>
      </w:r>
    </w:p>
    <w:p w:rsidR="00887DB2" w:rsidRPr="00484D26" w:rsidRDefault="00887DB2" w:rsidP="00887DB2">
      <w:pPr>
        <w:ind w:right="-1" w:firstLine="567"/>
        <w:rPr>
          <w:b/>
        </w:rPr>
      </w:pPr>
    </w:p>
    <w:p w:rsidR="00887DB2" w:rsidRPr="00484D26" w:rsidRDefault="00887DB2" w:rsidP="00C05C76">
      <w:pPr>
        <w:autoSpaceDN w:val="0"/>
        <w:adjustRightInd w:val="0"/>
        <w:ind w:right="-1"/>
        <w:outlineLvl w:val="3"/>
        <w:rPr>
          <w:b/>
        </w:rPr>
      </w:pPr>
      <w:r w:rsidRPr="00484D26">
        <w:rPr>
          <w:b/>
        </w:rPr>
        <w:t xml:space="preserve">Глава 2. ПОЛНОМОЧИЯ ОРГАНОВ МЕСТНОГО САМОУПРАВЛЕНИЯ И </w:t>
      </w:r>
      <w:r w:rsidRPr="00484D26">
        <w:rPr>
          <w:b/>
        </w:rPr>
        <w:br/>
        <w:t>КОМИССИИ ПО РЕШЕНИЮ ВОПРОСОВ ЗЕМЛЕПОЛЬЗОВАНИЯ И ЗАСТРОЙКИ</w:t>
      </w:r>
    </w:p>
    <w:p w:rsidR="00887DB2" w:rsidRPr="00484D26" w:rsidRDefault="00887DB2" w:rsidP="00887DB2">
      <w:pPr>
        <w:ind w:right="-1" w:firstLine="567"/>
        <w:rPr>
          <w:snapToGrid w:val="0"/>
        </w:rPr>
      </w:pPr>
      <w:r w:rsidRPr="00484D26">
        <w:rPr>
          <w:snapToGrid w:val="0"/>
        </w:rPr>
        <w:tab/>
      </w:r>
    </w:p>
    <w:p w:rsidR="00887DB2" w:rsidRPr="00484D26" w:rsidRDefault="00887DB2" w:rsidP="00887DB2">
      <w:pPr>
        <w:autoSpaceDN w:val="0"/>
        <w:adjustRightInd w:val="0"/>
        <w:ind w:right="-1" w:firstLine="720"/>
        <w:outlineLvl w:val="3"/>
        <w:rPr>
          <w:b/>
        </w:rPr>
      </w:pPr>
      <w:r w:rsidRPr="00484D26">
        <w:rPr>
          <w:b/>
        </w:rPr>
        <w:t>Статья 7. Полномочия Собрания депутатов в области землепользования и застройки</w:t>
      </w:r>
    </w:p>
    <w:p w:rsidR="00887DB2" w:rsidRPr="00484D26" w:rsidRDefault="00887DB2" w:rsidP="00887DB2">
      <w:pPr>
        <w:ind w:right="-1" w:firstLine="567"/>
        <w:rPr>
          <w:snapToGrid w:val="0"/>
        </w:rPr>
      </w:pPr>
      <w:r w:rsidRPr="00484D26">
        <w:rPr>
          <w:snapToGrid w:val="0"/>
        </w:rPr>
        <w:t>К полномочиям Собрания Депутатов в области землепользования и застройки относятся:</w:t>
      </w:r>
    </w:p>
    <w:p w:rsidR="00887DB2" w:rsidRPr="00484D26" w:rsidRDefault="00887DB2" w:rsidP="00887DB2">
      <w:pPr>
        <w:ind w:right="-1" w:firstLine="567"/>
      </w:pPr>
      <w:r w:rsidRPr="00484D26">
        <w:t xml:space="preserve">1) принятие в пределах своей компетенции муниципальных правовых актов в области регулирования землепользования и застройки, муниципальных программ в области градостроительной деятельности и рационального использования земель, находящихся в границах муниципального образования, внесение в них изменений; </w:t>
      </w:r>
    </w:p>
    <w:p w:rsidR="00887DB2" w:rsidRPr="00484D26" w:rsidRDefault="00887DB2" w:rsidP="00887DB2">
      <w:pPr>
        <w:ind w:right="-1" w:firstLine="567"/>
      </w:pPr>
      <w:r w:rsidRPr="00484D26">
        <w:t>2)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887DB2" w:rsidRPr="00484D26" w:rsidRDefault="00887DB2" w:rsidP="00887DB2">
      <w:pPr>
        <w:ind w:right="-1" w:firstLine="567"/>
      </w:pPr>
      <w:r w:rsidRPr="00484D26">
        <w:t>3) установление ставок земельного налога и арендной платы;</w:t>
      </w:r>
    </w:p>
    <w:p w:rsidR="00887DB2" w:rsidRPr="00484D26" w:rsidRDefault="00887DB2" w:rsidP="00887DB2">
      <w:pPr>
        <w:ind w:right="-1" w:firstLine="567"/>
      </w:pPr>
      <w:r w:rsidRPr="00484D26">
        <w:t xml:space="preserve">4) осуществление </w:t>
      </w:r>
      <w:proofErr w:type="gramStart"/>
      <w:r w:rsidRPr="00484D26">
        <w:t>контроля за</w:t>
      </w:r>
      <w:proofErr w:type="gramEnd"/>
      <w:r w:rsidRPr="00484D26">
        <w:t xml:space="preserve"> исполнением настоящих Правил, деятельностью органов местного самоуправления, уполномоченных в области землепользования и застройки, в пределах своей компетенции; </w:t>
      </w:r>
    </w:p>
    <w:p w:rsidR="00887DB2" w:rsidRPr="00484D26" w:rsidRDefault="00887DB2" w:rsidP="00887DB2">
      <w:pPr>
        <w:ind w:right="-1" w:firstLine="567"/>
      </w:pPr>
      <w:r w:rsidRPr="00484D26">
        <w:t>5) иные полномочия, отнесенные к компетенции Собрания депутатов Уставом муниципального образования, решениями Собрания депутатов в соответствии с действующим законодательством Российской Федерации.</w:t>
      </w:r>
    </w:p>
    <w:p w:rsidR="00887DB2" w:rsidRPr="00484D26" w:rsidRDefault="00887DB2" w:rsidP="00887DB2">
      <w:pPr>
        <w:ind w:right="-1" w:firstLine="567"/>
        <w:rPr>
          <w:b/>
          <w:bCs/>
        </w:rPr>
      </w:pPr>
    </w:p>
    <w:p w:rsidR="00887DB2" w:rsidRPr="00C05C76" w:rsidRDefault="00887DB2" w:rsidP="00C05C76">
      <w:pPr>
        <w:autoSpaceDN w:val="0"/>
        <w:adjustRightInd w:val="0"/>
        <w:ind w:right="-1" w:firstLine="720"/>
        <w:outlineLvl w:val="3"/>
        <w:rPr>
          <w:b/>
        </w:rPr>
      </w:pPr>
      <w:r w:rsidRPr="00484D26">
        <w:rPr>
          <w:b/>
        </w:rPr>
        <w:t>Статья 8. Полномочия Администрации поселка в области землепользования и застройки</w:t>
      </w:r>
    </w:p>
    <w:p w:rsidR="00887DB2" w:rsidRPr="00484D26" w:rsidRDefault="00887DB2" w:rsidP="00887DB2">
      <w:pPr>
        <w:ind w:right="-1" w:firstLine="567"/>
      </w:pPr>
      <w:r w:rsidRPr="00484D26">
        <w:t xml:space="preserve">1. К полномочиям Администрации поселка в области землепользования и застройки </w:t>
      </w:r>
      <w:r w:rsidRPr="00484D26">
        <w:lastRenderedPageBreak/>
        <w:t>относятся:</w:t>
      </w:r>
    </w:p>
    <w:p w:rsidR="00887DB2" w:rsidRPr="00484D26" w:rsidRDefault="00887DB2" w:rsidP="00887DB2">
      <w:pPr>
        <w:ind w:right="-1" w:firstLine="567"/>
      </w:pPr>
      <w:r w:rsidRPr="00484D26">
        <w:t>1) принятие в пределах своей компетенции муниципальных правовых актов в области регулирования землепользования и застройки;</w:t>
      </w:r>
    </w:p>
    <w:p w:rsidR="00887DB2" w:rsidRPr="00484D26" w:rsidRDefault="00887DB2" w:rsidP="00887DB2">
      <w:pPr>
        <w:ind w:right="-1" w:firstLine="567"/>
      </w:pPr>
      <w:r w:rsidRPr="00484D26">
        <w:t>2) разработка и реализация муниципальных программ в области рационального использования земель, находящихся в муниципальной собственности, и градостроительной деятельности;</w:t>
      </w:r>
    </w:p>
    <w:p w:rsidR="00887DB2" w:rsidRPr="00484D26" w:rsidRDefault="00887DB2" w:rsidP="00887DB2">
      <w:pPr>
        <w:ind w:right="-1" w:firstLine="567"/>
      </w:pPr>
      <w:r w:rsidRPr="00484D26">
        <w:t xml:space="preserve">3) утверждение документации по планировке территории; </w:t>
      </w:r>
    </w:p>
    <w:p w:rsidR="00887DB2" w:rsidRPr="00484D26" w:rsidRDefault="00887DB2" w:rsidP="00887DB2">
      <w:pPr>
        <w:ind w:right="-1" w:firstLine="567"/>
      </w:pPr>
      <w:r w:rsidRPr="00484D26">
        <w:t xml:space="preserve">4) утверждение местных нормативов градостроительного проектирования; </w:t>
      </w:r>
    </w:p>
    <w:p w:rsidR="00887DB2" w:rsidRPr="00484D26" w:rsidRDefault="00887DB2" w:rsidP="00887DB2">
      <w:pPr>
        <w:ind w:right="-1" w:firstLine="567"/>
      </w:pPr>
      <w:r w:rsidRPr="00484D26">
        <w:t>5) предоставление в установленном порядке земельных участков;</w:t>
      </w:r>
    </w:p>
    <w:p w:rsidR="00887DB2" w:rsidRPr="00484D26" w:rsidRDefault="00887DB2" w:rsidP="00887DB2">
      <w:pPr>
        <w:ind w:right="-1" w:firstLine="567"/>
      </w:pPr>
      <w:r w:rsidRPr="00484D26">
        <w:t>6) принятие решения о развитии застроенной территории;</w:t>
      </w:r>
    </w:p>
    <w:p w:rsidR="00887DB2" w:rsidRPr="00484D26" w:rsidRDefault="00887DB2" w:rsidP="00887DB2">
      <w:pPr>
        <w:ind w:right="-1" w:firstLine="567"/>
      </w:pPr>
      <w:r w:rsidRPr="00484D26">
        <w:t>7) резервирование земель, изъятие земельных участков в границах муниципального образования для муниципальных нужд;</w:t>
      </w:r>
    </w:p>
    <w:p w:rsidR="00887DB2" w:rsidRPr="00484D26" w:rsidRDefault="00887DB2" w:rsidP="00887DB2">
      <w:pPr>
        <w:ind w:right="-1" w:firstLine="567"/>
      </w:pPr>
      <w:r w:rsidRPr="00484D26">
        <w:t>8) установление публичных сервитутов;</w:t>
      </w:r>
    </w:p>
    <w:p w:rsidR="00887DB2" w:rsidRPr="00484D26" w:rsidRDefault="00887DB2" w:rsidP="00887DB2">
      <w:pPr>
        <w:ind w:right="-1" w:firstLine="567"/>
      </w:pPr>
      <w:r w:rsidRPr="00484D26">
        <w:t>9) взимание арендной платы за земельные участки;</w:t>
      </w:r>
    </w:p>
    <w:p w:rsidR="00887DB2" w:rsidRPr="00484D26" w:rsidRDefault="00887DB2" w:rsidP="00887DB2">
      <w:pPr>
        <w:ind w:right="-1" w:firstLine="567"/>
      </w:pPr>
      <w:r w:rsidRPr="00484D26">
        <w:t>10) защита прав и законных интересов правообладателей земельных участков и объектов капитального строительства в пределах полномочий, установленных действующим законодательством Российской Федерации;</w:t>
      </w:r>
    </w:p>
    <w:p w:rsidR="00887DB2" w:rsidRPr="00484D26" w:rsidRDefault="00887DB2" w:rsidP="00887DB2">
      <w:pPr>
        <w:ind w:right="-1" w:firstLine="567"/>
      </w:pPr>
      <w:r w:rsidRPr="00484D26">
        <w:t>11) разрешение в пределах своей компетенции земельных споров;</w:t>
      </w:r>
    </w:p>
    <w:p w:rsidR="00887DB2" w:rsidRPr="00484D26" w:rsidRDefault="00887DB2" w:rsidP="00887DB2">
      <w:pPr>
        <w:ind w:right="-1" w:firstLine="567"/>
      </w:pPr>
      <w:r w:rsidRPr="00484D26">
        <w:t>12) иные полномочия, отнесенные к компетенции Администрации поселка Уставом муниципального образования, решениями Собрания депутатов в соответствии с действующим законодательством Российской Федерации.</w:t>
      </w:r>
    </w:p>
    <w:p w:rsidR="00887DB2" w:rsidRPr="00484D26" w:rsidRDefault="00887DB2" w:rsidP="00887DB2">
      <w:pPr>
        <w:ind w:right="-1" w:firstLine="567"/>
      </w:pPr>
      <w:r w:rsidRPr="00484D26">
        <w:t>2. В целях реализации полномочий Администрации поселка в области землепользования и застройки Главой поселка издаются муниципальные правовые акты в соответствии с предоставленными Уставом муниципального образования полномочиями.</w:t>
      </w:r>
    </w:p>
    <w:p w:rsidR="00887DB2" w:rsidRPr="00484D26" w:rsidRDefault="00887DB2" w:rsidP="00887DB2">
      <w:pPr>
        <w:ind w:right="-1" w:firstLine="567"/>
        <w:rPr>
          <w:b/>
          <w:bCs/>
        </w:rPr>
      </w:pPr>
    </w:p>
    <w:p w:rsidR="00887DB2" w:rsidRPr="00484D26" w:rsidRDefault="00887DB2" w:rsidP="00887DB2">
      <w:pPr>
        <w:autoSpaceDN w:val="0"/>
        <w:adjustRightInd w:val="0"/>
        <w:ind w:right="-1" w:firstLine="720"/>
        <w:outlineLvl w:val="3"/>
        <w:rPr>
          <w:b/>
        </w:rPr>
      </w:pPr>
      <w:r w:rsidRPr="00484D26">
        <w:rPr>
          <w:b/>
        </w:rPr>
        <w:t xml:space="preserve">Статья 9. Полномочия органа архитектуры и градостроительства </w:t>
      </w:r>
    </w:p>
    <w:p w:rsidR="00887DB2" w:rsidRPr="00484D26" w:rsidRDefault="00887DB2" w:rsidP="00887DB2">
      <w:pPr>
        <w:ind w:right="-1" w:firstLine="567"/>
      </w:pPr>
      <w:r w:rsidRPr="00484D26">
        <w:t>1. К полномочиям органа архитектуры и градостроительства в</w:t>
      </w:r>
      <w:r w:rsidRPr="00484D26">
        <w:rPr>
          <w:bCs/>
        </w:rPr>
        <w:t xml:space="preserve"> области землепользования и застройки относятся</w:t>
      </w:r>
      <w:r w:rsidRPr="00484D26">
        <w:t>:</w:t>
      </w:r>
    </w:p>
    <w:p w:rsidR="00887DB2" w:rsidRPr="00484D26" w:rsidRDefault="00887DB2" w:rsidP="00887DB2">
      <w:pPr>
        <w:ind w:right="-1" w:firstLine="567"/>
      </w:pPr>
      <w:r w:rsidRPr="00484D26">
        <w:t>1) разработка проектов муниципальных правовых актов в области градостроительства, землепользования и застройки;</w:t>
      </w:r>
    </w:p>
    <w:p w:rsidR="00887DB2" w:rsidRPr="00484D26" w:rsidRDefault="00887DB2" w:rsidP="00887DB2">
      <w:pPr>
        <w:ind w:right="-1" w:firstLine="567"/>
      </w:pPr>
      <w:r w:rsidRPr="00484D26">
        <w:t>2) разработка и представление на утверждение местных нормативов градостроительного проектирования;</w:t>
      </w:r>
    </w:p>
    <w:p w:rsidR="00887DB2" w:rsidRPr="00484D26" w:rsidRDefault="00887DB2" w:rsidP="00887DB2">
      <w:pPr>
        <w:ind w:right="-1" w:firstLine="567"/>
      </w:pPr>
      <w:r w:rsidRPr="00484D26">
        <w:t>3) участие в разработке и реализации муниципальных программ в области рационального использования земель в границах муниципального образования, находящихся в муниципальной собственности, и градостроительной деятельности;</w:t>
      </w:r>
    </w:p>
    <w:p w:rsidR="00887DB2" w:rsidRPr="00484D26" w:rsidRDefault="00887DB2" w:rsidP="00887DB2">
      <w:pPr>
        <w:ind w:right="-1" w:firstLine="567"/>
      </w:pPr>
      <w:r w:rsidRPr="00484D26">
        <w:t>4) обеспечение разработки, рассмотрения, согласования и представления на утверждение в установленном порядке градостроительной и землеустроительной документации;</w:t>
      </w:r>
    </w:p>
    <w:p w:rsidR="00887DB2" w:rsidRPr="00484D26" w:rsidRDefault="00887DB2" w:rsidP="00887DB2">
      <w:pPr>
        <w:ind w:right="-1" w:firstLine="567"/>
      </w:pPr>
      <w:r w:rsidRPr="00484D26">
        <w:t>5) выдача разрешений на строительство, разрешений на ввод объектов в эксплуатацию;</w:t>
      </w:r>
    </w:p>
    <w:p w:rsidR="00887DB2" w:rsidRPr="00484D26" w:rsidRDefault="00887DB2" w:rsidP="00887DB2">
      <w:pPr>
        <w:ind w:right="-1" w:firstLine="567"/>
      </w:pPr>
      <w:r w:rsidRPr="00484D26">
        <w:t xml:space="preserve">6) участие в организации и проведении торгов по продаже земельных участков из земель, находящихся в муниципальной собственности, либо права на заключение договоров аренды земельных участков; </w:t>
      </w:r>
    </w:p>
    <w:p w:rsidR="00887DB2" w:rsidRPr="00484D26" w:rsidRDefault="00887DB2" w:rsidP="00887DB2">
      <w:pPr>
        <w:ind w:right="-1" w:firstLine="567"/>
      </w:pPr>
      <w:r w:rsidRPr="00484D26">
        <w:t>7) участие в выносе в натуру красных линий и других линий градостроительного регулирования, высотных отметок, осей зданий, сооружений, трасс инженерных коммуникаций;</w:t>
      </w:r>
    </w:p>
    <w:p w:rsidR="00887DB2" w:rsidRPr="00484D26" w:rsidRDefault="00887DB2" w:rsidP="00887DB2">
      <w:pPr>
        <w:ind w:right="-1" w:firstLine="567"/>
      </w:pPr>
      <w:r w:rsidRPr="00484D26">
        <w:t xml:space="preserve">8) </w:t>
      </w:r>
      <w:proofErr w:type="gramStart"/>
      <w:r w:rsidRPr="00484D26">
        <w:t>контроль за</w:t>
      </w:r>
      <w:proofErr w:type="gramEnd"/>
      <w:r w:rsidRPr="00484D26">
        <w:t xml:space="preserve"> соблюдением действующего законодательства Российской Федерации, законодательства Ямало-Ненецкого автономного округа, муниципальных правовых актов органов местного самоуправления муниципального образования в области землепользования и застройки в пределах своей компетенции;</w:t>
      </w:r>
    </w:p>
    <w:p w:rsidR="00887DB2" w:rsidRPr="00484D26" w:rsidRDefault="00887DB2" w:rsidP="00887DB2">
      <w:pPr>
        <w:ind w:right="-1" w:firstLine="567"/>
      </w:pPr>
      <w:r w:rsidRPr="00484D26">
        <w:t xml:space="preserve">9) иные полномочия, отнесенные к компетенции органа архитектуры и градостроительства </w:t>
      </w:r>
      <w:r w:rsidRPr="00484D26">
        <w:lastRenderedPageBreak/>
        <w:t>муниципальными правовыми актами Главы поселка.</w:t>
      </w:r>
    </w:p>
    <w:p w:rsidR="00887DB2" w:rsidRPr="00484D26" w:rsidRDefault="00887DB2" w:rsidP="00887DB2">
      <w:pPr>
        <w:ind w:right="-1" w:firstLine="567"/>
        <w:rPr>
          <w:bCs/>
        </w:rPr>
      </w:pPr>
      <w:r w:rsidRPr="00484D26">
        <w:t xml:space="preserve">2. Положение об органе архитектуры и градостроительства </w:t>
      </w:r>
      <w:r w:rsidRPr="00484D26">
        <w:rPr>
          <w:bCs/>
        </w:rPr>
        <w:t>утверждается постановлением Главы поселка.</w:t>
      </w:r>
    </w:p>
    <w:p w:rsidR="00887DB2" w:rsidRPr="00484D26" w:rsidRDefault="00887DB2" w:rsidP="00887DB2">
      <w:pPr>
        <w:ind w:right="-1" w:firstLine="567"/>
        <w:rPr>
          <w:b/>
          <w:bCs/>
        </w:rPr>
      </w:pPr>
    </w:p>
    <w:p w:rsidR="00887DB2" w:rsidRPr="00484D26" w:rsidRDefault="00887DB2" w:rsidP="00887DB2">
      <w:pPr>
        <w:autoSpaceDN w:val="0"/>
        <w:adjustRightInd w:val="0"/>
        <w:ind w:right="-1" w:firstLine="720"/>
        <w:outlineLvl w:val="3"/>
        <w:rPr>
          <w:b/>
        </w:rPr>
      </w:pPr>
      <w:r w:rsidRPr="00484D26">
        <w:rPr>
          <w:b/>
        </w:rPr>
        <w:t>Статья 10. Полномочия комиссии</w:t>
      </w:r>
    </w:p>
    <w:p w:rsidR="00887DB2" w:rsidRPr="00484D26" w:rsidRDefault="00887DB2" w:rsidP="00887DB2">
      <w:pPr>
        <w:ind w:right="-1" w:firstLine="567"/>
        <w:rPr>
          <w:b/>
        </w:rPr>
      </w:pPr>
      <w:r w:rsidRPr="00484D26">
        <w:rPr>
          <w:bCs/>
        </w:rPr>
        <w:t xml:space="preserve">1. К полномочиям </w:t>
      </w:r>
      <w:r w:rsidRPr="00484D26">
        <w:t>комиссии – постоянно действующего коллегиального органа в области землепользования и застройки, относятся:</w:t>
      </w:r>
    </w:p>
    <w:p w:rsidR="00887DB2" w:rsidRPr="00484D26" w:rsidRDefault="00887DB2" w:rsidP="00887DB2">
      <w:pPr>
        <w:ind w:right="-1" w:firstLine="567"/>
      </w:pPr>
      <w:r w:rsidRPr="00484D26">
        <w:t>1) рассмотрение предложений о внесении изменений в настоящие Правила;</w:t>
      </w:r>
    </w:p>
    <w:p w:rsidR="00887DB2" w:rsidRPr="00484D26" w:rsidRDefault="00887DB2" w:rsidP="00887DB2">
      <w:pPr>
        <w:ind w:right="-1" w:firstLine="567"/>
      </w:pPr>
      <w:r w:rsidRPr="00484D26">
        <w:t>2) подготовка проекта решения Главы поселка о внесении изменений в настоящие Правила;</w:t>
      </w:r>
    </w:p>
    <w:p w:rsidR="00887DB2" w:rsidRPr="00484D26" w:rsidRDefault="00887DB2" w:rsidP="00887DB2">
      <w:pPr>
        <w:ind w:right="-1" w:firstLine="567"/>
      </w:pPr>
      <w:r w:rsidRPr="00484D26">
        <w:t>3) организация и проведение публичных слушаний по вопросу внесения изменений в настоящие Правила, иным вопросам землепользования и застройки;</w:t>
      </w:r>
    </w:p>
    <w:p w:rsidR="00887DB2" w:rsidRPr="00484D26" w:rsidRDefault="00887DB2" w:rsidP="00887DB2">
      <w:pPr>
        <w:ind w:right="-1" w:firstLine="567"/>
      </w:pPr>
      <w:r w:rsidRPr="00484D26">
        <w:t>4) иные полномочия, отнесенные к компетенции</w:t>
      </w:r>
      <w:r w:rsidRPr="00484D26">
        <w:rPr>
          <w:bCs/>
        </w:rPr>
        <w:t xml:space="preserve"> комиссии Законом ЯНАО от 05.03.2007 г. № 26-ЗАО «</w:t>
      </w:r>
      <w:r w:rsidRPr="00484D26">
        <w:t>О составе и порядке деятельности комиссии по подготовке проекта правил землепользования и застройки</w:t>
      </w:r>
      <w:r w:rsidRPr="00484D26">
        <w:rPr>
          <w:bCs/>
        </w:rPr>
        <w:t xml:space="preserve">» и </w:t>
      </w:r>
      <w:r w:rsidRPr="00484D26">
        <w:t>муниципальными правовыми актами Главы поселка.</w:t>
      </w:r>
    </w:p>
    <w:p w:rsidR="00887DB2" w:rsidRPr="00484D26" w:rsidRDefault="00887DB2" w:rsidP="00887DB2">
      <w:pPr>
        <w:ind w:right="-1" w:firstLine="567"/>
        <w:rPr>
          <w:bCs/>
        </w:rPr>
      </w:pPr>
      <w:r w:rsidRPr="00484D26">
        <w:t>2. Состав комиссии и положение о ней</w:t>
      </w:r>
      <w:r w:rsidRPr="00484D26">
        <w:rPr>
          <w:bCs/>
        </w:rPr>
        <w:t xml:space="preserve"> утверждаются постановлением Главы поселка.</w:t>
      </w:r>
    </w:p>
    <w:p w:rsidR="00887DB2" w:rsidRPr="00484D26" w:rsidRDefault="00887DB2" w:rsidP="00887DB2">
      <w:pPr>
        <w:ind w:right="-1" w:firstLine="567"/>
        <w:rPr>
          <w:b/>
        </w:rPr>
      </w:pPr>
    </w:p>
    <w:p w:rsidR="00887DB2" w:rsidRPr="00484D26" w:rsidRDefault="00887DB2" w:rsidP="00887DB2">
      <w:pPr>
        <w:autoSpaceDN w:val="0"/>
        <w:adjustRightInd w:val="0"/>
        <w:ind w:right="-1"/>
        <w:jc w:val="center"/>
        <w:outlineLvl w:val="3"/>
        <w:rPr>
          <w:b/>
        </w:rPr>
      </w:pPr>
      <w:r w:rsidRPr="00484D26">
        <w:rPr>
          <w:b/>
        </w:rPr>
        <w:t>Глава 3. ПОДГОТОВКА ДОКУМЕНТАЦИИ ПО ПЛАНИРОВКЕ ТЕРРИТОРИИ ОРГАНАМИ МЕСТНОГО САМОУПРАВЛЕНИЯ</w:t>
      </w:r>
    </w:p>
    <w:p w:rsidR="00887DB2" w:rsidRPr="00484D26" w:rsidRDefault="00887DB2" w:rsidP="00887DB2">
      <w:pPr>
        <w:ind w:right="-1" w:firstLine="567"/>
        <w:rPr>
          <w:b/>
        </w:rPr>
      </w:pPr>
    </w:p>
    <w:p w:rsidR="00887DB2" w:rsidRPr="00484D26" w:rsidRDefault="00887DB2" w:rsidP="00887DB2">
      <w:pPr>
        <w:autoSpaceDN w:val="0"/>
        <w:adjustRightInd w:val="0"/>
        <w:ind w:right="-1" w:firstLine="720"/>
        <w:outlineLvl w:val="3"/>
        <w:rPr>
          <w:b/>
        </w:rPr>
      </w:pPr>
      <w:r w:rsidRPr="00484D26">
        <w:rPr>
          <w:b/>
        </w:rPr>
        <w:t>Статья 11. Документация по планировке территории</w:t>
      </w:r>
    </w:p>
    <w:p w:rsidR="00887DB2" w:rsidRPr="00484D26" w:rsidRDefault="00887DB2" w:rsidP="00887DB2">
      <w:pPr>
        <w:autoSpaceDN w:val="0"/>
        <w:adjustRightInd w:val="0"/>
        <w:ind w:right="-1" w:firstLine="567"/>
        <w:rPr>
          <w:bCs/>
          <w:lang w:eastAsia="ru-RU"/>
        </w:rPr>
      </w:pPr>
      <w:r w:rsidRPr="00484D26">
        <w:rPr>
          <w:bCs/>
          <w:lang w:eastAsia="ru-RU"/>
        </w:rPr>
        <w:t>1.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887DB2" w:rsidRPr="00484D26" w:rsidRDefault="00887DB2" w:rsidP="00887DB2">
      <w:pPr>
        <w:autoSpaceDN w:val="0"/>
        <w:adjustRightInd w:val="0"/>
        <w:ind w:right="-1" w:firstLine="567"/>
        <w:rPr>
          <w:bCs/>
          <w:lang w:eastAsia="ru-RU"/>
        </w:rPr>
      </w:pPr>
      <w:r w:rsidRPr="00484D26">
        <w:rPr>
          <w:bCs/>
          <w:lang w:eastAsia="ru-RU"/>
        </w:rPr>
        <w:t>2. 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w:t>
      </w:r>
    </w:p>
    <w:p w:rsidR="00887DB2" w:rsidRPr="00484D26" w:rsidRDefault="00887DB2" w:rsidP="00887DB2">
      <w:pPr>
        <w:ind w:right="-1" w:firstLine="567"/>
      </w:pPr>
      <w:r w:rsidRPr="00484D26">
        <w:t>3. Состав и содержание документации по планировке территории должны соответствовать требованиям Градостроительного кодекса Российской Федерации и уточняются в задании на подготовку документации по планировке территории с учетом специфики территории и планируемого размещения на ней объектов капитального строительства.</w:t>
      </w:r>
    </w:p>
    <w:p w:rsidR="00887DB2" w:rsidRPr="00484D26" w:rsidRDefault="00887DB2" w:rsidP="00887DB2">
      <w:pPr>
        <w:autoSpaceDN w:val="0"/>
        <w:adjustRightInd w:val="0"/>
        <w:ind w:right="-1" w:firstLine="567"/>
        <w:rPr>
          <w:bCs/>
          <w:lang w:eastAsia="ru-RU"/>
        </w:rPr>
      </w:pPr>
    </w:p>
    <w:p w:rsidR="00887DB2" w:rsidRPr="00484D26" w:rsidRDefault="00887DB2" w:rsidP="00887DB2">
      <w:pPr>
        <w:autoSpaceDN w:val="0"/>
        <w:adjustRightInd w:val="0"/>
        <w:ind w:right="-1" w:firstLine="720"/>
        <w:outlineLvl w:val="3"/>
        <w:rPr>
          <w:b/>
        </w:rPr>
      </w:pPr>
      <w:r w:rsidRPr="00484D26">
        <w:rPr>
          <w:b/>
        </w:rPr>
        <w:t>Статья 12 Порядок подготовки документации по планировке территории</w:t>
      </w:r>
    </w:p>
    <w:p w:rsidR="00887DB2" w:rsidRPr="00484D26" w:rsidRDefault="00887DB2" w:rsidP="00887DB2">
      <w:pPr>
        <w:autoSpaceDN w:val="0"/>
        <w:adjustRightInd w:val="0"/>
        <w:ind w:firstLine="567"/>
        <w:rPr>
          <w:bCs/>
          <w:lang w:eastAsia="ru-RU"/>
        </w:rPr>
      </w:pPr>
      <w:r w:rsidRPr="00484D26">
        <w:rPr>
          <w:bCs/>
          <w:lang w:eastAsia="ru-RU"/>
        </w:rPr>
        <w:t>1. Подготовка документации по планировке территории осуществляется в отношении застроенных или подлежащих застройке территорий.</w:t>
      </w:r>
    </w:p>
    <w:p w:rsidR="00887DB2" w:rsidRPr="00484D26" w:rsidRDefault="00887DB2" w:rsidP="00887DB2">
      <w:pPr>
        <w:ind w:firstLine="567"/>
      </w:pPr>
      <w:r w:rsidRPr="00484D26">
        <w:rPr>
          <w:bCs/>
          <w:lang w:eastAsia="ru-RU"/>
        </w:rPr>
        <w:t>2. Порядок подготовки</w:t>
      </w:r>
      <w:r w:rsidRPr="00484D26">
        <w:t xml:space="preserve"> документации по планировке территории устанавливается в соответствии с Градостроительным кодексом Российской Федерации, иным федеральным и региональным законодательством, настоящими Правилами, муниципальными правовыми актами органов местного самоуправления муниципального образования.</w:t>
      </w:r>
    </w:p>
    <w:p w:rsidR="00887DB2" w:rsidRPr="00484D26" w:rsidRDefault="00887DB2" w:rsidP="00887DB2">
      <w:pPr>
        <w:ind w:right="-1" w:firstLine="567"/>
      </w:pPr>
      <w:r w:rsidRPr="00484D26">
        <w:t>3. В соответствии с Федеральным законом от 24.07.2007 № 221-ФЗ «О государственном кадастре недвижимости», утвержденный в составе документации по планировке территории проект межевания, является основанием для образования земельного участка и определения его границ на местности.</w:t>
      </w:r>
    </w:p>
    <w:p w:rsidR="00887DB2" w:rsidRPr="00484D26" w:rsidRDefault="00887DB2" w:rsidP="00887DB2">
      <w:pPr>
        <w:autoSpaceDN w:val="0"/>
        <w:adjustRightInd w:val="0"/>
        <w:ind w:right="-1" w:firstLine="567"/>
        <w:rPr>
          <w:bCs/>
          <w:lang w:eastAsia="ru-RU"/>
        </w:rPr>
      </w:pPr>
    </w:p>
    <w:p w:rsidR="00887DB2" w:rsidRPr="00484D26" w:rsidRDefault="00887DB2" w:rsidP="00887DB2">
      <w:pPr>
        <w:autoSpaceDN w:val="0"/>
        <w:adjustRightInd w:val="0"/>
        <w:ind w:right="-1" w:firstLine="720"/>
        <w:jc w:val="center"/>
        <w:outlineLvl w:val="3"/>
        <w:rPr>
          <w:b/>
        </w:rPr>
      </w:pPr>
      <w:r w:rsidRPr="00484D26">
        <w:rPr>
          <w:b/>
        </w:rPr>
        <w:t>Глава 4. ГРАДОСТРОИТЕЛЬНОЕ РЕГЛАМЕНТИРОВАНИЕ</w:t>
      </w:r>
    </w:p>
    <w:p w:rsidR="00887DB2" w:rsidRPr="00484D26" w:rsidRDefault="00887DB2" w:rsidP="00887DB2">
      <w:pPr>
        <w:ind w:right="-1" w:firstLine="567"/>
        <w:rPr>
          <w:b/>
        </w:rPr>
      </w:pPr>
    </w:p>
    <w:p w:rsidR="00887DB2" w:rsidRPr="00C05C76" w:rsidRDefault="00887DB2" w:rsidP="00C05C76">
      <w:pPr>
        <w:autoSpaceDN w:val="0"/>
        <w:adjustRightInd w:val="0"/>
        <w:ind w:right="-1" w:firstLine="720"/>
        <w:outlineLvl w:val="3"/>
        <w:rPr>
          <w:b/>
        </w:rPr>
      </w:pPr>
      <w:r w:rsidRPr="00484D26">
        <w:rPr>
          <w:b/>
        </w:rPr>
        <w:t>Статья 13. Градостроительный регламент</w:t>
      </w:r>
    </w:p>
    <w:p w:rsidR="00887DB2" w:rsidRPr="00484D26" w:rsidRDefault="00887DB2" w:rsidP="00887DB2">
      <w:pPr>
        <w:ind w:right="-1" w:firstLine="567"/>
        <w:rPr>
          <w:snapToGrid w:val="0"/>
        </w:rPr>
      </w:pPr>
      <w:r w:rsidRPr="00484D26">
        <w:lastRenderedPageBreak/>
        <w:t>1. Градостроительные регламенты устанавливаются на основании изучения социально-пространственного и иного качества среды муниципального образования, возможности и рациональности ее изменения.</w:t>
      </w:r>
    </w:p>
    <w:p w:rsidR="00887DB2" w:rsidRPr="00484D26" w:rsidRDefault="00887DB2" w:rsidP="00887DB2">
      <w:pPr>
        <w:ind w:right="-1" w:firstLine="567"/>
        <w:rPr>
          <w:snapToGrid w:val="0"/>
        </w:rPr>
      </w:pPr>
      <w:r w:rsidRPr="00484D26">
        <w:rPr>
          <w:snapToGrid w:val="0"/>
        </w:rPr>
        <w:t>2.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объектов капитального строительства.</w:t>
      </w:r>
    </w:p>
    <w:p w:rsidR="00887DB2" w:rsidRPr="00484D26" w:rsidRDefault="00887DB2" w:rsidP="00887DB2">
      <w:pPr>
        <w:ind w:right="-1" w:firstLine="567"/>
      </w:pPr>
      <w:r w:rsidRPr="00484D26">
        <w:rPr>
          <w:snapToGrid w:val="0"/>
        </w:rPr>
        <w:t>3.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87DB2" w:rsidRPr="00484D26" w:rsidRDefault="00887DB2" w:rsidP="00887DB2">
      <w:pPr>
        <w:ind w:right="-1" w:firstLine="567"/>
        <w:rPr>
          <w:snapToGrid w:val="0"/>
        </w:rPr>
      </w:pPr>
      <w:r w:rsidRPr="00484D26">
        <w:rPr>
          <w:snapToGrid w:val="0"/>
        </w:rPr>
        <w:t>4. Граждане и юридические лица вправе выбирать виды и параметры разрешенного использования принадлежащих им земельных участков и объектов капитального строительства в соответствии с градостроительным регламентом при условии соблюдения градостроительных и технических норм и требований к подготовке проектной документации и строительству.</w:t>
      </w:r>
    </w:p>
    <w:p w:rsidR="00887DB2" w:rsidRPr="00484D26" w:rsidRDefault="00887DB2" w:rsidP="00887DB2">
      <w:pPr>
        <w:ind w:right="-1" w:firstLine="567"/>
        <w:rPr>
          <w:snapToGrid w:val="0"/>
        </w:rPr>
      </w:pPr>
      <w:r w:rsidRPr="00484D26">
        <w:rPr>
          <w:snapToGrid w:val="0"/>
        </w:rPr>
        <w:t>5. Градостроительный регламент по видам разрешенного использования земельных участков и объектов капитального строительства включает:</w:t>
      </w:r>
    </w:p>
    <w:p w:rsidR="00887DB2" w:rsidRPr="00484D26" w:rsidRDefault="00887DB2" w:rsidP="00887DB2">
      <w:pPr>
        <w:ind w:right="-1" w:firstLine="567"/>
        <w:rPr>
          <w:snapToGrid w:val="0"/>
        </w:rPr>
      </w:pPr>
      <w:r w:rsidRPr="00484D26">
        <w:rPr>
          <w:snapToGrid w:val="0"/>
        </w:rPr>
        <w:t>-</w:t>
      </w:r>
      <w:r w:rsidRPr="00484D26">
        <w:rPr>
          <w:snapToGrid w:val="0"/>
        </w:rPr>
        <w:tab/>
        <w:t>основные виды разрешенного использования – такие виды, которые соответствуют функциональному назначению выбранной для строительства территориальной зоны и, при условии соблюдения строительных норм, стандартов безопасности, правил пожарной безопасности, иных обязательных требований, не могут быть запрещены;</w:t>
      </w:r>
    </w:p>
    <w:p w:rsidR="00887DB2" w:rsidRPr="00484D26" w:rsidRDefault="00887DB2" w:rsidP="00887DB2">
      <w:pPr>
        <w:ind w:right="-1" w:firstLine="567"/>
        <w:rPr>
          <w:snapToGrid w:val="0"/>
        </w:rPr>
      </w:pPr>
      <w:r w:rsidRPr="00484D26">
        <w:rPr>
          <w:snapToGrid w:val="0"/>
        </w:rPr>
        <w:t>-</w:t>
      </w:r>
      <w:r w:rsidRPr="00484D26">
        <w:rPr>
          <w:snapToGrid w:val="0"/>
        </w:rPr>
        <w:tab/>
        <w:t xml:space="preserve">вспомогательные виды разрешенного использования – такие виды, которые по отношению </w:t>
      </w:r>
      <w:proofErr w:type="gramStart"/>
      <w:r w:rsidRPr="00484D26">
        <w:rPr>
          <w:snapToGrid w:val="0"/>
        </w:rPr>
        <w:t>к</w:t>
      </w:r>
      <w:proofErr w:type="gramEnd"/>
      <w:r w:rsidRPr="00484D26">
        <w:rPr>
          <w:snapToGrid w:val="0"/>
        </w:rPr>
        <w:t xml:space="preserve"> основным являются дополнительными. При отсутствии на земельном участке основного вида разрешенного использования вспомогательный вид использования не является разрешенным, если иное специально не оговаривается настоящими Правилами применительно к конкретным видам и/или местам (условиям) расположения недвижимости;</w:t>
      </w:r>
    </w:p>
    <w:p w:rsidR="00887DB2" w:rsidRPr="00484D26" w:rsidRDefault="00887DB2" w:rsidP="00887DB2">
      <w:pPr>
        <w:ind w:right="-1" w:firstLine="567"/>
        <w:rPr>
          <w:snapToGrid w:val="0"/>
        </w:rPr>
      </w:pPr>
      <w:r w:rsidRPr="00484D26">
        <w:rPr>
          <w:snapToGrid w:val="0"/>
        </w:rPr>
        <w:t>-</w:t>
      </w:r>
      <w:r w:rsidRPr="00484D26">
        <w:rPr>
          <w:snapToGrid w:val="0"/>
        </w:rPr>
        <w:tab/>
        <w:t>условно разрешенные виды использования – такие виды, для которых необходимо получение специального разрешения в порядке, установленном статьей 39 Градостроительного кодекса Российской Федерации.</w:t>
      </w:r>
    </w:p>
    <w:p w:rsidR="00887DB2" w:rsidRPr="00484D26" w:rsidRDefault="00887DB2" w:rsidP="00887DB2">
      <w:pPr>
        <w:ind w:right="-1" w:firstLine="567"/>
      </w:pPr>
      <w:r w:rsidRPr="00484D26">
        <w:t xml:space="preserve">6. Объекты благоустройства, а также линейные объекты, необходимые для функционирования объектов капитального строительства, находящихся и (или) предполагаемых к размещению </w:t>
      </w:r>
      <w:proofErr w:type="gramStart"/>
      <w:r w:rsidRPr="00484D26">
        <w:t>в</w:t>
      </w:r>
      <w:proofErr w:type="gramEnd"/>
      <w:r w:rsidRPr="00484D26">
        <w:t xml:space="preserve"> </w:t>
      </w:r>
      <w:proofErr w:type="gramStart"/>
      <w:r w:rsidRPr="00484D26">
        <w:t>какой-либо</w:t>
      </w:r>
      <w:proofErr w:type="gramEnd"/>
      <w:r w:rsidRPr="00484D26">
        <w:t xml:space="preserve"> из территориальных зон являются разрешенными видами использования для данной зоны.</w:t>
      </w:r>
    </w:p>
    <w:p w:rsidR="00887DB2" w:rsidRPr="00484D26" w:rsidRDefault="00887DB2" w:rsidP="00887DB2">
      <w:pPr>
        <w:autoSpaceDN w:val="0"/>
        <w:adjustRightInd w:val="0"/>
        <w:ind w:right="-1" w:firstLine="567"/>
        <w:rPr>
          <w:lang w:eastAsia="ru-RU"/>
        </w:rPr>
      </w:pPr>
      <w:r w:rsidRPr="00484D26">
        <w:rPr>
          <w:snapToGrid w:val="0"/>
        </w:rPr>
        <w:t xml:space="preserve">7. </w:t>
      </w:r>
      <w:r w:rsidRPr="00484D26">
        <w:rPr>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887DB2" w:rsidRPr="00484D26" w:rsidRDefault="00887DB2" w:rsidP="00887DB2">
      <w:pPr>
        <w:ind w:right="-1" w:firstLine="567"/>
        <w:rPr>
          <w:lang w:eastAsia="ru-RU"/>
        </w:rPr>
      </w:pPr>
      <w:r w:rsidRPr="00484D26">
        <w:t xml:space="preserve">1) </w:t>
      </w:r>
      <w:r w:rsidRPr="00484D26">
        <w:rPr>
          <w:lang w:eastAsia="ru-RU"/>
        </w:rPr>
        <w:t>предельные (минимальные и (или) максимальные) размеры земельных участков, в том числе их площадь;</w:t>
      </w:r>
    </w:p>
    <w:p w:rsidR="00887DB2" w:rsidRPr="00484D26" w:rsidRDefault="00887DB2" w:rsidP="00887DB2">
      <w:pPr>
        <w:autoSpaceDN w:val="0"/>
        <w:adjustRightInd w:val="0"/>
        <w:ind w:right="-1" w:firstLine="567"/>
        <w:rPr>
          <w:lang w:eastAsia="ru-RU"/>
        </w:rPr>
      </w:pPr>
      <w:r w:rsidRPr="00484D26">
        <w:t xml:space="preserve">2) </w:t>
      </w:r>
      <w:r w:rsidRPr="00484D26">
        <w:rPr>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87DB2" w:rsidRPr="00484D26" w:rsidRDefault="00887DB2" w:rsidP="00887DB2">
      <w:pPr>
        <w:autoSpaceDN w:val="0"/>
        <w:adjustRightInd w:val="0"/>
        <w:ind w:right="-1" w:firstLine="567"/>
        <w:rPr>
          <w:lang w:eastAsia="ru-RU"/>
        </w:rPr>
      </w:pPr>
      <w:r w:rsidRPr="00484D26">
        <w:rPr>
          <w:lang w:eastAsia="ru-RU"/>
        </w:rPr>
        <w:t>3) предельное количество этажей или предельную высоту зданий, строений, сооружений;</w:t>
      </w:r>
    </w:p>
    <w:p w:rsidR="00887DB2" w:rsidRPr="00484D26" w:rsidRDefault="00887DB2" w:rsidP="00887DB2">
      <w:pPr>
        <w:autoSpaceDN w:val="0"/>
        <w:adjustRightInd w:val="0"/>
        <w:ind w:right="-1" w:firstLine="567"/>
        <w:rPr>
          <w:lang w:eastAsia="ru-RU"/>
        </w:rPr>
      </w:pPr>
      <w:r w:rsidRPr="00484D26">
        <w:t xml:space="preserve">4) </w:t>
      </w:r>
      <w:r w:rsidRPr="00484D26">
        <w:rPr>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87DB2" w:rsidRPr="00484D26" w:rsidRDefault="00887DB2" w:rsidP="00887DB2">
      <w:pPr>
        <w:ind w:right="-1" w:firstLine="567"/>
      </w:pPr>
      <w:r w:rsidRPr="00484D26">
        <w:t>5) минимальный процент озеленения для территорий жилых кварталов, детских дошкольных и спортивных площадок для общеобразовательных учреждений среднего (полного) общего образования;</w:t>
      </w:r>
    </w:p>
    <w:p w:rsidR="00887DB2" w:rsidRPr="00484D26" w:rsidRDefault="00887DB2" w:rsidP="00887DB2">
      <w:pPr>
        <w:ind w:right="-1" w:firstLine="567"/>
      </w:pPr>
      <w:r w:rsidRPr="00484D26">
        <w:t>6) показатели общей площади помещений (минимальные и/или максимальные) для вспомогательных видов разрешенного использования;</w:t>
      </w:r>
    </w:p>
    <w:p w:rsidR="00887DB2" w:rsidRPr="00484D26" w:rsidRDefault="00887DB2" w:rsidP="00887DB2">
      <w:pPr>
        <w:autoSpaceDN w:val="0"/>
        <w:adjustRightInd w:val="0"/>
        <w:ind w:right="-1" w:firstLine="567"/>
        <w:rPr>
          <w:lang w:eastAsia="ru-RU"/>
        </w:rPr>
      </w:pPr>
      <w:r w:rsidRPr="00484D26">
        <w:rPr>
          <w:lang w:eastAsia="ru-RU"/>
        </w:rPr>
        <w:lastRenderedPageBreak/>
        <w:t>7) иные показатели.</w:t>
      </w:r>
    </w:p>
    <w:p w:rsidR="00887DB2" w:rsidRPr="00484D26" w:rsidRDefault="00887DB2" w:rsidP="00887DB2">
      <w:pPr>
        <w:ind w:right="-1" w:firstLine="567"/>
      </w:pPr>
      <w:r w:rsidRPr="00484D26">
        <w:t>8. Сочетания указанных параметров и их значения устанавливаются индивидуально применительно к каждой территориальной зоне, отображенной на карте градостроительного зонирования.</w:t>
      </w:r>
    </w:p>
    <w:p w:rsidR="00887DB2" w:rsidRPr="00484D26" w:rsidRDefault="00887DB2" w:rsidP="00887DB2">
      <w:pPr>
        <w:autoSpaceDN w:val="0"/>
        <w:adjustRightInd w:val="0"/>
        <w:ind w:right="-1" w:firstLine="567"/>
        <w:rPr>
          <w:lang w:eastAsia="ru-RU"/>
        </w:rPr>
      </w:pPr>
      <w:r w:rsidRPr="00484D26">
        <w:t xml:space="preserve">9. </w:t>
      </w:r>
      <w:r w:rsidRPr="00484D26">
        <w:rPr>
          <w:lang w:eastAsia="ru-RU"/>
        </w:rPr>
        <w:t xml:space="preserve">Границы зон с особыми условиями использования территорий, устанавливаемые в соответствии с действующим законодательством </w:t>
      </w:r>
      <w:r w:rsidRPr="00484D26">
        <w:t>Российской Федерации</w:t>
      </w:r>
      <w:r w:rsidRPr="00484D26">
        <w:rPr>
          <w:lang w:eastAsia="ru-RU"/>
        </w:rPr>
        <w:t xml:space="preserve">, могут не совпадать с границами территориальных зон. </w:t>
      </w:r>
      <w:r w:rsidRPr="00484D26">
        <w:t xml:space="preserve">Разрешенное использование </w:t>
      </w:r>
      <w:r w:rsidRPr="00484D26">
        <w:rPr>
          <w:snapToGrid w:val="0"/>
        </w:rPr>
        <w:t xml:space="preserve">земельных участков и объектов капитального строительства в границах указанных зон и территорий </w:t>
      </w:r>
      <w:r w:rsidRPr="00484D26">
        <w:t xml:space="preserve">допускается при условии соблюдения </w:t>
      </w:r>
      <w:r w:rsidRPr="00484D26">
        <w:rPr>
          <w:lang w:eastAsia="ru-RU"/>
        </w:rPr>
        <w:t>ограничения их использования.</w:t>
      </w:r>
    </w:p>
    <w:p w:rsidR="00887DB2" w:rsidRPr="00484D26" w:rsidRDefault="00887DB2" w:rsidP="00887DB2">
      <w:pPr>
        <w:ind w:right="-1" w:firstLine="567"/>
        <w:rPr>
          <w:b/>
          <w:bCs/>
          <w:snapToGrid w:val="0"/>
        </w:rPr>
      </w:pPr>
    </w:p>
    <w:p w:rsidR="00887DB2" w:rsidRPr="00484D26" w:rsidRDefault="00887DB2" w:rsidP="00887DB2">
      <w:pPr>
        <w:autoSpaceDN w:val="0"/>
        <w:adjustRightInd w:val="0"/>
        <w:ind w:right="-1" w:firstLine="720"/>
        <w:outlineLvl w:val="3"/>
        <w:rPr>
          <w:b/>
        </w:rPr>
      </w:pPr>
      <w:r w:rsidRPr="00484D26">
        <w:rPr>
          <w:b/>
        </w:rPr>
        <w:t>Статья 14. Использование земельных участков и объектов капитального строительства, не соответствующих градостроительному регламенту и красным линиям</w:t>
      </w:r>
    </w:p>
    <w:p w:rsidR="00887DB2" w:rsidRPr="00484D26" w:rsidRDefault="00887DB2" w:rsidP="00887DB2">
      <w:pPr>
        <w:ind w:right="-1" w:firstLine="567"/>
      </w:pPr>
      <w:r w:rsidRPr="00484D26">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являются несоответствующими разрешенному виду использования.</w:t>
      </w:r>
    </w:p>
    <w:p w:rsidR="00887DB2" w:rsidRPr="00484D26" w:rsidRDefault="00887DB2" w:rsidP="00887DB2">
      <w:pPr>
        <w:ind w:right="-1" w:firstLine="567"/>
      </w:pPr>
      <w:r w:rsidRPr="00484D26">
        <w:t>2. Земельные участки или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rsidR="00887DB2" w:rsidRPr="00484D26" w:rsidRDefault="00887DB2" w:rsidP="00887DB2">
      <w:pPr>
        <w:autoSpaceDN w:val="0"/>
        <w:adjustRightInd w:val="0"/>
        <w:ind w:right="-1" w:firstLine="567"/>
        <w:rPr>
          <w:lang w:eastAsia="ru-RU"/>
        </w:rPr>
      </w:pPr>
      <w:r w:rsidRPr="00484D26">
        <w:rPr>
          <w:lang w:eastAsia="ru-RU"/>
        </w:rPr>
        <w:t>3.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887DB2" w:rsidRPr="00484D26" w:rsidRDefault="00887DB2" w:rsidP="00887DB2">
      <w:pPr>
        <w:autoSpaceDN w:val="0"/>
        <w:adjustRightInd w:val="0"/>
        <w:ind w:right="-1" w:firstLine="567"/>
        <w:rPr>
          <w:lang w:eastAsia="ru-RU"/>
        </w:rPr>
      </w:pPr>
      <w:r w:rsidRPr="00484D26">
        <w:rPr>
          <w:lang w:eastAsia="ru-RU"/>
        </w:rPr>
        <w:t>4. В случае</w:t>
      </w:r>
      <w:proofErr w:type="gramStart"/>
      <w:r w:rsidRPr="00484D26">
        <w:rPr>
          <w:lang w:eastAsia="ru-RU"/>
        </w:rPr>
        <w:t>,</w:t>
      </w:r>
      <w:proofErr w:type="gramEnd"/>
      <w:r w:rsidRPr="00484D26">
        <w:rPr>
          <w:lang w:eastAsia="ru-RU"/>
        </w:rPr>
        <w:t xml:space="preserve">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887DB2" w:rsidRPr="00484D26" w:rsidRDefault="00887DB2" w:rsidP="00887DB2">
      <w:pPr>
        <w:ind w:right="-1" w:firstLine="567"/>
      </w:pPr>
    </w:p>
    <w:p w:rsidR="00887DB2" w:rsidRPr="00484D26" w:rsidRDefault="00887DB2" w:rsidP="00887DB2">
      <w:pPr>
        <w:autoSpaceDN w:val="0"/>
        <w:adjustRightInd w:val="0"/>
        <w:ind w:right="-1" w:firstLine="720"/>
        <w:outlineLvl w:val="3"/>
        <w:rPr>
          <w:b/>
        </w:rPr>
      </w:pPr>
      <w:r w:rsidRPr="00484D26">
        <w:rPr>
          <w:b/>
        </w:rPr>
        <w:t>Статья 15. Порядок установления территориальных зон</w:t>
      </w:r>
    </w:p>
    <w:p w:rsidR="00887DB2" w:rsidRPr="00484D26" w:rsidRDefault="00887DB2" w:rsidP="00887DB2">
      <w:pPr>
        <w:ind w:right="-1" w:firstLine="567"/>
        <w:rPr>
          <w:snapToGrid w:val="0"/>
        </w:rPr>
      </w:pPr>
      <w:r w:rsidRPr="00484D26">
        <w:rPr>
          <w:snapToGrid w:val="0"/>
        </w:rPr>
        <w:t>1. Границы территориальных зон, отображаемые на карте градостроительного зонирования, их наименования устанавливаются индивидуально, с учетом:</w:t>
      </w:r>
    </w:p>
    <w:p w:rsidR="00887DB2" w:rsidRPr="00484D26" w:rsidRDefault="00887DB2" w:rsidP="00887DB2">
      <w:pPr>
        <w:ind w:right="-1" w:firstLine="567"/>
      </w:pPr>
      <w:r w:rsidRPr="00484D26">
        <w:t>1)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887DB2" w:rsidRPr="00484D26" w:rsidRDefault="00887DB2" w:rsidP="00887DB2">
      <w:pPr>
        <w:ind w:right="-1" w:firstLine="567"/>
      </w:pPr>
      <w:r w:rsidRPr="00484D26">
        <w:t>2) функциональных зон и параметров их планируемого развития, определенных генеральным планом муниципального образования;</w:t>
      </w:r>
    </w:p>
    <w:p w:rsidR="00887DB2" w:rsidRPr="00484D26" w:rsidRDefault="00887DB2" w:rsidP="00887DB2">
      <w:pPr>
        <w:ind w:right="-1" w:firstLine="567"/>
      </w:pPr>
      <w:r w:rsidRPr="00484D26">
        <w:t>3) определенных Градостроительным кодексом Российской Федерации территориальных зон;</w:t>
      </w:r>
    </w:p>
    <w:p w:rsidR="00887DB2" w:rsidRPr="00484D26" w:rsidRDefault="00887DB2" w:rsidP="00887DB2">
      <w:pPr>
        <w:ind w:right="-1" w:firstLine="567"/>
      </w:pPr>
      <w:r w:rsidRPr="00484D26">
        <w:t>4) сложившейся планировки территории и существующего землепользования;</w:t>
      </w:r>
    </w:p>
    <w:p w:rsidR="00887DB2" w:rsidRPr="00484D26" w:rsidRDefault="00887DB2" w:rsidP="00887DB2">
      <w:pPr>
        <w:ind w:right="-1" w:firstLine="567"/>
      </w:pPr>
      <w:r w:rsidRPr="00484D26">
        <w:t>5) планируемых изменений границ земель различных категорий в соответствии с генеральным планом и документацией по планировке территории;</w:t>
      </w:r>
    </w:p>
    <w:p w:rsidR="00887DB2" w:rsidRPr="00484D26" w:rsidRDefault="00887DB2" w:rsidP="00887DB2">
      <w:pPr>
        <w:ind w:right="-1" w:firstLine="567"/>
      </w:pPr>
      <w:r w:rsidRPr="00484D26">
        <w:t>6) предотвращения возможности причинения вреда объектам капитального строительства, расположенным на смежных земельных участках.</w:t>
      </w:r>
    </w:p>
    <w:p w:rsidR="00887DB2" w:rsidRPr="00484D26" w:rsidRDefault="00887DB2" w:rsidP="00887DB2">
      <w:pPr>
        <w:ind w:right="-1" w:firstLine="567"/>
      </w:pPr>
      <w:r w:rsidRPr="00484D26">
        <w:lastRenderedPageBreak/>
        <w:t xml:space="preserve">2. Границы территориальных зон устанавливаются </w:t>
      </w:r>
      <w:proofErr w:type="gramStart"/>
      <w:r w:rsidRPr="00484D26">
        <w:t>по</w:t>
      </w:r>
      <w:proofErr w:type="gramEnd"/>
      <w:r w:rsidRPr="00484D26">
        <w:t>:</w:t>
      </w:r>
    </w:p>
    <w:p w:rsidR="00887DB2" w:rsidRPr="00484D26" w:rsidRDefault="00887DB2" w:rsidP="00887DB2">
      <w:pPr>
        <w:ind w:right="-1" w:firstLine="567"/>
      </w:pPr>
      <w:r w:rsidRPr="00484D26">
        <w:t>1) красным линиям;</w:t>
      </w:r>
    </w:p>
    <w:p w:rsidR="00887DB2" w:rsidRPr="00484D26" w:rsidRDefault="00887DB2" w:rsidP="00887DB2">
      <w:pPr>
        <w:ind w:right="-1" w:firstLine="567"/>
      </w:pPr>
      <w:r w:rsidRPr="00484D26">
        <w:t>2) границам земельных участков;</w:t>
      </w:r>
    </w:p>
    <w:p w:rsidR="00887DB2" w:rsidRPr="00484D26" w:rsidRDefault="00887DB2" w:rsidP="00887DB2">
      <w:pPr>
        <w:ind w:right="-1" w:firstLine="567"/>
      </w:pPr>
      <w:r w:rsidRPr="00484D26">
        <w:t>3) границам населенных пунктов в пределах муниципального образования;</w:t>
      </w:r>
    </w:p>
    <w:p w:rsidR="00887DB2" w:rsidRPr="00484D26" w:rsidRDefault="00887DB2" w:rsidP="00887DB2">
      <w:pPr>
        <w:ind w:right="-1" w:firstLine="567"/>
      </w:pPr>
      <w:r w:rsidRPr="00484D26">
        <w:t>4) естественным границам природных объектов;</w:t>
      </w:r>
    </w:p>
    <w:p w:rsidR="00887DB2" w:rsidRPr="00484D26" w:rsidRDefault="00887DB2" w:rsidP="00887DB2">
      <w:pPr>
        <w:ind w:right="-1" w:firstLine="567"/>
      </w:pPr>
      <w:r w:rsidRPr="00484D26">
        <w:t>5) иным границам.</w:t>
      </w:r>
    </w:p>
    <w:p w:rsidR="00887DB2" w:rsidRPr="00484D26" w:rsidRDefault="00887DB2" w:rsidP="00887DB2">
      <w:pPr>
        <w:ind w:right="-1" w:firstLine="567"/>
        <w:rPr>
          <w:b/>
          <w:bCs/>
        </w:rPr>
      </w:pPr>
    </w:p>
    <w:p w:rsidR="00887DB2" w:rsidRPr="00484D26" w:rsidRDefault="00887DB2" w:rsidP="00887DB2">
      <w:pPr>
        <w:autoSpaceDN w:val="0"/>
        <w:adjustRightInd w:val="0"/>
        <w:ind w:right="-1" w:firstLine="720"/>
        <w:outlineLvl w:val="3"/>
        <w:rPr>
          <w:b/>
        </w:rPr>
      </w:pPr>
      <w:r w:rsidRPr="00484D26">
        <w:rPr>
          <w:b/>
        </w:rPr>
        <w:t>Статья 16. Землепользование и застройка на территориях жилых зон</w:t>
      </w:r>
    </w:p>
    <w:p w:rsidR="00887DB2" w:rsidRPr="00484D26" w:rsidRDefault="00887DB2" w:rsidP="00887DB2">
      <w:pPr>
        <w:ind w:right="-1" w:firstLine="567"/>
      </w:pPr>
      <w:r w:rsidRPr="00484D26">
        <w:t>1. Жилые зоны предназначены для застройки индивидуальными жилыми домами (не выше 3</w:t>
      </w:r>
      <w:r w:rsidRPr="00484D26">
        <w:rPr>
          <w:vertAlign w:val="superscript"/>
        </w:rPr>
        <w:t>х</w:t>
      </w:r>
      <w:r w:rsidRPr="00484D26">
        <w:t xml:space="preserve"> надземных этажей), малоэтажными многоквартирными жилыми домами (высотой до 4</w:t>
      </w:r>
      <w:r w:rsidRPr="00484D26">
        <w:rPr>
          <w:vertAlign w:val="superscript"/>
        </w:rPr>
        <w:t>х</w:t>
      </w:r>
      <w:r w:rsidRPr="00484D26">
        <w:t xml:space="preserve"> этажей, включая </w:t>
      </w:r>
      <w:proofErr w:type="gramStart"/>
      <w:r w:rsidRPr="00484D26">
        <w:t>мансардный</w:t>
      </w:r>
      <w:proofErr w:type="gramEnd"/>
      <w:r w:rsidRPr="00484D26">
        <w:t>).</w:t>
      </w:r>
    </w:p>
    <w:p w:rsidR="00887DB2" w:rsidRPr="00484D26" w:rsidRDefault="00887DB2" w:rsidP="00887DB2">
      <w:pPr>
        <w:ind w:right="-1" w:firstLine="567"/>
      </w:pPr>
      <w:r w:rsidRPr="00484D26">
        <w:t>2. В жилых зонах могут допускаться следующие вспомогательные виды разрешенного использования: размещение отдельно стоящих, встроенных или пристроенных объектов социально-бытового, торгового, административно-делового, культового назначения, объектов здравоохранения,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887DB2" w:rsidRPr="00484D26" w:rsidRDefault="00887DB2" w:rsidP="00887DB2">
      <w:pPr>
        <w:ind w:right="-1" w:firstLine="567"/>
      </w:pPr>
      <w:r w:rsidRPr="00484D26">
        <w:t>3. Объекты благоустройства придомовых территорий (проезды, площадки для временной стоянки автотранспорта, площадки для игр и занятий спортом, малые архитектурные формы и др.) в соответствии с нормативами и проектной документацией относятся к основным видам разрешенного использования земельных участков и объектов капитального строительства.</w:t>
      </w:r>
    </w:p>
    <w:p w:rsidR="00887DB2" w:rsidRPr="00484D26" w:rsidRDefault="00887DB2" w:rsidP="00887DB2">
      <w:pPr>
        <w:ind w:right="-1" w:firstLine="567"/>
      </w:pPr>
      <w:r w:rsidRPr="00484D26">
        <w:t>4. Изменение функционального назначения жилых помещений допускается в отношении помещений, расположенных на первых этажах жилых домов при условии обеспечения отдельных входов со стороны красных линий улиц и организации загрузочных площадок. Вид функционального назначения указанных помещений устанавливается в соответствии с градостроительными регламентами.</w:t>
      </w:r>
    </w:p>
    <w:p w:rsidR="00887DB2" w:rsidRPr="00484D26" w:rsidRDefault="00887DB2" w:rsidP="00887DB2">
      <w:pPr>
        <w:ind w:right="-1" w:firstLine="567"/>
      </w:pPr>
      <w:r w:rsidRPr="00484D26">
        <w:t>5. Субъекты землепользования в жилых зонах обязаны содержать придомовые (внутриквартальные) территории в порядке и чистоте, сохранять зеленые насаждения, беречь объекты благоустройства.</w:t>
      </w:r>
    </w:p>
    <w:p w:rsidR="00887DB2" w:rsidRPr="00484D26" w:rsidRDefault="00887DB2" w:rsidP="00887DB2">
      <w:pPr>
        <w:ind w:right="-1" w:firstLine="567"/>
      </w:pPr>
      <w:r w:rsidRPr="00484D26">
        <w:t>6. Жилищное строительство может осуществляться как по индивидуальным, так и по типовым проектам, подготовленным и согласованным в установленном действующим законодательством порядке.</w:t>
      </w:r>
    </w:p>
    <w:p w:rsidR="00887DB2" w:rsidRPr="00484D26" w:rsidRDefault="00887DB2" w:rsidP="00887DB2">
      <w:pPr>
        <w:ind w:right="-1" w:firstLine="567"/>
      </w:pPr>
      <w:r w:rsidRPr="00484D26">
        <w:t>7. В кварталах (микрорайонах) жилой застройки, а также при объектах, характеризующихся интенсивной посещаемостью, следует предусматривать необходимое количество автостоянок в соответствии с СП 42.13330.2011 «СНиП 2.07.01-89* Градостроительство. Планировка и застройка городских и сельских поселений».</w:t>
      </w:r>
    </w:p>
    <w:p w:rsidR="00887DB2" w:rsidRPr="00484D26" w:rsidRDefault="00887DB2" w:rsidP="00887DB2">
      <w:pPr>
        <w:ind w:right="-1" w:firstLine="567"/>
      </w:pPr>
      <w:r w:rsidRPr="00484D26">
        <w:t xml:space="preserve">8. </w:t>
      </w:r>
      <w:proofErr w:type="gramStart"/>
      <w:r w:rsidRPr="00484D26">
        <w:t>По окончании строительства объекта индивидуального жилищного строительства и до обращения с заявлением о выдаче разрешения на ввод объекта в эксплуатацию индивидуальный застройщик обязан выполнить исполнительную топографическую съемку вновь созданных и измененных объектов индивидуального жилищного строительства, инженерных коммуникаций, благоустройства и озеленения участка, а также произвести устройство выезда до проезжей части из того же материала, что и проезжая часть.</w:t>
      </w:r>
      <w:proofErr w:type="gramEnd"/>
    </w:p>
    <w:p w:rsidR="00887DB2" w:rsidRPr="00484D26" w:rsidRDefault="00887DB2" w:rsidP="00887DB2">
      <w:pPr>
        <w:ind w:right="-1" w:firstLine="567"/>
      </w:pPr>
      <w:r w:rsidRPr="00484D26">
        <w:t>9. Исполнительная топографическая съемка законченных строительством объектов индивидуального жилищного строительства и трасс инженерных коммуникаций производится органом архитектуры и градостроительства либо лицензированной организацией за счет застройщика.</w:t>
      </w:r>
    </w:p>
    <w:p w:rsidR="00887DB2" w:rsidRPr="00484D26" w:rsidRDefault="00887DB2" w:rsidP="00887DB2">
      <w:pPr>
        <w:ind w:right="-1" w:firstLine="567"/>
        <w:rPr>
          <w:b/>
        </w:rPr>
      </w:pPr>
    </w:p>
    <w:p w:rsidR="00887DB2" w:rsidRPr="00484D26" w:rsidRDefault="00887DB2" w:rsidP="00887DB2">
      <w:pPr>
        <w:autoSpaceDN w:val="0"/>
        <w:adjustRightInd w:val="0"/>
        <w:ind w:right="-1" w:firstLine="720"/>
        <w:outlineLvl w:val="3"/>
        <w:rPr>
          <w:b/>
        </w:rPr>
      </w:pPr>
      <w:r w:rsidRPr="00484D26">
        <w:rPr>
          <w:b/>
        </w:rPr>
        <w:t>Статья 17. Землепользование и застройка на территориях общественно-деловых зон</w:t>
      </w:r>
    </w:p>
    <w:p w:rsidR="00887DB2" w:rsidRPr="00484D26" w:rsidRDefault="00887DB2" w:rsidP="00887DB2">
      <w:pPr>
        <w:ind w:right="-1" w:firstLine="567"/>
      </w:pPr>
      <w:r w:rsidRPr="00484D26">
        <w:t xml:space="preserve">1. Общественно–деловые зоны предназначены для размещения объектов общественного и </w:t>
      </w:r>
      <w:r w:rsidRPr="00484D26">
        <w:lastRenderedPageBreak/>
        <w:t>делового управления, коммунального, бытового и социального обслуживания, образования, здравоохранения, культурного развития, религиозного использования, торговли, общественного питания, банковской и страховой деятельности, гостиничного обслуживания, стоянок автомобильного транспорта, иных объектов, связанных с обеспечением жизнедеятельности граждан.</w:t>
      </w:r>
    </w:p>
    <w:p w:rsidR="00887DB2" w:rsidRPr="00484D26" w:rsidRDefault="00887DB2" w:rsidP="00887DB2">
      <w:pPr>
        <w:ind w:right="-1" w:firstLine="567"/>
      </w:pPr>
      <w:r w:rsidRPr="00484D26">
        <w:t>2. Изменение функционального назначения объектов социально-бытового и культурно-досугового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w:t>
      </w:r>
    </w:p>
    <w:p w:rsidR="00887DB2" w:rsidRPr="00484D26" w:rsidRDefault="00887DB2" w:rsidP="00887DB2">
      <w:pPr>
        <w:ind w:right="-1" w:firstLine="567"/>
      </w:pPr>
      <w:r w:rsidRPr="00484D26">
        <w:t>3. В границах земельных участков объектов учебно-образовательного назначения прокладка магистральных инженерных коммуникаций допускается в исключительных случаях, при отсутствии другого технического решения.</w:t>
      </w:r>
    </w:p>
    <w:p w:rsidR="00887DB2" w:rsidRPr="00484D26" w:rsidRDefault="00887DB2" w:rsidP="00887DB2">
      <w:pPr>
        <w:ind w:right="-1" w:firstLine="567"/>
        <w:rPr>
          <w:bCs/>
        </w:rPr>
      </w:pPr>
    </w:p>
    <w:p w:rsidR="00887DB2" w:rsidRPr="00484D26" w:rsidRDefault="00887DB2" w:rsidP="00887DB2">
      <w:pPr>
        <w:autoSpaceDN w:val="0"/>
        <w:adjustRightInd w:val="0"/>
        <w:ind w:right="-1" w:firstLine="720"/>
        <w:outlineLvl w:val="3"/>
        <w:rPr>
          <w:b/>
        </w:rPr>
      </w:pPr>
      <w:r w:rsidRPr="00484D26">
        <w:rPr>
          <w:b/>
        </w:rPr>
        <w:t>Статья 18. Землепользование и застройка на территориях производственных зон</w:t>
      </w:r>
    </w:p>
    <w:p w:rsidR="00887DB2" w:rsidRPr="00484D26" w:rsidRDefault="00887DB2" w:rsidP="00887DB2">
      <w:pPr>
        <w:ind w:right="-1" w:firstLine="567"/>
      </w:pPr>
      <w:r w:rsidRPr="00484D26">
        <w:t>1. Зоны производственного использования предназначены для размещения производственных и складских объектов, предусмотренных градостроительными регламентами, а также для установления санитарно-защитных зон таких объектов в соответствии с требованиями технических регламентов.</w:t>
      </w:r>
    </w:p>
    <w:p w:rsidR="00887DB2" w:rsidRPr="00484D26" w:rsidRDefault="00887DB2" w:rsidP="00887DB2">
      <w:pPr>
        <w:ind w:right="-1" w:firstLine="567"/>
      </w:pPr>
      <w:r w:rsidRPr="00484D26">
        <w:t>2. В санитарно-защитной зоне производственных, складских объектов не допускается размещение жилых домов, образовательных учреждений, учреждений здравоохранения, отдыха, физкультурно-оздоровительных и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 а также производство сельскохозяйственной продукции.</w:t>
      </w:r>
    </w:p>
    <w:p w:rsidR="00887DB2" w:rsidRPr="00484D26" w:rsidRDefault="00887DB2" w:rsidP="00887DB2">
      <w:pPr>
        <w:ind w:right="-1" w:firstLine="567"/>
      </w:pPr>
      <w:r w:rsidRPr="00484D26">
        <w:t>3. Строительство промышленных предприятий, имеющих вредные выбросы, может быть разрешено только на территориях зон производственного использования.</w:t>
      </w:r>
    </w:p>
    <w:p w:rsidR="00887DB2" w:rsidRPr="00484D26" w:rsidRDefault="00887DB2" w:rsidP="00887DB2">
      <w:pPr>
        <w:ind w:right="-1" w:firstLine="567"/>
      </w:pPr>
      <w:r w:rsidRPr="00484D26">
        <w:t xml:space="preserve">4. На территориях зон производственного использования могут быть размещены объекты общественно-делового назначения (административные здания, офисы, объекты обслуживания и питания, пункты оказания первой медицинской помощи, спортивные залы и т. д.). </w:t>
      </w:r>
    </w:p>
    <w:p w:rsidR="00887DB2" w:rsidRPr="00484D26" w:rsidRDefault="00887DB2" w:rsidP="00887DB2">
      <w:pPr>
        <w:ind w:right="-1" w:firstLine="567"/>
        <w:rPr>
          <w:bCs/>
        </w:rPr>
      </w:pPr>
    </w:p>
    <w:p w:rsidR="00887DB2" w:rsidRPr="00484D26" w:rsidRDefault="00887DB2" w:rsidP="00887DB2">
      <w:pPr>
        <w:autoSpaceDN w:val="0"/>
        <w:adjustRightInd w:val="0"/>
        <w:ind w:right="-1" w:firstLine="720"/>
        <w:outlineLvl w:val="3"/>
        <w:rPr>
          <w:b/>
        </w:rPr>
      </w:pPr>
      <w:r w:rsidRPr="00484D26">
        <w:rPr>
          <w:b/>
        </w:rPr>
        <w:t>Статья 19. Землепользование и застройка на территориях зон инженерной инфраструктуры</w:t>
      </w:r>
    </w:p>
    <w:p w:rsidR="00887DB2" w:rsidRPr="00484D26" w:rsidRDefault="00887DB2" w:rsidP="00887DB2">
      <w:pPr>
        <w:ind w:right="-1" w:firstLine="567"/>
      </w:pPr>
      <w:r w:rsidRPr="00484D26">
        <w:t xml:space="preserve">1. Зоны инженерной инфраструктуры предназначены для размещения и функционирования сооружений и коммуникаций энергообеспечения, водоснабжения, водоотведения, газоснабжения, теплоснабжения, связи, а также территорий, необходимых для их технического обслуживания. </w:t>
      </w:r>
    </w:p>
    <w:p w:rsidR="00887DB2" w:rsidRPr="00484D26" w:rsidRDefault="00887DB2" w:rsidP="00887DB2">
      <w:pPr>
        <w:ind w:right="-1" w:firstLine="567"/>
      </w:pPr>
      <w:r w:rsidRPr="00484D26">
        <w:t xml:space="preserve">2. Размещение на территории зоны инженерной инфраструктуры объектов жилого и общественно-делового назначения не допускается. </w:t>
      </w:r>
    </w:p>
    <w:p w:rsidR="00887DB2" w:rsidRPr="00484D26" w:rsidRDefault="00887DB2" w:rsidP="00887DB2">
      <w:pPr>
        <w:ind w:right="-1" w:firstLine="567"/>
      </w:pPr>
      <w:r w:rsidRPr="00484D26">
        <w:t>3. При прокладке коммуникаций по благоустроенным территориям в проектной документации должны предусматриваться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застройщика до ввода в эксплуатацию данного объекта.</w:t>
      </w:r>
    </w:p>
    <w:p w:rsidR="00887DB2" w:rsidRPr="00484D26" w:rsidRDefault="00887DB2" w:rsidP="00887DB2">
      <w:pPr>
        <w:ind w:right="-1" w:firstLine="567"/>
      </w:pPr>
      <w:r w:rsidRPr="00484D26">
        <w:t>4. Владельцы коммуникаций обязаны иметь достоверную и полную документацию по принадлежащим им сетям и сооружениям и в установленные сроки передавать в орган архитектуры и градостроительства документы об изменениях, связанных с их строительством и эксплуатацией (исполнительная съемка).</w:t>
      </w:r>
    </w:p>
    <w:p w:rsidR="00887DB2" w:rsidRPr="00484D26" w:rsidRDefault="00887DB2" w:rsidP="00887DB2">
      <w:pPr>
        <w:ind w:right="-1" w:firstLine="567"/>
      </w:pPr>
      <w:r w:rsidRPr="00484D26">
        <w:t xml:space="preserve">5. При прокладке сетей заказчик обязан выполнить: </w:t>
      </w:r>
    </w:p>
    <w:p w:rsidR="00887DB2" w:rsidRPr="00484D26" w:rsidRDefault="00887DB2" w:rsidP="00887DB2">
      <w:pPr>
        <w:ind w:right="-1" w:firstLine="567"/>
      </w:pPr>
      <w:r w:rsidRPr="00484D26">
        <w:t>1) разбивку на местности осей прокладываемых трасс инженерных коммуникаций в соответствии с рабочими чертежами;</w:t>
      </w:r>
    </w:p>
    <w:p w:rsidR="00887DB2" w:rsidRPr="00484D26" w:rsidRDefault="00887DB2" w:rsidP="00887DB2">
      <w:pPr>
        <w:ind w:right="-1" w:firstLine="567"/>
      </w:pPr>
      <w:r w:rsidRPr="00484D26">
        <w:lastRenderedPageBreak/>
        <w:t>2) исполнительную съемку проложенных трасс инженерных коммуникаций до ввода их в эксплуатацию.</w:t>
      </w:r>
    </w:p>
    <w:p w:rsidR="00887DB2" w:rsidRPr="00484D26" w:rsidRDefault="00887DB2" w:rsidP="00887DB2">
      <w:pPr>
        <w:ind w:right="-1" w:firstLine="567"/>
      </w:pPr>
      <w:r w:rsidRPr="00484D26">
        <w:t>6. Проектирование инженерных коммуникаций следует производить только на актуальной топографической основе М 1:500.</w:t>
      </w:r>
    </w:p>
    <w:p w:rsidR="00887DB2" w:rsidRPr="00484D26" w:rsidRDefault="00887DB2" w:rsidP="00887DB2">
      <w:pPr>
        <w:ind w:right="-1" w:firstLine="567"/>
      </w:pPr>
    </w:p>
    <w:p w:rsidR="00887DB2" w:rsidRPr="00484D26" w:rsidRDefault="00887DB2" w:rsidP="00887DB2">
      <w:pPr>
        <w:autoSpaceDN w:val="0"/>
        <w:adjustRightInd w:val="0"/>
        <w:ind w:right="-1" w:firstLine="720"/>
        <w:outlineLvl w:val="3"/>
        <w:rPr>
          <w:b/>
        </w:rPr>
      </w:pPr>
      <w:r w:rsidRPr="00484D26">
        <w:rPr>
          <w:b/>
        </w:rPr>
        <w:t>Статья 20. Землепользование и застройка на территориях зон транспортной инфраструктуры</w:t>
      </w:r>
    </w:p>
    <w:p w:rsidR="00887DB2" w:rsidRPr="00484D26" w:rsidRDefault="00887DB2" w:rsidP="00887DB2">
      <w:pPr>
        <w:ind w:right="-1" w:firstLine="567"/>
      </w:pPr>
      <w:r w:rsidRPr="00484D26">
        <w:t xml:space="preserve">1. </w:t>
      </w:r>
      <w:proofErr w:type="gramStart"/>
      <w:r w:rsidRPr="00484D26">
        <w:t>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и автомобильного транспорта (в пределах муниципального образования), а также для установления санитарных разрывов таких объектов в соответствии с требованиями технических регламентов.</w:t>
      </w:r>
      <w:proofErr w:type="gramEnd"/>
    </w:p>
    <w:p w:rsidR="00887DB2" w:rsidRPr="00484D26" w:rsidRDefault="00887DB2" w:rsidP="00887DB2">
      <w:pPr>
        <w:ind w:right="-1" w:firstLine="567"/>
      </w:pPr>
      <w:r w:rsidRPr="00484D26">
        <w:t>2. Размещение на территории зоны транспортной инфраструктуры объектов жилого и учебно-образовательного назначения не допускается.</w:t>
      </w:r>
    </w:p>
    <w:p w:rsidR="00887DB2" w:rsidRPr="00484D26" w:rsidRDefault="00887DB2" w:rsidP="00887DB2">
      <w:pPr>
        <w:ind w:right="-1" w:firstLine="567"/>
        <w:rPr>
          <w:b/>
          <w:bCs/>
        </w:rPr>
      </w:pPr>
    </w:p>
    <w:p w:rsidR="00887DB2" w:rsidRPr="00484D26" w:rsidRDefault="00887DB2" w:rsidP="00887DB2">
      <w:pPr>
        <w:autoSpaceDN w:val="0"/>
        <w:adjustRightInd w:val="0"/>
        <w:ind w:right="-1" w:firstLine="720"/>
        <w:outlineLvl w:val="3"/>
        <w:rPr>
          <w:b/>
        </w:rPr>
      </w:pPr>
      <w:r w:rsidRPr="00484D26">
        <w:rPr>
          <w:b/>
        </w:rPr>
        <w:t>Статья 21. Землепользование и застройка на территориях зон рекреационного назначения</w:t>
      </w:r>
    </w:p>
    <w:p w:rsidR="00887DB2" w:rsidRPr="00484D26" w:rsidRDefault="00887DB2" w:rsidP="00887DB2">
      <w:pPr>
        <w:ind w:right="-1" w:firstLine="567"/>
      </w:pPr>
      <w:r w:rsidRPr="00484D26">
        <w:t>1. В состав зон рекреационного назначения включаются зоны в границах территорий, занятых скверами, озерами, водохранилищами, а также в границах иных территорий, используемых и предназначенных для отдыха, туризма, занятий физической культурой и спортом.</w:t>
      </w:r>
    </w:p>
    <w:p w:rsidR="00887DB2" w:rsidRPr="00484D26" w:rsidRDefault="00887DB2" w:rsidP="00887DB2">
      <w:pPr>
        <w:ind w:right="-1" w:firstLine="567"/>
      </w:pPr>
      <w:r w:rsidRPr="00484D26">
        <w:t>2. На территориях рекреационных зон допускается ограниченная хозяйственная деятельность в соответствии с установленным для них особым правовым режимом.</w:t>
      </w:r>
    </w:p>
    <w:p w:rsidR="00887DB2" w:rsidRPr="00484D26" w:rsidRDefault="00887DB2" w:rsidP="00887DB2">
      <w:pPr>
        <w:ind w:right="-1" w:firstLine="567"/>
      </w:pPr>
      <w:r w:rsidRPr="00484D26">
        <w:t xml:space="preserve">3. Земельные участки в пределах указанных зон у собственников, владельцев, пользователей и арендаторов не изымаются и используются ими с </w:t>
      </w:r>
      <w:proofErr w:type="gramStart"/>
      <w:r w:rsidRPr="00484D26">
        <w:t>соблюдением</w:t>
      </w:r>
      <w:proofErr w:type="gramEnd"/>
      <w:r w:rsidRPr="00484D26">
        <w:t xml:space="preserve"> установленного для этих земельных участков особого правового режима.</w:t>
      </w:r>
    </w:p>
    <w:p w:rsidR="00887DB2" w:rsidRPr="00484D26" w:rsidRDefault="00887DB2" w:rsidP="00887DB2">
      <w:pPr>
        <w:ind w:right="-1" w:firstLine="567"/>
        <w:rPr>
          <w:b/>
          <w:bCs/>
        </w:rPr>
      </w:pPr>
    </w:p>
    <w:p w:rsidR="00887DB2" w:rsidRPr="00484D26" w:rsidRDefault="00887DB2" w:rsidP="00887DB2">
      <w:pPr>
        <w:autoSpaceDN w:val="0"/>
        <w:adjustRightInd w:val="0"/>
        <w:ind w:right="-1" w:firstLine="720"/>
        <w:outlineLvl w:val="3"/>
        <w:rPr>
          <w:b/>
        </w:rPr>
      </w:pPr>
      <w:r w:rsidRPr="00484D26">
        <w:rPr>
          <w:b/>
        </w:rPr>
        <w:t xml:space="preserve">Статья 22. Землепользование и застройка на территориях зон сельскохозяйственного использования </w:t>
      </w:r>
    </w:p>
    <w:p w:rsidR="00887DB2" w:rsidRPr="00484D26" w:rsidRDefault="00887DB2" w:rsidP="00887DB2">
      <w:pPr>
        <w:ind w:right="-1" w:firstLine="567"/>
      </w:pPr>
      <w:r w:rsidRPr="00484D26">
        <w:t xml:space="preserve">1. </w:t>
      </w:r>
      <w:proofErr w:type="gramStart"/>
      <w:r w:rsidRPr="00484D26">
        <w:t>В состав зон сельскохозяйственного использования могут включаться зоны сельскохозяйственных угодий,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roofErr w:type="gramEnd"/>
    </w:p>
    <w:p w:rsidR="00887DB2" w:rsidRPr="00484D26" w:rsidRDefault="00887DB2" w:rsidP="00887DB2">
      <w:pPr>
        <w:ind w:right="-1" w:firstLine="567"/>
      </w:pPr>
      <w:r w:rsidRPr="00484D26">
        <w:t>2. Земельные участки, расположенные на территориях зон сельскохозяйственного использования, могут быть предоставлены гражданам и юридическим лицам в аренду для целей, строительства и целей не связанных со строительством.</w:t>
      </w:r>
    </w:p>
    <w:p w:rsidR="00887DB2" w:rsidRPr="00484D26" w:rsidRDefault="00887DB2" w:rsidP="00887DB2">
      <w:pPr>
        <w:ind w:right="-1" w:firstLine="567"/>
      </w:pPr>
      <w:r w:rsidRPr="00484D26">
        <w:t>3. На территориях зон сельскохозяйственного использования не допускается размещение объектов производственного несельскохозяйственного назначения, оказывающих вредное влияние на окружающую среду.</w:t>
      </w:r>
    </w:p>
    <w:p w:rsidR="00887DB2" w:rsidRPr="00484D26" w:rsidRDefault="00887DB2" w:rsidP="00887DB2">
      <w:pPr>
        <w:ind w:right="-1" w:firstLine="567"/>
      </w:pPr>
    </w:p>
    <w:p w:rsidR="00887DB2" w:rsidRPr="00484D26" w:rsidRDefault="00887DB2" w:rsidP="00887DB2">
      <w:pPr>
        <w:autoSpaceDN w:val="0"/>
        <w:adjustRightInd w:val="0"/>
        <w:ind w:right="-1" w:firstLine="720"/>
        <w:outlineLvl w:val="3"/>
        <w:rPr>
          <w:b/>
        </w:rPr>
      </w:pPr>
      <w:r w:rsidRPr="00484D26">
        <w:rPr>
          <w:b/>
        </w:rPr>
        <w:t>Статья 23. Землепользование и застройка на территориях зон специального назначения</w:t>
      </w:r>
    </w:p>
    <w:p w:rsidR="00887DB2" w:rsidRPr="00484D26" w:rsidRDefault="00887DB2" w:rsidP="00887DB2">
      <w:pPr>
        <w:ind w:right="-1" w:firstLine="567"/>
      </w:pPr>
      <w:r w:rsidRPr="00484D26">
        <w:t>1. Зоны специального назначения предназначены для размещения объектов обеспечения внутреннего правопорядка, объектов ритуального назначения, складирования и захоронения отходов, а также для установления санитарно-защитных зон таких объектов в соответствии с требованиями технических регламентов.</w:t>
      </w:r>
    </w:p>
    <w:p w:rsidR="00887DB2" w:rsidRPr="00484D26" w:rsidRDefault="00887DB2" w:rsidP="00887DB2">
      <w:pPr>
        <w:ind w:right="-1" w:firstLine="567"/>
      </w:pPr>
      <w:r w:rsidRPr="00484D26">
        <w:t>2. Земельные участки, входящие в состав зон специального назначения, предоставляются лицам, осуществляющим соответствующую деятельность.</w:t>
      </w:r>
    </w:p>
    <w:p w:rsidR="00887DB2" w:rsidRPr="00484D26" w:rsidRDefault="00887DB2" w:rsidP="00887DB2">
      <w:pPr>
        <w:ind w:right="-1" w:firstLine="567"/>
      </w:pPr>
      <w:r w:rsidRPr="00484D26">
        <w:t xml:space="preserve">3. 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w:t>
      </w:r>
      <w:r w:rsidRPr="00484D26">
        <w:lastRenderedPageBreak/>
        <w:t>технических регламентов, действующих норм и правил.</w:t>
      </w:r>
    </w:p>
    <w:p w:rsidR="00887DB2" w:rsidRPr="00484D26" w:rsidRDefault="00887DB2" w:rsidP="00887DB2">
      <w:pPr>
        <w:ind w:right="-1" w:firstLine="567"/>
      </w:pPr>
    </w:p>
    <w:p w:rsidR="00887DB2" w:rsidRPr="00484D26" w:rsidRDefault="00887DB2" w:rsidP="00C05C76">
      <w:pPr>
        <w:autoSpaceDN w:val="0"/>
        <w:adjustRightInd w:val="0"/>
        <w:ind w:right="-1"/>
        <w:outlineLvl w:val="3"/>
        <w:rPr>
          <w:b/>
        </w:rPr>
      </w:pPr>
      <w:r w:rsidRPr="00484D26">
        <w:rPr>
          <w:b/>
        </w:rPr>
        <w:t>Глава 5. ПОРЯДОК (ПРОЦЕДУРЫ) РЕГУЛИРОВАНИЯ ЗЕМЛЕПОЛЬЗОВАНИЯ НА ТЕРРИТОРИИ МУНИЦИПАЛЬНОГО ОБРАЗОВАНИЯ</w:t>
      </w:r>
    </w:p>
    <w:p w:rsidR="00887DB2" w:rsidRPr="00484D26" w:rsidRDefault="00887DB2" w:rsidP="00887DB2">
      <w:pPr>
        <w:ind w:right="-1" w:firstLine="567"/>
        <w:rPr>
          <w:b/>
        </w:rPr>
      </w:pPr>
    </w:p>
    <w:p w:rsidR="00887DB2" w:rsidRPr="00484D26" w:rsidRDefault="00887DB2" w:rsidP="00887DB2">
      <w:pPr>
        <w:autoSpaceDN w:val="0"/>
        <w:adjustRightInd w:val="0"/>
        <w:ind w:right="-1" w:firstLine="720"/>
        <w:outlineLvl w:val="3"/>
        <w:rPr>
          <w:b/>
        </w:rPr>
      </w:pPr>
      <w:r w:rsidRPr="00484D26">
        <w:rPr>
          <w:b/>
        </w:rPr>
        <w:t>Статья 24. Предоставление земельных участков, находящихся в муниципальной собственности</w:t>
      </w:r>
    </w:p>
    <w:p w:rsidR="00887DB2" w:rsidRPr="00484D26" w:rsidRDefault="00887DB2" w:rsidP="00887DB2">
      <w:pPr>
        <w:pStyle w:val="ConsNormal"/>
        <w:widowControl/>
        <w:ind w:right="-1" w:firstLine="567"/>
        <w:jc w:val="both"/>
        <w:rPr>
          <w:rFonts w:ascii="Times New Roman" w:hAnsi="Times New Roman" w:cs="Times New Roman"/>
          <w:sz w:val="24"/>
          <w:szCs w:val="24"/>
        </w:rPr>
      </w:pPr>
      <w:r w:rsidRPr="00484D26">
        <w:rPr>
          <w:rFonts w:ascii="Times New Roman" w:hAnsi="Times New Roman" w:cs="Times New Roman"/>
          <w:sz w:val="24"/>
          <w:szCs w:val="24"/>
        </w:rPr>
        <w:t>1. Органы местного самоуправления муниципального образования осуществляют распоряжение земельными участками, находящимися в муниципальной собственности в соответствии с действующим законодательством.</w:t>
      </w:r>
    </w:p>
    <w:p w:rsidR="00887DB2" w:rsidRPr="00484D26" w:rsidRDefault="00887DB2" w:rsidP="00887DB2">
      <w:pPr>
        <w:pStyle w:val="ConsNormal"/>
        <w:widowControl/>
        <w:ind w:right="-1" w:firstLine="567"/>
        <w:jc w:val="both"/>
        <w:rPr>
          <w:rFonts w:ascii="Times New Roman" w:hAnsi="Times New Roman" w:cs="Times New Roman"/>
          <w:sz w:val="24"/>
          <w:szCs w:val="24"/>
        </w:rPr>
      </w:pPr>
      <w:r w:rsidRPr="00484D26">
        <w:rPr>
          <w:rFonts w:ascii="Times New Roman" w:hAnsi="Times New Roman" w:cs="Times New Roman"/>
          <w:sz w:val="24"/>
          <w:szCs w:val="24"/>
        </w:rPr>
        <w:t>2.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w:t>
      </w:r>
    </w:p>
    <w:p w:rsidR="00887DB2" w:rsidRPr="00484D26" w:rsidRDefault="00887DB2" w:rsidP="00887DB2">
      <w:pPr>
        <w:pStyle w:val="ConsNormal"/>
        <w:widowControl/>
        <w:ind w:right="-1" w:firstLine="567"/>
        <w:jc w:val="both"/>
        <w:rPr>
          <w:rFonts w:ascii="Times New Roman" w:hAnsi="Times New Roman" w:cs="Times New Roman"/>
          <w:sz w:val="24"/>
          <w:szCs w:val="24"/>
        </w:rPr>
      </w:pPr>
      <w:r w:rsidRPr="00484D26">
        <w:rPr>
          <w:rFonts w:ascii="Times New Roman" w:hAnsi="Times New Roman" w:cs="Times New Roman"/>
          <w:sz w:val="24"/>
          <w:szCs w:val="24"/>
        </w:rPr>
        <w:t>3. Земельные участки, находящиеся в муниципальной собственности, предоставляются на основании:</w:t>
      </w:r>
    </w:p>
    <w:p w:rsidR="00887DB2" w:rsidRPr="00484D26" w:rsidRDefault="00887DB2" w:rsidP="00887DB2">
      <w:pPr>
        <w:pStyle w:val="ConsNormal"/>
        <w:ind w:right="-1" w:firstLine="567"/>
        <w:jc w:val="both"/>
        <w:rPr>
          <w:rFonts w:ascii="Times New Roman" w:hAnsi="Times New Roman" w:cs="Times New Roman"/>
          <w:sz w:val="24"/>
          <w:szCs w:val="24"/>
        </w:rPr>
      </w:pPr>
      <w:r w:rsidRPr="00484D26">
        <w:rPr>
          <w:rFonts w:ascii="Times New Roman" w:hAnsi="Times New Roman" w:cs="Times New Roman"/>
          <w:sz w:val="24"/>
          <w:szCs w:val="24"/>
        </w:rPr>
        <w:t>1) решения органа местного самоуправления в случае предоставления земельного участка в собственность бесплатно или в постоянное (бессрочное) пользование;</w:t>
      </w:r>
    </w:p>
    <w:p w:rsidR="00887DB2" w:rsidRPr="00484D26" w:rsidRDefault="00887DB2" w:rsidP="00887DB2">
      <w:pPr>
        <w:pStyle w:val="ConsNormal"/>
        <w:ind w:right="-1" w:firstLine="567"/>
        <w:jc w:val="both"/>
        <w:rPr>
          <w:rFonts w:ascii="Times New Roman" w:hAnsi="Times New Roman" w:cs="Times New Roman"/>
          <w:sz w:val="24"/>
          <w:szCs w:val="24"/>
        </w:rPr>
      </w:pPr>
      <w:r w:rsidRPr="00484D26">
        <w:rPr>
          <w:rFonts w:ascii="Times New Roman" w:hAnsi="Times New Roman" w:cs="Times New Roman"/>
          <w:sz w:val="24"/>
          <w:szCs w:val="24"/>
        </w:rPr>
        <w:t>2) договора купли-продажи в случае предоставления земельного участка в собственность за плату;</w:t>
      </w:r>
    </w:p>
    <w:p w:rsidR="00887DB2" w:rsidRPr="00484D26" w:rsidRDefault="00887DB2" w:rsidP="00887DB2">
      <w:pPr>
        <w:pStyle w:val="ConsNormal"/>
        <w:ind w:right="-1" w:firstLine="567"/>
        <w:jc w:val="both"/>
        <w:rPr>
          <w:rFonts w:ascii="Times New Roman" w:hAnsi="Times New Roman" w:cs="Times New Roman"/>
          <w:sz w:val="24"/>
          <w:szCs w:val="24"/>
        </w:rPr>
      </w:pPr>
      <w:r w:rsidRPr="00484D26">
        <w:rPr>
          <w:rFonts w:ascii="Times New Roman" w:hAnsi="Times New Roman" w:cs="Times New Roman"/>
          <w:sz w:val="24"/>
          <w:szCs w:val="24"/>
        </w:rPr>
        <w:t>3) договора аренды в случае предоставления земельного участка в аренду;</w:t>
      </w:r>
    </w:p>
    <w:p w:rsidR="00887DB2" w:rsidRPr="00484D26" w:rsidRDefault="00887DB2" w:rsidP="00887DB2">
      <w:pPr>
        <w:pStyle w:val="ConsNormal"/>
        <w:ind w:right="-1" w:firstLine="567"/>
        <w:jc w:val="both"/>
        <w:rPr>
          <w:rFonts w:ascii="Times New Roman" w:hAnsi="Times New Roman" w:cs="Times New Roman"/>
          <w:sz w:val="24"/>
          <w:szCs w:val="24"/>
        </w:rPr>
      </w:pPr>
      <w:r w:rsidRPr="00484D26">
        <w:rPr>
          <w:rFonts w:ascii="Times New Roman" w:hAnsi="Times New Roman" w:cs="Times New Roman"/>
          <w:sz w:val="24"/>
          <w:szCs w:val="24"/>
        </w:rPr>
        <w:t>4) договора безвозмездного пользования в случае предоставления земельного участка в безвозмездное пользование.</w:t>
      </w:r>
    </w:p>
    <w:p w:rsidR="00887DB2" w:rsidRPr="00484D26" w:rsidRDefault="00887DB2" w:rsidP="00887DB2">
      <w:pPr>
        <w:pStyle w:val="ConsNormal"/>
        <w:widowControl/>
        <w:ind w:right="-1" w:firstLine="567"/>
        <w:jc w:val="both"/>
        <w:rPr>
          <w:rFonts w:ascii="Times New Roman" w:hAnsi="Times New Roman" w:cs="Times New Roman"/>
          <w:sz w:val="24"/>
          <w:szCs w:val="24"/>
        </w:rPr>
      </w:pPr>
      <w:r w:rsidRPr="00484D26">
        <w:rPr>
          <w:rFonts w:ascii="Times New Roman" w:hAnsi="Times New Roman" w:cs="Times New Roman"/>
          <w:sz w:val="24"/>
          <w:szCs w:val="24"/>
        </w:rPr>
        <w:t>4. Порядок предоставления земельных участков для строительства регулируется земельным законодательством и настоящими Правилами.</w:t>
      </w:r>
    </w:p>
    <w:p w:rsidR="00887DB2" w:rsidRPr="00484D26" w:rsidRDefault="00887DB2" w:rsidP="00887DB2">
      <w:pPr>
        <w:pStyle w:val="ConsNormal"/>
        <w:widowControl/>
        <w:ind w:right="-1" w:firstLine="567"/>
        <w:jc w:val="both"/>
        <w:rPr>
          <w:rFonts w:ascii="Times New Roman" w:hAnsi="Times New Roman" w:cs="Times New Roman"/>
          <w:sz w:val="24"/>
          <w:szCs w:val="24"/>
        </w:rPr>
      </w:pPr>
      <w:r w:rsidRPr="00484D26">
        <w:rPr>
          <w:rFonts w:ascii="Times New Roman" w:hAnsi="Times New Roman" w:cs="Times New Roman"/>
          <w:sz w:val="24"/>
          <w:szCs w:val="24"/>
        </w:rPr>
        <w:t>5. Предоставление земельных участков для целей, не связанных со строительством, а также земельных участков в границах территорий общего пользования осуществляется в соответствии с муниципальным правовым актом Собрания депутатов, устанавливающим процедуры и критерии предоставления таких земельных участков, в том числе порядок рассмотрения заявок и принятия решения.</w:t>
      </w:r>
    </w:p>
    <w:p w:rsidR="00887DB2" w:rsidRDefault="00887DB2" w:rsidP="00887DB2">
      <w:pPr>
        <w:pStyle w:val="ConsNormal"/>
        <w:widowControl/>
        <w:ind w:right="-1" w:firstLine="567"/>
        <w:jc w:val="both"/>
        <w:rPr>
          <w:rFonts w:ascii="Times New Roman" w:hAnsi="Times New Roman" w:cs="Times New Roman"/>
          <w:b/>
          <w:sz w:val="24"/>
          <w:szCs w:val="24"/>
        </w:rPr>
      </w:pPr>
    </w:p>
    <w:p w:rsidR="00887DB2" w:rsidRPr="00484D26" w:rsidRDefault="00887DB2" w:rsidP="00887DB2">
      <w:pPr>
        <w:autoSpaceDN w:val="0"/>
        <w:adjustRightInd w:val="0"/>
        <w:ind w:right="-1" w:firstLine="720"/>
        <w:outlineLvl w:val="3"/>
        <w:rPr>
          <w:b/>
        </w:rPr>
      </w:pPr>
      <w:r w:rsidRPr="00484D26">
        <w:rPr>
          <w:b/>
        </w:rPr>
        <w:t>Статья 25. Общий порядок предоставления земельных участков для строительства объектов капитального строительства</w:t>
      </w:r>
    </w:p>
    <w:p w:rsidR="00887DB2" w:rsidRPr="00484D26" w:rsidRDefault="00887DB2" w:rsidP="00887DB2">
      <w:pPr>
        <w:pStyle w:val="ConsNormal"/>
        <w:widowControl/>
        <w:ind w:right="-1" w:firstLine="567"/>
        <w:jc w:val="both"/>
        <w:rPr>
          <w:rFonts w:ascii="Times New Roman" w:hAnsi="Times New Roman" w:cs="Times New Roman"/>
          <w:sz w:val="24"/>
          <w:szCs w:val="24"/>
        </w:rPr>
      </w:pPr>
      <w:r w:rsidRPr="00484D26">
        <w:rPr>
          <w:rFonts w:ascii="Times New Roman" w:hAnsi="Times New Roman" w:cs="Times New Roman"/>
          <w:sz w:val="24"/>
          <w:szCs w:val="24"/>
        </w:rPr>
        <w:t>1. Предоставление земельных участков для строительства осуществляется с применением процедуры торгов или без проведения торгов в соответствии с Земельным кодексом Российской Федерации, действующим законодательством, генеральным планом муниципального образования, настоящими Правилами, документацией по планировке территории муниципального образования.</w:t>
      </w:r>
    </w:p>
    <w:p w:rsidR="00887DB2" w:rsidRPr="00484D26" w:rsidRDefault="00887DB2" w:rsidP="00887DB2">
      <w:pPr>
        <w:pStyle w:val="ConsNormal"/>
        <w:widowControl/>
        <w:ind w:right="-1" w:firstLine="567"/>
        <w:jc w:val="both"/>
        <w:rPr>
          <w:rFonts w:ascii="Times New Roman" w:hAnsi="Times New Roman" w:cs="Times New Roman"/>
          <w:sz w:val="24"/>
          <w:szCs w:val="24"/>
        </w:rPr>
      </w:pPr>
      <w:r w:rsidRPr="00484D26">
        <w:rPr>
          <w:rFonts w:ascii="Times New Roman" w:hAnsi="Times New Roman" w:cs="Times New Roman"/>
          <w:sz w:val="24"/>
          <w:szCs w:val="24"/>
        </w:rPr>
        <w:t xml:space="preserve">2. </w:t>
      </w:r>
      <w:proofErr w:type="gramStart"/>
      <w:r w:rsidRPr="00484D26">
        <w:rPr>
          <w:rFonts w:ascii="Times New Roman" w:hAnsi="Times New Roman" w:cs="Times New Roman"/>
          <w:sz w:val="24"/>
          <w:szCs w:val="24"/>
        </w:rPr>
        <w:t>Продажа находящихся в муниципальной собственности земельных участков, в соответствии с основным видом разрешенного использования которых предусмотрено строительство зданий, сооружений, не допускается, за исключением случаев, указанных в пункте 2 статьи 39.3 Земельного кодекса Российской Федерации, а также случаев проведения аукционов по продаже таких земельных участков в соответствии со статьей 39.18 Земельного кодекса Российской Федерации.</w:t>
      </w:r>
      <w:proofErr w:type="gramEnd"/>
    </w:p>
    <w:p w:rsidR="00887DB2" w:rsidRPr="00484D26" w:rsidRDefault="00887DB2" w:rsidP="00887DB2">
      <w:pPr>
        <w:pStyle w:val="ConsNormal"/>
        <w:widowControl/>
        <w:ind w:right="-1" w:firstLine="567"/>
        <w:jc w:val="both"/>
        <w:rPr>
          <w:rFonts w:ascii="Times New Roman" w:hAnsi="Times New Roman" w:cs="Times New Roman"/>
          <w:sz w:val="24"/>
          <w:szCs w:val="24"/>
        </w:rPr>
      </w:pPr>
      <w:r w:rsidRPr="00484D26">
        <w:rPr>
          <w:rFonts w:ascii="Times New Roman" w:hAnsi="Times New Roman" w:cs="Times New Roman"/>
          <w:sz w:val="24"/>
          <w:szCs w:val="24"/>
        </w:rPr>
        <w:t xml:space="preserve">3. Продажа земельных участков, находящихся в муниципальной собственности, заключается на торгах, проводимых в форме аукциона, за исключением случаев, предусмотренных пунктом 2 статьи 39.3 Земельного кодекса Российской Федерации. </w:t>
      </w:r>
    </w:p>
    <w:p w:rsidR="00887DB2" w:rsidRPr="00484D26" w:rsidRDefault="00887DB2" w:rsidP="00887DB2">
      <w:pPr>
        <w:pStyle w:val="ConsNormal"/>
        <w:widowControl/>
        <w:ind w:right="-1" w:firstLine="567"/>
        <w:jc w:val="both"/>
        <w:rPr>
          <w:rFonts w:ascii="Times New Roman" w:hAnsi="Times New Roman" w:cs="Times New Roman"/>
          <w:sz w:val="24"/>
          <w:szCs w:val="24"/>
        </w:rPr>
      </w:pPr>
      <w:r w:rsidRPr="00484D26">
        <w:t xml:space="preserve">4. </w:t>
      </w:r>
      <w:r w:rsidRPr="00484D26">
        <w:rPr>
          <w:rFonts w:ascii="Times New Roman" w:hAnsi="Times New Roman" w:cs="Times New Roman"/>
          <w:sz w:val="24"/>
          <w:szCs w:val="24"/>
        </w:rPr>
        <w:t xml:space="preserve">Договоры аренды земельных участков, находящихся в муниципальной собственности, заключается на торгах, проводимых в форме аукциона, за исключением случаев, предусмотренных пунктом 2 статьи 39.6 Земельного кодекса Российской Федерации. </w:t>
      </w:r>
    </w:p>
    <w:p w:rsidR="00887DB2" w:rsidRPr="00484D26" w:rsidRDefault="00887DB2" w:rsidP="00887DB2">
      <w:pPr>
        <w:ind w:right="-1" w:firstLine="567"/>
      </w:pPr>
      <w:r w:rsidRPr="00484D26">
        <w:t xml:space="preserve">5. Торги могут проводиться по инициативе Администрации поселка либо на основании </w:t>
      </w:r>
      <w:r w:rsidRPr="00484D26">
        <w:lastRenderedPageBreak/>
        <w:t>поданных заявлений граждан и юридических лиц о предоставлении земельных участков для строительства.</w:t>
      </w:r>
    </w:p>
    <w:p w:rsidR="00887DB2" w:rsidRPr="00484D26" w:rsidRDefault="00887DB2" w:rsidP="00887DB2">
      <w:pPr>
        <w:ind w:right="-1" w:firstLine="567"/>
      </w:pPr>
      <w:r w:rsidRPr="00484D26">
        <w:t>6. Предоставление земельного участка для строительства объектов капитального строительства включает в себя следующие стадии:</w:t>
      </w:r>
    </w:p>
    <w:p w:rsidR="00887DB2" w:rsidRPr="00484D26" w:rsidRDefault="00887DB2" w:rsidP="00887DB2">
      <w:pPr>
        <w:ind w:right="-1" w:firstLine="567"/>
      </w:pPr>
      <w:r w:rsidRPr="00484D26">
        <w:t>1) формирование земельного участка;</w:t>
      </w:r>
    </w:p>
    <w:p w:rsidR="00887DB2" w:rsidRPr="00484D26" w:rsidRDefault="00887DB2" w:rsidP="00887DB2">
      <w:pPr>
        <w:pStyle w:val="ConsPlusNormal"/>
        <w:ind w:right="-1" w:firstLine="567"/>
        <w:jc w:val="both"/>
        <w:rPr>
          <w:rFonts w:ascii="Times New Roman" w:hAnsi="Times New Roman" w:cs="Times New Roman"/>
          <w:sz w:val="24"/>
          <w:szCs w:val="24"/>
        </w:rPr>
      </w:pPr>
      <w:r w:rsidRPr="00484D26">
        <w:rPr>
          <w:rFonts w:ascii="Times New Roman" w:hAnsi="Times New Roman" w:cs="Times New Roman"/>
          <w:sz w:val="24"/>
          <w:szCs w:val="24"/>
        </w:rPr>
        <w:t xml:space="preserve">2) государственный кадастровый учет земельного участка; </w:t>
      </w:r>
    </w:p>
    <w:p w:rsidR="00887DB2" w:rsidRPr="00484D26" w:rsidRDefault="00887DB2" w:rsidP="00887DB2">
      <w:pPr>
        <w:ind w:right="-1" w:firstLine="567"/>
      </w:pPr>
      <w:r w:rsidRPr="00484D26">
        <w:t xml:space="preserve">3) 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 </w:t>
      </w:r>
    </w:p>
    <w:p w:rsidR="00887DB2" w:rsidRPr="00484D26" w:rsidRDefault="00887DB2" w:rsidP="00887DB2">
      <w:pPr>
        <w:ind w:right="-1" w:firstLine="567"/>
      </w:pPr>
      <w:r w:rsidRPr="00484D26">
        <w:t xml:space="preserve">4) организация и проведение торгов; </w:t>
      </w:r>
    </w:p>
    <w:p w:rsidR="00887DB2" w:rsidRPr="00484D26" w:rsidRDefault="00887DB2" w:rsidP="00887DB2">
      <w:pPr>
        <w:ind w:right="-1" w:firstLine="567"/>
      </w:pPr>
      <w:r w:rsidRPr="00484D26">
        <w:t>5) подведение и оформление результатов торгов;</w:t>
      </w:r>
    </w:p>
    <w:p w:rsidR="00887DB2" w:rsidRPr="00484D26" w:rsidRDefault="00887DB2" w:rsidP="00887DB2">
      <w:pPr>
        <w:ind w:right="-1" w:firstLine="567"/>
      </w:pPr>
      <w:r w:rsidRPr="00484D26">
        <w:t xml:space="preserve">6) заключение договора купли-продажи или договора аренды земельного участка; </w:t>
      </w:r>
    </w:p>
    <w:p w:rsidR="00887DB2" w:rsidRPr="00484D26" w:rsidRDefault="00887DB2" w:rsidP="00887DB2">
      <w:pPr>
        <w:ind w:right="-1" w:firstLine="567"/>
      </w:pPr>
      <w:r w:rsidRPr="00484D26">
        <w:t>7) государственная регистрация права собственности или аренды на земельный участок.</w:t>
      </w:r>
    </w:p>
    <w:p w:rsidR="00887DB2" w:rsidRPr="00484D26" w:rsidRDefault="00887DB2" w:rsidP="00887DB2">
      <w:pPr>
        <w:pStyle w:val="ConsNormal"/>
        <w:widowControl/>
        <w:ind w:right="-1" w:firstLine="567"/>
        <w:jc w:val="both"/>
        <w:rPr>
          <w:rFonts w:ascii="Times New Roman" w:hAnsi="Times New Roman" w:cs="Times New Roman"/>
          <w:sz w:val="24"/>
          <w:szCs w:val="24"/>
        </w:rPr>
      </w:pPr>
      <w:r w:rsidRPr="00484D26">
        <w:rPr>
          <w:rFonts w:ascii="Times New Roman" w:hAnsi="Times New Roman" w:cs="Times New Roman"/>
          <w:sz w:val="24"/>
          <w:szCs w:val="24"/>
        </w:rPr>
        <w:t>7. Предоставление земельных участков для строительства объектов капитального строительства на территории муниципального образования осуществляется с проведением работ по формированию земельных участков.</w:t>
      </w:r>
    </w:p>
    <w:p w:rsidR="00887DB2" w:rsidRPr="00484D26" w:rsidRDefault="00887DB2" w:rsidP="00887DB2">
      <w:pPr>
        <w:ind w:right="-1" w:firstLine="567"/>
      </w:pPr>
      <w:r w:rsidRPr="00484D26">
        <w:t>8. Земельный участок считается сформированным, если:</w:t>
      </w:r>
    </w:p>
    <w:p w:rsidR="00887DB2" w:rsidRPr="00484D26" w:rsidRDefault="00887DB2" w:rsidP="00887DB2">
      <w:pPr>
        <w:ind w:right="-1" w:firstLine="567"/>
      </w:pPr>
      <w:r w:rsidRPr="00484D26">
        <w:t>1) проведена градостроительная подготовка земельного участка, результатом которой является градостроительный план земельного участка;</w:t>
      </w:r>
    </w:p>
    <w:p w:rsidR="00887DB2" w:rsidRPr="00484D26" w:rsidRDefault="00887DB2" w:rsidP="00887DB2">
      <w:pPr>
        <w:ind w:right="-1" w:firstLine="567"/>
      </w:pPr>
      <w:r w:rsidRPr="00484D26">
        <w:t>2) проведены землеустроительные работы по межеванию земельного участка и установлены его границы на местности;</w:t>
      </w:r>
    </w:p>
    <w:p w:rsidR="00887DB2" w:rsidRPr="00484D26" w:rsidRDefault="00887DB2" w:rsidP="00887DB2">
      <w:pPr>
        <w:ind w:right="-1" w:firstLine="567"/>
      </w:pPr>
      <w:r w:rsidRPr="00484D26">
        <w:t>3) проведены работы по постановке земельного участка на государственный кадастровый учет с выдачей кадастрового паспорта земельного участка.</w:t>
      </w:r>
    </w:p>
    <w:p w:rsidR="00887DB2" w:rsidRPr="00484D26" w:rsidRDefault="00887DB2" w:rsidP="00887DB2">
      <w:pPr>
        <w:ind w:right="-1" w:firstLine="567"/>
      </w:pPr>
      <w:r w:rsidRPr="00484D26">
        <w:t>9. Организацию и проведение торгов по продаже земельного участка или права на заключение договора аренды земельного участка осуществляет специально уполномоченный орган Администрации поселка либо специализированная организация, действующая на основании договора, заключенного с Администрацией поселка.</w:t>
      </w:r>
    </w:p>
    <w:p w:rsidR="00887DB2" w:rsidRPr="00484D26" w:rsidRDefault="00887DB2" w:rsidP="00887DB2">
      <w:pPr>
        <w:ind w:right="-1" w:firstLine="567"/>
      </w:pPr>
      <w:r w:rsidRPr="00484D26">
        <w:t>10. Результаты торгов оформляются протоколом, который подписывается организатором торгов и победителем торгов в день проведения торгов. Протокол о результатах торгов составляется в двух экземплярах, один из которых передается победителю торгов, а второй остается у организатора торгов. В протоколе указываются сведения, предусмотренные действующим законодательством.</w:t>
      </w:r>
    </w:p>
    <w:p w:rsidR="00887DB2" w:rsidRPr="00484D26" w:rsidRDefault="00887DB2" w:rsidP="00887DB2">
      <w:pPr>
        <w:pStyle w:val="ConsNormal"/>
        <w:widowControl/>
        <w:ind w:right="-1" w:firstLine="567"/>
        <w:jc w:val="both"/>
        <w:rPr>
          <w:rFonts w:ascii="Times New Roman" w:hAnsi="Times New Roman" w:cs="Times New Roman"/>
          <w:sz w:val="24"/>
          <w:szCs w:val="24"/>
        </w:rPr>
      </w:pPr>
      <w:r w:rsidRPr="00484D26">
        <w:rPr>
          <w:rFonts w:ascii="Times New Roman" w:hAnsi="Times New Roman" w:cs="Times New Roman"/>
          <w:sz w:val="24"/>
          <w:szCs w:val="24"/>
        </w:rPr>
        <w:t xml:space="preserve">8. Протокол о результатах торгов является основанием </w:t>
      </w:r>
      <w:proofErr w:type="gramStart"/>
      <w:r w:rsidRPr="00484D26">
        <w:rPr>
          <w:rFonts w:ascii="Times New Roman" w:hAnsi="Times New Roman" w:cs="Times New Roman"/>
          <w:sz w:val="24"/>
          <w:szCs w:val="24"/>
        </w:rPr>
        <w:t>для</w:t>
      </w:r>
      <w:proofErr w:type="gramEnd"/>
      <w:r w:rsidRPr="00484D26">
        <w:rPr>
          <w:rFonts w:ascii="Times New Roman" w:hAnsi="Times New Roman" w:cs="Times New Roman"/>
          <w:sz w:val="24"/>
          <w:szCs w:val="24"/>
        </w:rPr>
        <w:t>:</w:t>
      </w:r>
    </w:p>
    <w:p w:rsidR="00887DB2" w:rsidRPr="00484D26" w:rsidRDefault="00887DB2" w:rsidP="00887DB2">
      <w:pPr>
        <w:pStyle w:val="ConsNormal"/>
        <w:widowControl/>
        <w:ind w:right="-1" w:firstLine="567"/>
        <w:jc w:val="both"/>
        <w:rPr>
          <w:rFonts w:ascii="Times New Roman" w:hAnsi="Times New Roman" w:cs="Times New Roman"/>
          <w:sz w:val="24"/>
          <w:szCs w:val="24"/>
        </w:rPr>
      </w:pPr>
      <w:r w:rsidRPr="00484D26">
        <w:rPr>
          <w:rFonts w:ascii="Times New Roman" w:hAnsi="Times New Roman" w:cs="Times New Roman"/>
          <w:sz w:val="24"/>
          <w:szCs w:val="24"/>
        </w:rPr>
        <w:t>1)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887DB2" w:rsidRPr="00484D26" w:rsidRDefault="00887DB2" w:rsidP="00887DB2">
      <w:pPr>
        <w:pStyle w:val="ConsNormal"/>
        <w:widowControl/>
        <w:ind w:right="-1" w:firstLine="567"/>
        <w:jc w:val="both"/>
        <w:rPr>
          <w:rFonts w:ascii="Times New Roman" w:hAnsi="Times New Roman" w:cs="Times New Roman"/>
          <w:sz w:val="24"/>
          <w:szCs w:val="24"/>
        </w:rPr>
      </w:pPr>
      <w:r w:rsidRPr="00484D26">
        <w:rPr>
          <w:rFonts w:ascii="Times New Roman" w:hAnsi="Times New Roman" w:cs="Times New Roman"/>
          <w:sz w:val="24"/>
          <w:szCs w:val="24"/>
        </w:rPr>
        <w:t>2) заключения договора аренды земельного участка и государственной регистрации данного договора при передаче земельного участка в аренду.</w:t>
      </w:r>
    </w:p>
    <w:p w:rsidR="00887DB2" w:rsidRPr="00484D26" w:rsidRDefault="00887DB2" w:rsidP="00887DB2">
      <w:pPr>
        <w:pStyle w:val="ConsNormal"/>
        <w:widowControl/>
        <w:ind w:right="-1" w:firstLine="567"/>
        <w:jc w:val="both"/>
        <w:rPr>
          <w:rFonts w:ascii="Times New Roman" w:hAnsi="Times New Roman" w:cs="Times New Roman"/>
          <w:sz w:val="24"/>
          <w:szCs w:val="24"/>
        </w:rPr>
      </w:pPr>
      <w:r w:rsidRPr="00484D26">
        <w:rPr>
          <w:rFonts w:ascii="Times New Roman" w:hAnsi="Times New Roman" w:cs="Times New Roman"/>
          <w:sz w:val="24"/>
          <w:szCs w:val="24"/>
        </w:rPr>
        <w:t>11. По результатам проведения аукциона аукцион признается несостоявшимся в случае, если:</w:t>
      </w:r>
    </w:p>
    <w:p w:rsidR="00887DB2" w:rsidRPr="00484D26" w:rsidRDefault="00887DB2" w:rsidP="00887DB2">
      <w:pPr>
        <w:pStyle w:val="ConsNormal"/>
        <w:widowControl/>
        <w:ind w:right="-1"/>
        <w:jc w:val="both"/>
        <w:rPr>
          <w:rFonts w:ascii="Times New Roman" w:hAnsi="Times New Roman" w:cs="Times New Roman"/>
          <w:sz w:val="24"/>
          <w:szCs w:val="24"/>
        </w:rPr>
      </w:pPr>
      <w:r w:rsidRPr="00484D26">
        <w:rPr>
          <w:rFonts w:ascii="Times New Roman" w:hAnsi="Times New Roman" w:cs="Times New Roman"/>
          <w:sz w:val="24"/>
          <w:szCs w:val="24"/>
        </w:rPr>
        <w:t>1) при проведен</w:t>
      </w:r>
      <w:proofErr w:type="gramStart"/>
      <w:r w:rsidRPr="00484D26">
        <w:rPr>
          <w:rFonts w:ascii="Times New Roman" w:hAnsi="Times New Roman" w:cs="Times New Roman"/>
          <w:sz w:val="24"/>
          <w:szCs w:val="24"/>
        </w:rPr>
        <w:t>ии ау</w:t>
      </w:r>
      <w:proofErr w:type="gramEnd"/>
      <w:r w:rsidRPr="00484D26">
        <w:rPr>
          <w:rFonts w:ascii="Times New Roman" w:hAnsi="Times New Roman" w:cs="Times New Roman"/>
          <w:sz w:val="24"/>
          <w:szCs w:val="24"/>
        </w:rPr>
        <w:t>кциона не присутствовал ни один из участников аукциона;</w:t>
      </w:r>
    </w:p>
    <w:p w:rsidR="00887DB2" w:rsidRPr="00484D26" w:rsidRDefault="00887DB2" w:rsidP="00887DB2">
      <w:pPr>
        <w:pStyle w:val="ConsNormal"/>
        <w:widowControl/>
        <w:ind w:right="-1"/>
        <w:jc w:val="both"/>
        <w:rPr>
          <w:rFonts w:ascii="Times New Roman" w:hAnsi="Times New Roman" w:cs="Times New Roman"/>
          <w:sz w:val="24"/>
          <w:szCs w:val="24"/>
        </w:rPr>
      </w:pPr>
      <w:r w:rsidRPr="00484D26">
        <w:rPr>
          <w:rFonts w:ascii="Times New Roman" w:hAnsi="Times New Roman" w:cs="Times New Roman"/>
          <w:sz w:val="24"/>
          <w:szCs w:val="24"/>
        </w:rPr>
        <w:t xml:space="preserve">2) после троекратного объявления предложения о начальной цене предмета аукциона не поступило ни одного предложения о цене предмета аукциона, </w:t>
      </w:r>
      <w:proofErr w:type="gramStart"/>
      <w:r w:rsidRPr="00484D26">
        <w:rPr>
          <w:rFonts w:ascii="Times New Roman" w:hAnsi="Times New Roman" w:cs="Times New Roman"/>
          <w:sz w:val="24"/>
          <w:szCs w:val="24"/>
        </w:rPr>
        <w:t>которое</w:t>
      </w:r>
      <w:proofErr w:type="gramEnd"/>
      <w:r w:rsidRPr="00484D26">
        <w:rPr>
          <w:rFonts w:ascii="Times New Roman" w:hAnsi="Times New Roman" w:cs="Times New Roman"/>
          <w:sz w:val="24"/>
          <w:szCs w:val="24"/>
        </w:rPr>
        <w:t xml:space="preserve"> предусматривало бы более высокую цену предмета аукциона.</w:t>
      </w:r>
    </w:p>
    <w:p w:rsidR="00887DB2" w:rsidRPr="00484D26" w:rsidRDefault="00887DB2" w:rsidP="00887DB2">
      <w:pPr>
        <w:ind w:right="-1" w:firstLine="567"/>
      </w:pPr>
    </w:p>
    <w:p w:rsidR="00887DB2" w:rsidRPr="00484D26" w:rsidRDefault="00887DB2" w:rsidP="00887DB2">
      <w:pPr>
        <w:autoSpaceDN w:val="0"/>
        <w:adjustRightInd w:val="0"/>
        <w:ind w:right="-1" w:firstLine="720"/>
        <w:outlineLvl w:val="3"/>
        <w:rPr>
          <w:b/>
        </w:rPr>
      </w:pPr>
      <w:r w:rsidRPr="00484D26">
        <w:rPr>
          <w:b/>
        </w:rPr>
        <w:t>Статья 26. Порядок предоставления земельного участка для строительства объектов капитального строительства по инициативе Администрации поселка</w:t>
      </w:r>
    </w:p>
    <w:p w:rsidR="00887DB2" w:rsidRPr="00484D26" w:rsidRDefault="00887DB2" w:rsidP="00887DB2">
      <w:pPr>
        <w:pStyle w:val="ConsNormal"/>
        <w:widowControl/>
        <w:ind w:right="-1" w:firstLine="567"/>
        <w:jc w:val="both"/>
        <w:rPr>
          <w:rFonts w:ascii="Times New Roman" w:hAnsi="Times New Roman" w:cs="Times New Roman"/>
          <w:sz w:val="24"/>
          <w:szCs w:val="24"/>
        </w:rPr>
      </w:pPr>
      <w:r w:rsidRPr="00484D26">
        <w:rPr>
          <w:rFonts w:ascii="Times New Roman" w:hAnsi="Times New Roman" w:cs="Times New Roman"/>
          <w:sz w:val="24"/>
          <w:szCs w:val="24"/>
        </w:rPr>
        <w:t xml:space="preserve">1. Администрация поселка в лице органа архитектуры и градостроительства обладает правом инициативы проведения торгов по предоставлению земельных участков для строительства объектов капитального строительства. </w:t>
      </w:r>
    </w:p>
    <w:p w:rsidR="00887DB2" w:rsidRPr="00484D26" w:rsidRDefault="00887DB2" w:rsidP="00887DB2">
      <w:pPr>
        <w:ind w:right="-1" w:firstLine="567"/>
      </w:pPr>
      <w:r w:rsidRPr="00484D26">
        <w:t xml:space="preserve">2. Решение о проведении торгов по инициативе Администрации поселка принимается Главой </w:t>
      </w:r>
      <w:r w:rsidRPr="00484D26">
        <w:lastRenderedPageBreak/>
        <w:t xml:space="preserve">поселка по представлению органа архитектуры и градостроительства. </w:t>
      </w:r>
    </w:p>
    <w:p w:rsidR="00887DB2" w:rsidRPr="00484D26" w:rsidRDefault="00887DB2" w:rsidP="00887DB2">
      <w:pPr>
        <w:pStyle w:val="ConsNormal"/>
        <w:widowControl/>
        <w:ind w:right="-1" w:firstLine="567"/>
        <w:jc w:val="both"/>
        <w:rPr>
          <w:rFonts w:ascii="Times New Roman" w:hAnsi="Times New Roman" w:cs="Times New Roman"/>
          <w:b/>
          <w:sz w:val="24"/>
          <w:szCs w:val="24"/>
        </w:rPr>
      </w:pPr>
    </w:p>
    <w:p w:rsidR="00887DB2" w:rsidRPr="00484D26" w:rsidRDefault="00887DB2" w:rsidP="00887DB2">
      <w:pPr>
        <w:autoSpaceDN w:val="0"/>
        <w:adjustRightInd w:val="0"/>
        <w:ind w:right="-1" w:firstLine="720"/>
        <w:outlineLvl w:val="3"/>
        <w:rPr>
          <w:b/>
        </w:rPr>
      </w:pPr>
      <w:r w:rsidRPr="00484D26">
        <w:rPr>
          <w:b/>
        </w:rPr>
        <w:t>Статья 27. Порядок предоставления земельного участка для строительства объектов капитального строительства по инициативе заинтересованных лиц</w:t>
      </w:r>
    </w:p>
    <w:p w:rsidR="00887DB2" w:rsidRPr="00484D26" w:rsidRDefault="00887DB2" w:rsidP="00887DB2">
      <w:pPr>
        <w:pStyle w:val="ConsNormal"/>
        <w:widowControl/>
        <w:ind w:right="-1" w:firstLine="567"/>
        <w:jc w:val="both"/>
        <w:rPr>
          <w:rFonts w:ascii="Times New Roman" w:hAnsi="Times New Roman" w:cs="Times New Roman"/>
          <w:sz w:val="24"/>
          <w:szCs w:val="24"/>
        </w:rPr>
      </w:pPr>
      <w:r w:rsidRPr="00484D26">
        <w:rPr>
          <w:rFonts w:ascii="Times New Roman" w:hAnsi="Times New Roman" w:cs="Times New Roman"/>
          <w:sz w:val="24"/>
          <w:szCs w:val="24"/>
        </w:rPr>
        <w:t>1. Физическое или юридическое лицо (далее – Заявитель), заинтересованное в предоставлении земельного участка для строительства объектов капитального строительства, обращается с заявлением о предоставлении земельного участка (далее – заявление) на имя Главы поселка в орган архитектуры и градостроительства.</w:t>
      </w:r>
    </w:p>
    <w:p w:rsidR="00887DB2" w:rsidRPr="00484D26" w:rsidRDefault="00887DB2" w:rsidP="00887DB2">
      <w:pPr>
        <w:pStyle w:val="ConsNormal"/>
        <w:widowControl/>
        <w:ind w:right="-1" w:firstLine="567"/>
        <w:jc w:val="both"/>
        <w:rPr>
          <w:rFonts w:ascii="Times New Roman" w:hAnsi="Times New Roman" w:cs="Times New Roman"/>
          <w:sz w:val="24"/>
          <w:szCs w:val="24"/>
        </w:rPr>
      </w:pPr>
      <w:r w:rsidRPr="00484D26">
        <w:rPr>
          <w:rFonts w:ascii="Times New Roman" w:hAnsi="Times New Roman" w:cs="Times New Roman"/>
          <w:sz w:val="24"/>
          <w:szCs w:val="24"/>
        </w:rPr>
        <w:t>К заявлению могут прилагаться технико-экономическое обоснование проекта строительства (реконструкции) объекта капитального строительства, а также иные необходимые документы.</w:t>
      </w:r>
    </w:p>
    <w:p w:rsidR="00887DB2" w:rsidRPr="00484D26" w:rsidRDefault="00887DB2" w:rsidP="00887DB2">
      <w:pPr>
        <w:pStyle w:val="ConsNormal"/>
        <w:widowControl/>
        <w:ind w:right="-1" w:firstLine="567"/>
        <w:jc w:val="both"/>
        <w:rPr>
          <w:rFonts w:ascii="Times New Roman" w:hAnsi="Times New Roman" w:cs="Times New Roman"/>
          <w:sz w:val="24"/>
          <w:szCs w:val="24"/>
        </w:rPr>
      </w:pPr>
      <w:r w:rsidRPr="00484D26">
        <w:rPr>
          <w:rFonts w:ascii="Times New Roman" w:hAnsi="Times New Roman" w:cs="Times New Roman"/>
          <w:sz w:val="24"/>
          <w:szCs w:val="24"/>
        </w:rPr>
        <w:t>2. Заявление регистрируется в органе архитектуры и градостроительства, который информирует Заявителя о порядке приобретения прав на земельный участок для строительства объектов капитального строительства.</w:t>
      </w:r>
    </w:p>
    <w:p w:rsidR="00887DB2" w:rsidRPr="00484D26" w:rsidRDefault="00887DB2" w:rsidP="00887DB2">
      <w:pPr>
        <w:pStyle w:val="ConsNormal"/>
        <w:widowControl/>
        <w:ind w:right="-1" w:firstLine="567"/>
        <w:jc w:val="both"/>
        <w:rPr>
          <w:rFonts w:ascii="Times New Roman" w:hAnsi="Times New Roman" w:cs="Times New Roman"/>
          <w:sz w:val="24"/>
          <w:szCs w:val="24"/>
        </w:rPr>
      </w:pPr>
      <w:r w:rsidRPr="00484D26">
        <w:rPr>
          <w:rFonts w:ascii="Times New Roman" w:hAnsi="Times New Roman" w:cs="Times New Roman"/>
          <w:sz w:val="24"/>
          <w:szCs w:val="24"/>
        </w:rPr>
        <w:t>3. Орган архитектуры и градостроительства в двухнедельный срок с момента поступления заявления готовит заключение о соответствии или несоответствии намерений Заявителя по строительству объектов капитального строительства (далее – намерения) генеральному плану муниципального образования, настоящим Правилам, документации по планировке территории, а также о возможности и условиях предоставления земельного участка для строительства объектов капитального строительства.</w:t>
      </w:r>
    </w:p>
    <w:p w:rsidR="00887DB2" w:rsidRPr="00484D26" w:rsidRDefault="00887DB2" w:rsidP="00887DB2">
      <w:pPr>
        <w:pStyle w:val="ConsNormal"/>
        <w:widowControl/>
        <w:ind w:right="-1" w:firstLine="567"/>
        <w:jc w:val="both"/>
        <w:rPr>
          <w:rFonts w:ascii="Times New Roman" w:hAnsi="Times New Roman" w:cs="Times New Roman"/>
          <w:sz w:val="24"/>
          <w:szCs w:val="24"/>
        </w:rPr>
      </w:pPr>
      <w:r w:rsidRPr="00484D26">
        <w:rPr>
          <w:rFonts w:ascii="Times New Roman" w:hAnsi="Times New Roman" w:cs="Times New Roman"/>
          <w:sz w:val="24"/>
          <w:szCs w:val="24"/>
        </w:rPr>
        <w:t>4. В случае если намерения Заявителя соответствуют генеральному плану муниципального образования, настоящим Правилам, документации по планировке территории, орган архитектуры и градостроительства по поручению Главы поселка осуществляет необходимые в случае предоставления земельного участка с применением процедуры торгов действия.</w:t>
      </w:r>
    </w:p>
    <w:p w:rsidR="00887DB2" w:rsidRPr="00484D26" w:rsidRDefault="00887DB2" w:rsidP="00887DB2">
      <w:pPr>
        <w:pStyle w:val="ConsNormal"/>
        <w:widowControl/>
        <w:ind w:right="-1" w:firstLine="567"/>
        <w:jc w:val="both"/>
        <w:rPr>
          <w:rFonts w:ascii="Times New Roman" w:hAnsi="Times New Roman" w:cs="Times New Roman"/>
          <w:sz w:val="24"/>
          <w:szCs w:val="24"/>
        </w:rPr>
      </w:pPr>
      <w:r w:rsidRPr="00484D26">
        <w:rPr>
          <w:rFonts w:ascii="Times New Roman" w:hAnsi="Times New Roman" w:cs="Times New Roman"/>
          <w:sz w:val="24"/>
          <w:szCs w:val="24"/>
        </w:rPr>
        <w:t>5. В случае если намерения Заявителя не соответствуют утвержденной документации по планировке территории, но при этом не нарушают требований градостроительного регламента соответствующей территориальной зоны, орган архитектуры и градостроительства подготавливает от имени Главы поселка ответ, в котором Заявителю разъясняются:</w:t>
      </w:r>
    </w:p>
    <w:p w:rsidR="00887DB2" w:rsidRPr="00484D26" w:rsidRDefault="00887DB2" w:rsidP="00887DB2">
      <w:pPr>
        <w:pStyle w:val="ConsNormal"/>
        <w:widowControl/>
        <w:ind w:right="-1" w:firstLine="567"/>
        <w:jc w:val="both"/>
        <w:rPr>
          <w:rFonts w:ascii="Times New Roman" w:hAnsi="Times New Roman" w:cs="Times New Roman"/>
          <w:sz w:val="24"/>
          <w:szCs w:val="24"/>
        </w:rPr>
      </w:pPr>
      <w:r w:rsidRPr="00484D26">
        <w:rPr>
          <w:rFonts w:ascii="Times New Roman" w:hAnsi="Times New Roman" w:cs="Times New Roman"/>
          <w:sz w:val="24"/>
          <w:szCs w:val="24"/>
        </w:rPr>
        <w:t>1) право на осуществление подготовки документации по планировке территории в соответствии с его намерениями;</w:t>
      </w:r>
    </w:p>
    <w:p w:rsidR="00887DB2" w:rsidRPr="00484D26" w:rsidRDefault="00887DB2" w:rsidP="00887DB2">
      <w:pPr>
        <w:shd w:val="clear" w:color="auto" w:fill="FFFFFF"/>
        <w:ind w:right="-1" w:firstLine="567"/>
      </w:pPr>
      <w:r w:rsidRPr="00484D26">
        <w:t xml:space="preserve">2) подготовка документации по планировке территории осуществляется за счет средств Заявителя, а также то, что риск </w:t>
      </w:r>
      <w:proofErr w:type="spellStart"/>
      <w:r w:rsidRPr="00484D26">
        <w:t>недостижения</w:t>
      </w:r>
      <w:proofErr w:type="spellEnd"/>
      <w:r w:rsidRPr="00484D26">
        <w:t xml:space="preserve"> результата – сформированного и подготовленного для предоставления земельного участка, возлагается на Заявителя и носит форму коммерческого риска;</w:t>
      </w:r>
    </w:p>
    <w:p w:rsidR="00887DB2" w:rsidRPr="00484D26" w:rsidRDefault="00887DB2" w:rsidP="00887DB2">
      <w:pPr>
        <w:pStyle w:val="ConsNormal"/>
        <w:widowControl/>
        <w:ind w:right="-1" w:firstLine="567"/>
        <w:jc w:val="both"/>
        <w:rPr>
          <w:rFonts w:ascii="Times New Roman" w:hAnsi="Times New Roman" w:cs="Times New Roman"/>
          <w:sz w:val="24"/>
          <w:szCs w:val="24"/>
        </w:rPr>
      </w:pPr>
      <w:r w:rsidRPr="00484D26">
        <w:rPr>
          <w:rFonts w:ascii="Times New Roman" w:hAnsi="Times New Roman" w:cs="Times New Roman"/>
          <w:sz w:val="24"/>
          <w:szCs w:val="24"/>
        </w:rPr>
        <w:t>3) процедуры согласования и утверждения документации по планировке территории, в том числе процедура публичных слушаний, установленные законодательством о градостроительной деятельности;</w:t>
      </w:r>
    </w:p>
    <w:p w:rsidR="00887DB2" w:rsidRPr="00484D26" w:rsidRDefault="00887DB2" w:rsidP="00887DB2">
      <w:pPr>
        <w:pStyle w:val="ConsNormal"/>
        <w:widowControl/>
        <w:ind w:right="-1" w:firstLine="567"/>
        <w:jc w:val="both"/>
        <w:rPr>
          <w:rFonts w:ascii="Times New Roman" w:hAnsi="Times New Roman" w:cs="Times New Roman"/>
          <w:sz w:val="24"/>
          <w:szCs w:val="24"/>
        </w:rPr>
      </w:pPr>
      <w:r w:rsidRPr="00484D26">
        <w:rPr>
          <w:rFonts w:ascii="Times New Roman" w:hAnsi="Times New Roman" w:cs="Times New Roman"/>
          <w:sz w:val="24"/>
          <w:szCs w:val="24"/>
        </w:rPr>
        <w:t>4) порядок предоставления земельного участка для строительства объектов капитального строительства с применением процедуры торгов.</w:t>
      </w:r>
    </w:p>
    <w:p w:rsidR="00887DB2" w:rsidRPr="00484D26" w:rsidRDefault="00887DB2" w:rsidP="00887DB2">
      <w:pPr>
        <w:pStyle w:val="ConsNormal"/>
        <w:widowControl/>
        <w:ind w:right="-1" w:firstLine="567"/>
        <w:jc w:val="both"/>
        <w:rPr>
          <w:rFonts w:ascii="Times New Roman" w:hAnsi="Times New Roman" w:cs="Times New Roman"/>
          <w:sz w:val="24"/>
          <w:szCs w:val="24"/>
        </w:rPr>
      </w:pPr>
      <w:r w:rsidRPr="00484D26">
        <w:rPr>
          <w:rFonts w:ascii="Times New Roman" w:hAnsi="Times New Roman" w:cs="Times New Roman"/>
          <w:sz w:val="24"/>
          <w:szCs w:val="24"/>
        </w:rPr>
        <w:t>6. Заявитель, в случае согласия осуществляет подготовку документации по планировке территории на условиях, установленных действующим законодательством и указанных в пункте 5 настоящей статьи, в течение месяца с момента получения ответа должен направить об этом соответствующее письменное заявление в орган архитектуры и градостроительства.</w:t>
      </w:r>
    </w:p>
    <w:p w:rsidR="00887DB2" w:rsidRPr="00484D26" w:rsidRDefault="00887DB2" w:rsidP="00887DB2">
      <w:pPr>
        <w:pStyle w:val="ConsNormal"/>
        <w:widowControl/>
        <w:ind w:right="-1" w:firstLine="567"/>
        <w:jc w:val="both"/>
        <w:rPr>
          <w:rFonts w:ascii="Times New Roman" w:hAnsi="Times New Roman" w:cs="Times New Roman"/>
          <w:sz w:val="24"/>
          <w:szCs w:val="24"/>
        </w:rPr>
      </w:pPr>
      <w:r w:rsidRPr="00484D26">
        <w:rPr>
          <w:rFonts w:ascii="Times New Roman" w:hAnsi="Times New Roman" w:cs="Times New Roman"/>
          <w:sz w:val="24"/>
          <w:szCs w:val="24"/>
        </w:rPr>
        <w:t>7. Орган архитектуры и градостроительства оказывает Заявителю содействие в пределах своих полномочий в сборе исходных данных, утверждении и согласовании документации по планировке территории, ее рассмотрении на публичных слушаниях.</w:t>
      </w:r>
    </w:p>
    <w:p w:rsidR="00887DB2" w:rsidRPr="00484D26" w:rsidRDefault="00887DB2" w:rsidP="00887DB2">
      <w:pPr>
        <w:shd w:val="clear" w:color="auto" w:fill="FFFFFF"/>
        <w:ind w:right="-1" w:firstLine="567"/>
      </w:pPr>
      <w:r w:rsidRPr="00484D26">
        <w:t xml:space="preserve">8. </w:t>
      </w:r>
      <w:proofErr w:type="gramStart"/>
      <w:r w:rsidRPr="00484D26">
        <w:t xml:space="preserve">В случае, если Заявитель, по инициативе и за счет средств которого была осуществлена подготовка документации по планировке территории, не стал участником или победителем торгов, либо Администрация поселка отказалась от проведения торгов, то ему компенсируются </w:t>
      </w:r>
      <w:r w:rsidRPr="00484D26">
        <w:lastRenderedPageBreak/>
        <w:t>понесенные затраты на такую подготовку из средств, предоставленных Администрации поселка победителем торгов, или из средств бюджета муниципального образования в случае отказа от проведения торгов.</w:t>
      </w:r>
      <w:proofErr w:type="gramEnd"/>
      <w:r w:rsidRPr="00484D26">
        <w:t xml:space="preserve"> Порядок компенсации указанных затрат определяется муниципальными правовыми актами Главы поселка.</w:t>
      </w:r>
    </w:p>
    <w:p w:rsidR="00887DB2" w:rsidRPr="00484D26" w:rsidRDefault="00887DB2" w:rsidP="00887DB2">
      <w:pPr>
        <w:ind w:right="-1" w:firstLine="567"/>
        <w:rPr>
          <w:b/>
        </w:rPr>
      </w:pPr>
    </w:p>
    <w:p w:rsidR="00887DB2" w:rsidRPr="00484D26" w:rsidRDefault="00887DB2" w:rsidP="00F634FF">
      <w:pPr>
        <w:autoSpaceDN w:val="0"/>
        <w:adjustRightInd w:val="0"/>
        <w:ind w:right="-1"/>
        <w:outlineLvl w:val="3"/>
        <w:rPr>
          <w:b/>
        </w:rPr>
      </w:pPr>
      <w:r w:rsidRPr="00484D26">
        <w:rPr>
          <w:b/>
        </w:rPr>
        <w:t>Глава 6. ПОРЯДОК (ПРОЦЕДУРЫ) ЗАСТРОЙКИ ТЕРРИТОРИИ МУНИЦИПАЛЬНОГО ОБРАЗОВАНИЯ</w:t>
      </w:r>
    </w:p>
    <w:p w:rsidR="00887DB2" w:rsidRPr="00484D26" w:rsidRDefault="00887DB2" w:rsidP="00887DB2">
      <w:pPr>
        <w:ind w:right="-1" w:firstLine="567"/>
        <w:rPr>
          <w:b/>
        </w:rPr>
      </w:pPr>
    </w:p>
    <w:p w:rsidR="00887DB2" w:rsidRPr="00484D26" w:rsidRDefault="00887DB2" w:rsidP="00887DB2">
      <w:pPr>
        <w:autoSpaceDN w:val="0"/>
        <w:adjustRightInd w:val="0"/>
        <w:ind w:right="-1" w:firstLine="720"/>
        <w:outlineLvl w:val="3"/>
        <w:rPr>
          <w:b/>
        </w:rPr>
      </w:pPr>
      <w:r w:rsidRPr="00484D26">
        <w:rPr>
          <w:b/>
        </w:rPr>
        <w:t>Статья 28. Основные принципы организации застройки на территории муниципального образования</w:t>
      </w:r>
    </w:p>
    <w:p w:rsidR="00887DB2" w:rsidRPr="00484D26" w:rsidRDefault="00887DB2" w:rsidP="00887DB2">
      <w:pPr>
        <w:ind w:firstLine="567"/>
      </w:pPr>
      <w:r w:rsidRPr="00484D26">
        <w:t xml:space="preserve">1. </w:t>
      </w:r>
      <w:proofErr w:type="gramStart"/>
      <w:r w:rsidRPr="00484D26">
        <w:t>Застройка муниципального образования должна осуществляться в соответствии со схемами территориального планирования Российской Федерации, схемой территориального планирования Ямало-Ненецкого автономного округа, схемой территориального планирования Пуровского района, генеральным планом муниципального образования, утвержденными проектами планировки территории, проектами межевания территорий и градостроительными планами земельных участков, настоящими Правилами, а также действующими на территории муниципального образования муниципальными правовыми актами органов местного самоуправления муниципального образования в области градостроительной</w:t>
      </w:r>
      <w:proofErr w:type="gramEnd"/>
      <w:r w:rsidRPr="00484D26">
        <w:t xml:space="preserve"> деятельности.</w:t>
      </w:r>
    </w:p>
    <w:p w:rsidR="00887DB2" w:rsidRPr="00484D26" w:rsidRDefault="00887DB2" w:rsidP="00887DB2">
      <w:pPr>
        <w:ind w:firstLine="567"/>
      </w:pPr>
      <w:r w:rsidRPr="00484D26">
        <w:t>2. При проектировании и осуществлении строительства необходимо соблюдать красные линии и иные линии градостроительного регулирования, предусмотренные утвержденной в установленном порядке градостроительной документацией.</w:t>
      </w:r>
    </w:p>
    <w:p w:rsidR="00887DB2" w:rsidRPr="00484D26" w:rsidRDefault="00887DB2" w:rsidP="00887DB2">
      <w:pPr>
        <w:ind w:right="-1" w:firstLine="567"/>
      </w:pPr>
      <w:r w:rsidRPr="00484D26">
        <w:t>3. Строительство объектов капитального строительства на территории муниципального образования осуществляется на основании разрешения на строительство, проектной документации, разработанной в соответствии с действующими нормативными правовыми актами, стандартами, нормами и правилами.</w:t>
      </w:r>
    </w:p>
    <w:p w:rsidR="00887DB2" w:rsidRPr="00484D26" w:rsidRDefault="00887DB2" w:rsidP="00887DB2">
      <w:pPr>
        <w:ind w:right="-1" w:firstLine="567"/>
      </w:pPr>
      <w:r w:rsidRPr="00484D26">
        <w:rPr>
          <w:bCs/>
        </w:rPr>
        <w:t xml:space="preserve">4. </w:t>
      </w:r>
      <w:proofErr w:type="gramStart"/>
      <w:r w:rsidRPr="00484D26">
        <w:t>Граждане и юридические лица, владеющие земельными участками на праве собственности,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земельным, жилищным законодательством, законодательством о градостроительной деятельности, законодательством об охране окружающей среды и объектов культурного наследия при условии выполнения обязательств обременения земельных участков.</w:t>
      </w:r>
      <w:proofErr w:type="gramEnd"/>
    </w:p>
    <w:p w:rsidR="00887DB2" w:rsidRPr="00484D26" w:rsidRDefault="00887DB2" w:rsidP="00887DB2">
      <w:pPr>
        <w:ind w:right="-1" w:firstLine="567"/>
      </w:pPr>
      <w:r w:rsidRPr="00484D26">
        <w:t>5. До начала строительства объектов капитального строительства должно осуществляться устройство дорог, вертикальная планировка территорий, прокладка новых и реконструкция существующих подземных коммуникаций. Право на осуществление строительства возникает после получения разрешения на строительство.</w:t>
      </w:r>
    </w:p>
    <w:p w:rsidR="00887DB2" w:rsidRPr="00484D26" w:rsidRDefault="00887DB2" w:rsidP="00887DB2">
      <w:pPr>
        <w:ind w:right="-1" w:firstLine="567"/>
      </w:pPr>
      <w:r w:rsidRPr="00484D26">
        <w:t>6. Тип застройки, этажность, плотность, архитектурно-композиционные особенности и другие ее характеристики должны соответствовать требованиям градостроительного регламента и требованиям градостроительного плана земельного участка.</w:t>
      </w:r>
    </w:p>
    <w:p w:rsidR="00887DB2" w:rsidRPr="00484D26" w:rsidRDefault="00887DB2" w:rsidP="00887DB2">
      <w:pPr>
        <w:ind w:right="-1" w:firstLine="567"/>
      </w:pPr>
      <w:r w:rsidRPr="00484D26">
        <w:t xml:space="preserve">7. </w:t>
      </w:r>
      <w:proofErr w:type="gramStart"/>
      <w:r w:rsidRPr="00484D26">
        <w:t>До обращения с заявлением о выдаче разрешения на ввод объекта капитального строительства в эксплуатацию</w:t>
      </w:r>
      <w:proofErr w:type="gramEnd"/>
      <w:r w:rsidRPr="00484D26">
        <w:t>, застройщик (заказчик) обязан выполнить исполнительную съемку и передать её в орган архитектуры и градостроительства безвозмездно.</w:t>
      </w:r>
    </w:p>
    <w:p w:rsidR="00887DB2" w:rsidRPr="00484D26" w:rsidRDefault="00887DB2" w:rsidP="00887DB2">
      <w:pPr>
        <w:ind w:right="-1" w:firstLine="567"/>
      </w:pPr>
      <w:r w:rsidRPr="00484D26">
        <w:t>8.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 на участках с объектами капитального строительства, введенными в эксплуатацию.</w:t>
      </w:r>
    </w:p>
    <w:p w:rsidR="00887DB2" w:rsidRPr="00484D26" w:rsidRDefault="00887DB2" w:rsidP="00887DB2">
      <w:pPr>
        <w:ind w:right="-1" w:firstLine="567"/>
      </w:pPr>
      <w:r w:rsidRPr="00484D26">
        <w:t>9. 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887DB2" w:rsidRPr="00484D26" w:rsidRDefault="00887DB2" w:rsidP="00887DB2">
      <w:pPr>
        <w:ind w:right="-1" w:firstLine="567"/>
      </w:pPr>
    </w:p>
    <w:p w:rsidR="00887DB2" w:rsidRPr="00484D26" w:rsidRDefault="00887DB2" w:rsidP="00887DB2">
      <w:pPr>
        <w:autoSpaceDN w:val="0"/>
        <w:adjustRightInd w:val="0"/>
        <w:ind w:right="-1" w:firstLine="720"/>
        <w:outlineLvl w:val="3"/>
        <w:rPr>
          <w:b/>
        </w:rPr>
      </w:pPr>
      <w:r w:rsidRPr="00484D26">
        <w:rPr>
          <w:b/>
        </w:rPr>
        <w:t>Статья 29. Требования к озеленению территории</w:t>
      </w:r>
    </w:p>
    <w:p w:rsidR="00887DB2" w:rsidRPr="00484D26" w:rsidRDefault="00887DB2" w:rsidP="00887DB2">
      <w:pPr>
        <w:ind w:right="-1" w:firstLine="567"/>
      </w:pPr>
      <w:r w:rsidRPr="00484D26">
        <w:t>1. Зеленые насаждения, расположенные в пределах границы муниципального образования, формируют единую систему озеленения муниципального образования, в которую включаются: леса, озеленение улиц, зеленые насаждения на участках поселковых объектов (озеленение территорий общего пользования), озеленение жилой застройки, участков учреждений здравоохранения, образования, других предприятий и организаций (озеленение территорий ограниченного пользования), санитарно-защитные зоны.</w:t>
      </w:r>
    </w:p>
    <w:p w:rsidR="00887DB2" w:rsidRPr="00484D26" w:rsidRDefault="00887DB2" w:rsidP="00887DB2">
      <w:pPr>
        <w:ind w:right="-1" w:firstLine="567"/>
      </w:pPr>
      <w:r w:rsidRPr="00484D26">
        <w:t>2. Формирование новых объектов озеленения территорий общего пользования, а также реконструкция существующих осуществляется по проектам, выдаваемым органом архитектуры и градостроительства и согласуемым с соответствующими муниципальными организациями.</w:t>
      </w:r>
    </w:p>
    <w:p w:rsidR="00887DB2" w:rsidRPr="00484D26" w:rsidRDefault="00887DB2" w:rsidP="00887DB2">
      <w:pPr>
        <w:ind w:right="-1" w:firstLine="567"/>
      </w:pPr>
      <w:r w:rsidRPr="00484D26">
        <w:t>3. При организации застройки территории муниципального образования необходимо обеспечивать максимальное сохранение существующего озеленения. Для этой цели следует выделять соответствующие участки озеленения на стадии проектирования и обеспечивать их охрану в процессе строительства.</w:t>
      </w:r>
    </w:p>
    <w:p w:rsidR="00887DB2" w:rsidRPr="00484D26" w:rsidRDefault="00887DB2" w:rsidP="00887DB2">
      <w:pPr>
        <w:ind w:right="-1" w:firstLine="567"/>
      </w:pPr>
      <w:r w:rsidRPr="00484D26">
        <w:t>4. При невозможности сохранения зеленых насаждений в проектно-сметной документации на строительство объекта должны предусматриваться необходимые средства на пересадку или восстановление насаждений, восстановление растительного грунта и травяного покрова.</w:t>
      </w:r>
    </w:p>
    <w:p w:rsidR="00887DB2" w:rsidRPr="00484D26" w:rsidRDefault="00887DB2" w:rsidP="00887DB2">
      <w:pPr>
        <w:ind w:right="-1" w:firstLine="567"/>
      </w:pPr>
      <w:r w:rsidRPr="00484D26">
        <w:t xml:space="preserve">5. При проектировании инженерных сетей вблизи зеленых насаждений необходимо выполнение </w:t>
      </w:r>
      <w:proofErr w:type="spellStart"/>
      <w:r w:rsidRPr="00484D26">
        <w:t>подеревной</w:t>
      </w:r>
      <w:proofErr w:type="spellEnd"/>
      <w:r w:rsidRPr="00484D26">
        <w:t xml:space="preserve"> съемки в зоне </w:t>
      </w:r>
      <w:smartTag w:uri="urn:schemas-microsoft-com:office:smarttags" w:element="metricconverter">
        <w:smartTagPr>
          <w:attr w:name="ProductID" w:val="5 м"/>
        </w:smartTagPr>
        <w:r w:rsidRPr="00484D26">
          <w:t>5 м</w:t>
        </w:r>
      </w:smartTag>
      <w:r w:rsidRPr="00484D26">
        <w:t xml:space="preserve"> от оси коммуникации.</w:t>
      </w:r>
    </w:p>
    <w:p w:rsidR="00887DB2" w:rsidRPr="00484D26" w:rsidRDefault="00887DB2" w:rsidP="00887DB2">
      <w:pPr>
        <w:ind w:right="-1" w:firstLine="567"/>
      </w:pPr>
      <w:r w:rsidRPr="00484D26">
        <w:t xml:space="preserve">6. Ответственность за сохранность зеленых насаждений возлагается: </w:t>
      </w:r>
    </w:p>
    <w:p w:rsidR="00887DB2" w:rsidRPr="00484D26" w:rsidRDefault="00887DB2" w:rsidP="00887DB2">
      <w:pPr>
        <w:ind w:right="-1" w:firstLine="567"/>
      </w:pPr>
      <w:r w:rsidRPr="00484D26">
        <w:t>1) на владельцев территорий;</w:t>
      </w:r>
    </w:p>
    <w:p w:rsidR="00887DB2" w:rsidRPr="00484D26" w:rsidRDefault="00887DB2" w:rsidP="00887DB2">
      <w:pPr>
        <w:ind w:right="-1" w:firstLine="567"/>
      </w:pPr>
      <w:r w:rsidRPr="00484D26">
        <w:t>2) на улицах перед строениями до красных линий, на внутриквартальных участках – на руководителей жилищно-эксплуатационных участков, жилищно-строительных кооперативов и товариществ собственников жилья, арендаторов строений и владельцев земельных участков;</w:t>
      </w:r>
    </w:p>
    <w:p w:rsidR="00887DB2" w:rsidRPr="00484D26" w:rsidRDefault="00887DB2" w:rsidP="00887DB2">
      <w:pPr>
        <w:ind w:right="-1" w:firstLine="567"/>
      </w:pPr>
      <w:r w:rsidRPr="00484D26">
        <w:t>3) на территориях организаций в пределах их защитных зон – на руководителей организаций;</w:t>
      </w:r>
    </w:p>
    <w:p w:rsidR="00887DB2" w:rsidRPr="00484D26" w:rsidRDefault="00887DB2" w:rsidP="00887DB2">
      <w:pPr>
        <w:ind w:right="-1" w:firstLine="567"/>
      </w:pPr>
      <w:r w:rsidRPr="00484D26">
        <w:t>4) на территориях зеленых насаждений, предоставленных под застройку – на руководителей организаций и граждан, которым предоставлены земельные участки, а со дня начала работ – на руководителей подрядных организаций и граждан.</w:t>
      </w:r>
    </w:p>
    <w:p w:rsidR="00887DB2" w:rsidRPr="00484D26" w:rsidRDefault="00887DB2" w:rsidP="00887DB2">
      <w:pPr>
        <w:ind w:right="-1" w:firstLine="567"/>
      </w:pPr>
      <w:r w:rsidRPr="00484D26">
        <w:t>7. За повреждение или самовольную вырубку зеленых насаждений виновные лица привлекаются к ответственности в установленном порядке.</w:t>
      </w:r>
    </w:p>
    <w:p w:rsidR="00887DB2" w:rsidRPr="00484D26" w:rsidRDefault="00887DB2" w:rsidP="00887DB2">
      <w:pPr>
        <w:ind w:right="-1" w:firstLine="567"/>
      </w:pPr>
    </w:p>
    <w:p w:rsidR="00887DB2" w:rsidRPr="00484D26" w:rsidRDefault="00887DB2" w:rsidP="00887DB2">
      <w:pPr>
        <w:autoSpaceDN w:val="0"/>
        <w:adjustRightInd w:val="0"/>
        <w:ind w:right="-1" w:firstLine="720"/>
        <w:outlineLvl w:val="3"/>
        <w:rPr>
          <w:b/>
        </w:rPr>
      </w:pPr>
      <w:r w:rsidRPr="00484D26">
        <w:rPr>
          <w:b/>
        </w:rPr>
        <w:t xml:space="preserve">Статья 30. Инженерная подготовка территории </w:t>
      </w:r>
    </w:p>
    <w:p w:rsidR="00887DB2" w:rsidRPr="00484D26" w:rsidRDefault="00887DB2" w:rsidP="00887DB2">
      <w:pPr>
        <w:ind w:right="-1" w:firstLine="567"/>
      </w:pPr>
      <w:r w:rsidRPr="00484D26">
        <w:t>1. Инженерная подготовка территории муниципального образования осуществляется с целью улучшения её физических характеристик и создания условий для эффективного гражданского и промышленного строительства. Основной задачей инженерной подготовки является защита территории муниципального образования от воздействия неблагоприятных физико-геологических процессов, затопления и подтопления во время половодий и паводков, повышения уровня грунтовых вод, просадки и подвижки грунтов.</w:t>
      </w:r>
    </w:p>
    <w:p w:rsidR="00887DB2" w:rsidRPr="00484D26" w:rsidRDefault="00887DB2" w:rsidP="00887DB2">
      <w:pPr>
        <w:ind w:right="-1" w:firstLine="567"/>
      </w:pPr>
      <w:r w:rsidRPr="00484D26">
        <w:t>2. Мероприятия по инженерной подготовке территории могут предусматриваться во всех видах градостроительной и проектной документации.</w:t>
      </w:r>
    </w:p>
    <w:p w:rsidR="00887DB2" w:rsidRPr="00484D26" w:rsidRDefault="00887DB2" w:rsidP="00887DB2">
      <w:pPr>
        <w:ind w:right="-1" w:firstLine="567"/>
      </w:pPr>
    </w:p>
    <w:p w:rsidR="00887DB2" w:rsidRPr="00484D26" w:rsidRDefault="00887DB2" w:rsidP="00887DB2">
      <w:pPr>
        <w:autoSpaceDN w:val="0"/>
        <w:adjustRightInd w:val="0"/>
        <w:ind w:right="-1" w:firstLine="720"/>
        <w:outlineLvl w:val="3"/>
        <w:rPr>
          <w:b/>
        </w:rPr>
      </w:pPr>
      <w:r w:rsidRPr="00484D26">
        <w:rPr>
          <w:b/>
        </w:rPr>
        <w:t>Статья 31. Право на осуществление строительства, реконструкции и капитального ремонта объектов капитального строительства</w:t>
      </w:r>
    </w:p>
    <w:p w:rsidR="00887DB2" w:rsidRPr="00484D26" w:rsidRDefault="00887DB2" w:rsidP="00887DB2">
      <w:pPr>
        <w:ind w:right="-1" w:firstLine="567"/>
      </w:pPr>
      <w:r w:rsidRPr="00484D26">
        <w:t xml:space="preserve">Правом осуществления строительства, реконструкции и капитального ремонта объектов капитального строительства на территории муниципального образования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w:t>
      </w:r>
      <w:r w:rsidRPr="00484D26">
        <w:lastRenderedPageBreak/>
        <w:t>наследуемого владения.</w:t>
      </w:r>
    </w:p>
    <w:p w:rsidR="00887DB2" w:rsidRPr="00484D26" w:rsidRDefault="00887DB2" w:rsidP="00887DB2">
      <w:pPr>
        <w:ind w:right="-1" w:firstLine="567"/>
        <w:rPr>
          <w:b/>
          <w:bCs/>
        </w:rPr>
      </w:pPr>
    </w:p>
    <w:p w:rsidR="00887DB2" w:rsidRPr="00484D26" w:rsidRDefault="00887DB2" w:rsidP="00887DB2">
      <w:pPr>
        <w:autoSpaceDN w:val="0"/>
        <w:adjustRightInd w:val="0"/>
        <w:ind w:right="-1" w:firstLine="720"/>
        <w:outlineLvl w:val="3"/>
        <w:rPr>
          <w:b/>
        </w:rPr>
      </w:pPr>
      <w:r w:rsidRPr="00484D26">
        <w:rPr>
          <w:b/>
        </w:rPr>
        <w:t xml:space="preserve">Статья 32. Проектная документация объекта капитального строительства </w:t>
      </w:r>
    </w:p>
    <w:p w:rsidR="00887DB2" w:rsidRPr="00484D26" w:rsidRDefault="00887DB2" w:rsidP="00887DB2">
      <w:pPr>
        <w:pStyle w:val="ConsNormal"/>
        <w:widowControl/>
        <w:ind w:right="-1" w:firstLine="567"/>
        <w:jc w:val="both"/>
        <w:rPr>
          <w:rFonts w:ascii="Times New Roman" w:hAnsi="Times New Roman" w:cs="Times New Roman"/>
          <w:sz w:val="24"/>
          <w:szCs w:val="24"/>
        </w:rPr>
      </w:pPr>
      <w:r w:rsidRPr="00484D26">
        <w:rPr>
          <w:rFonts w:ascii="Times New Roman" w:hAnsi="Times New Roman" w:cs="Times New Roman"/>
          <w:sz w:val="24"/>
          <w:szCs w:val="24"/>
        </w:rPr>
        <w:t>1. 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887DB2" w:rsidRPr="00484D26" w:rsidRDefault="00887DB2" w:rsidP="00887DB2">
      <w:pPr>
        <w:pStyle w:val="ConsNormal"/>
        <w:widowControl/>
        <w:shd w:val="clear" w:color="auto" w:fill="FFFFFF"/>
        <w:ind w:right="-1" w:firstLine="567"/>
        <w:jc w:val="both"/>
        <w:rPr>
          <w:rFonts w:ascii="Times New Roman" w:hAnsi="Times New Roman" w:cs="Times New Roman"/>
          <w:sz w:val="24"/>
          <w:szCs w:val="24"/>
        </w:rPr>
      </w:pPr>
      <w:r w:rsidRPr="00484D26">
        <w:rPr>
          <w:rFonts w:ascii="Times New Roman" w:hAnsi="Times New Roman" w:cs="Times New Roman"/>
          <w:sz w:val="24"/>
          <w:szCs w:val="24"/>
        </w:rPr>
        <w:t>2.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887DB2" w:rsidRPr="00484D26" w:rsidRDefault="00887DB2" w:rsidP="00887DB2">
      <w:pPr>
        <w:pStyle w:val="ConsNormal"/>
        <w:shd w:val="clear" w:color="auto" w:fill="FFFFFF"/>
        <w:ind w:right="0" w:firstLine="567"/>
        <w:jc w:val="both"/>
        <w:rPr>
          <w:rFonts w:ascii="Times New Roman" w:hAnsi="Times New Roman" w:cs="Times New Roman"/>
          <w:sz w:val="24"/>
          <w:szCs w:val="24"/>
          <w:shd w:val="clear" w:color="auto" w:fill="FF00FF"/>
        </w:rPr>
      </w:pPr>
      <w:r w:rsidRPr="00484D26">
        <w:rPr>
          <w:rFonts w:ascii="Times New Roman" w:hAnsi="Times New Roman" w:cs="Times New Roman"/>
          <w:sz w:val="24"/>
          <w:szCs w:val="24"/>
        </w:rPr>
        <w:t>3. Подготовка проектной документации осуществляется физическими или юридическими лицами, которые соответствуют требованиям действующего законодательства, предъявляемым к лицам, осуществляющим архитектурно-строительное проектирование.</w:t>
      </w:r>
      <w:r w:rsidRPr="00484D26">
        <w:rPr>
          <w:rFonts w:ascii="Times New Roman" w:hAnsi="Times New Roman" w:cs="Times New Roman"/>
          <w:sz w:val="24"/>
          <w:szCs w:val="24"/>
          <w:shd w:val="clear" w:color="auto" w:fill="FF00FF"/>
        </w:rPr>
        <w:t xml:space="preserve"> </w:t>
      </w:r>
    </w:p>
    <w:p w:rsidR="00887DB2" w:rsidRPr="00484D26" w:rsidRDefault="00887DB2" w:rsidP="00887DB2">
      <w:pPr>
        <w:pStyle w:val="ConsNormal"/>
        <w:ind w:right="0" w:firstLine="567"/>
        <w:jc w:val="both"/>
        <w:rPr>
          <w:rFonts w:ascii="Times New Roman" w:hAnsi="Times New Roman" w:cs="Times New Roman"/>
          <w:sz w:val="24"/>
          <w:szCs w:val="24"/>
        </w:rPr>
      </w:pPr>
      <w:r w:rsidRPr="00484D26">
        <w:rPr>
          <w:rFonts w:ascii="Times New Roman" w:hAnsi="Times New Roman" w:cs="Times New Roman"/>
          <w:bCs/>
          <w:sz w:val="24"/>
          <w:szCs w:val="24"/>
        </w:rPr>
        <w:t xml:space="preserve">4. </w:t>
      </w:r>
      <w:r w:rsidRPr="00484D26">
        <w:rPr>
          <w:rFonts w:ascii="Times New Roman" w:hAnsi="Times New Roman" w:cs="Times New Roman"/>
          <w:sz w:val="24"/>
          <w:szCs w:val="24"/>
        </w:rPr>
        <w:t>Подготовка проектной документации осуществляется на основании задания застройщика или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887DB2" w:rsidRPr="00484D26" w:rsidRDefault="00887DB2" w:rsidP="00887DB2">
      <w:pPr>
        <w:ind w:right="-1" w:firstLine="567"/>
      </w:pPr>
      <w:r w:rsidRPr="00484D26">
        <w:t>5. Проектная документация производственных объектов должна предусматривать эффективное использование территории земельного участка, плотность застройки должна соответствовать нормативной.</w:t>
      </w:r>
    </w:p>
    <w:p w:rsidR="00887DB2" w:rsidRPr="00484D26" w:rsidRDefault="00887DB2" w:rsidP="00887DB2">
      <w:pPr>
        <w:ind w:right="-1" w:firstLine="567"/>
      </w:pPr>
      <w:r w:rsidRPr="00484D26">
        <w:t>6. Проектная документация строительства, реконструкции производственных объектов должна предусматривать: создание санитарно-защитных зон, обеспечение противопожарных норм, рациональные решения по охране водоемов, почвы и атмосферного воздуха, по отводу сточных вод, снятие и сохранение плодородного слоя почвы, рекультивацию.</w:t>
      </w:r>
    </w:p>
    <w:p w:rsidR="00887DB2" w:rsidRPr="00484D26" w:rsidRDefault="00887DB2" w:rsidP="00887DB2">
      <w:pPr>
        <w:ind w:right="-1" w:firstLine="567"/>
        <w:rPr>
          <w:b/>
          <w:bCs/>
        </w:rPr>
      </w:pPr>
    </w:p>
    <w:p w:rsidR="00887DB2" w:rsidRPr="00484D26" w:rsidRDefault="00887DB2" w:rsidP="00887DB2">
      <w:pPr>
        <w:autoSpaceDN w:val="0"/>
        <w:adjustRightInd w:val="0"/>
        <w:ind w:right="-1" w:firstLine="720"/>
        <w:outlineLvl w:val="3"/>
        <w:rPr>
          <w:b/>
        </w:rPr>
      </w:pPr>
      <w:r w:rsidRPr="00484D26">
        <w:rPr>
          <w:b/>
        </w:rPr>
        <w:t xml:space="preserve">Статья 33. Экспертиза и утверждение проектной документации </w:t>
      </w:r>
    </w:p>
    <w:p w:rsidR="00887DB2" w:rsidRPr="00484D26" w:rsidRDefault="00887DB2" w:rsidP="00887DB2">
      <w:pPr>
        <w:ind w:right="-1" w:firstLine="567"/>
      </w:pPr>
      <w:r w:rsidRPr="00484D26">
        <w:t>1. Проектная документация объектов капитального строительства и результаты инженерных изысканий, выполненных для подготовки такой проектной документации, подлежат экспертизе, за исключением случаев предусмотренных частями 2, 3 и 3.1 статьи 49 Градостроительного кодекса Российской Федерации.</w:t>
      </w:r>
    </w:p>
    <w:p w:rsidR="00887DB2" w:rsidRPr="00484D26" w:rsidRDefault="00887DB2" w:rsidP="00887DB2">
      <w:pPr>
        <w:ind w:right="-1" w:firstLine="567"/>
      </w:pPr>
      <w:r w:rsidRPr="00484D26">
        <w:t>2. Экспертиза проектной документации и (или) экспертиза результатов инженерных изысканий проводятся в форме государственной экспертизы или негосударственной экспертизы. Застройщик или технический заказчик по своему выбору направляет проектную документацию и результаты инженерных изысканий на государственную экспертизу или негосударственную экспертизу, за исключением случаев, если в соответствии со статьей 49 Градостроительного кодекса Российской Федерации в отношении проектной документации объектов капитального строительства и результатов инженерных изысканий, выполненных для подготовки такой проектной документации, предусмотрено проведение государственной экспертизы.</w:t>
      </w:r>
    </w:p>
    <w:p w:rsidR="00887DB2" w:rsidRPr="00484D26" w:rsidRDefault="00887DB2" w:rsidP="00887DB2">
      <w:pPr>
        <w:ind w:right="-1" w:firstLine="567"/>
      </w:pPr>
      <w:r w:rsidRPr="00484D26">
        <w:t>3. Экспертиза не проводится в отношении проектной документации следующих объектов капитального строительства:</w:t>
      </w:r>
    </w:p>
    <w:p w:rsidR="00887DB2" w:rsidRPr="00484D26" w:rsidRDefault="00887DB2" w:rsidP="00887DB2">
      <w:pPr>
        <w:ind w:right="-1" w:firstLine="567"/>
      </w:pPr>
      <w:r w:rsidRPr="00484D26">
        <w:t>1) отдельно стоящие жилые дома с количеством этажей не более чем три, предназначенные для проживания одной семьи (объекты индивидуального жилищного строительства);</w:t>
      </w:r>
    </w:p>
    <w:p w:rsidR="00887DB2" w:rsidRPr="00484D26" w:rsidRDefault="00887DB2" w:rsidP="00887DB2">
      <w:pPr>
        <w:ind w:right="-1" w:firstLine="567"/>
      </w:pPr>
      <w:r w:rsidRPr="00484D26">
        <w:t xml:space="preserve">2) жилые дома с количеством этажей не более чем три, состоящие из нескольких блоков, </w:t>
      </w:r>
      <w:r w:rsidRPr="00484D26">
        <w:lastRenderedPageBreak/>
        <w:t>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887DB2" w:rsidRPr="00484D26" w:rsidRDefault="00887DB2" w:rsidP="00887DB2">
      <w:pPr>
        <w:ind w:right="-1" w:firstLine="567"/>
      </w:pPr>
      <w:r w:rsidRPr="00484D26">
        <w:t>3) многоквартирные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
    <w:p w:rsidR="00887DB2" w:rsidRPr="00484D26" w:rsidRDefault="00887DB2" w:rsidP="00887DB2">
      <w:pPr>
        <w:ind w:right="-1" w:firstLine="567"/>
      </w:pPr>
      <w:r w:rsidRPr="00484D26">
        <w:t>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
    <w:p w:rsidR="00887DB2" w:rsidRPr="00484D26" w:rsidRDefault="00887DB2" w:rsidP="00887DB2">
      <w:pPr>
        <w:ind w:right="-1" w:firstLine="567"/>
      </w:pPr>
      <w:r w:rsidRPr="00484D26">
        <w:t>5)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
    <w:p w:rsidR="00887DB2" w:rsidRPr="00484D26" w:rsidRDefault="00887DB2" w:rsidP="00887DB2">
      <w:pPr>
        <w:ind w:right="-1" w:firstLine="567"/>
      </w:pPr>
      <w:r w:rsidRPr="00484D26">
        <w:t>6) 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887DB2" w:rsidRPr="00484D26" w:rsidRDefault="00887DB2" w:rsidP="00887DB2">
      <w:pPr>
        <w:ind w:right="-1" w:firstLine="567"/>
      </w:pPr>
      <w:r w:rsidRPr="00484D26">
        <w:t>3.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887DB2" w:rsidRPr="00484D26" w:rsidRDefault="00887DB2" w:rsidP="00887DB2">
      <w:pPr>
        <w:ind w:right="-1" w:firstLine="567"/>
      </w:pPr>
      <w:r w:rsidRPr="00484D26">
        <w:t>4. Порядок организации и проведения государственной экспертизы проектной документации и государственной экспертизы результатов инженерных изысканий, негосударственной экспертизы проектной документации и негосударственной экспертизы результатов инженерных изысканий, размер платы за проведение государственной экспертизы проектной документации и государственной экспертизы результатов инженерных изысканий, порядок взимания этой платы устанавливаются Правительством Российской Федерации.</w:t>
      </w:r>
    </w:p>
    <w:p w:rsidR="00887DB2" w:rsidRPr="00484D26" w:rsidRDefault="00887DB2" w:rsidP="00887DB2">
      <w:pPr>
        <w:ind w:right="-1" w:firstLine="567"/>
      </w:pPr>
      <w:r w:rsidRPr="00484D26">
        <w:t>5. Прошедшая экспертизу проектная документация утверждается застройщиком или заказчиком.</w:t>
      </w:r>
    </w:p>
    <w:p w:rsidR="00887DB2" w:rsidRPr="00484D26" w:rsidRDefault="00887DB2" w:rsidP="00887DB2">
      <w:pPr>
        <w:ind w:right="-1" w:firstLine="567"/>
        <w:rPr>
          <w:b/>
          <w:bCs/>
        </w:rPr>
      </w:pPr>
    </w:p>
    <w:p w:rsidR="00887DB2" w:rsidRPr="00484D26" w:rsidRDefault="00887DB2" w:rsidP="00887DB2">
      <w:pPr>
        <w:autoSpaceDN w:val="0"/>
        <w:adjustRightInd w:val="0"/>
        <w:ind w:right="-1" w:firstLine="720"/>
        <w:outlineLvl w:val="3"/>
        <w:rPr>
          <w:b/>
        </w:rPr>
      </w:pPr>
      <w:r w:rsidRPr="00484D26">
        <w:rPr>
          <w:b/>
        </w:rPr>
        <w:t>Статья 34. Выдача разрешения на строительство и разрешения на ввод объекта в эксплуатацию</w:t>
      </w:r>
    </w:p>
    <w:p w:rsidR="00887DB2" w:rsidRPr="00484D26" w:rsidRDefault="00887DB2" w:rsidP="00887DB2">
      <w:pPr>
        <w:ind w:right="-1" w:firstLine="567"/>
      </w:pPr>
      <w:r w:rsidRPr="00484D26">
        <w:t>1. В целях строительства, реконструкции, капитального ремонта объекта капитального строительства застройщик направляет в орган архитектуры и градостроительства заявление на имя Главы поселка о выдаче разрешения на строительство.</w:t>
      </w:r>
    </w:p>
    <w:p w:rsidR="00887DB2" w:rsidRPr="00484D26" w:rsidRDefault="00887DB2" w:rsidP="00887DB2">
      <w:pPr>
        <w:ind w:right="-1" w:firstLine="567"/>
      </w:pPr>
      <w:r w:rsidRPr="00484D26">
        <w:t xml:space="preserve">2. Выдача разрешения на ввод объекта в эксплуатацию осуществляется на основании заявления застройщика, подаваемого в орган архитектуры и градостроительства, на имя Главы </w:t>
      </w:r>
      <w:r w:rsidRPr="00484D26">
        <w:lastRenderedPageBreak/>
        <w:t>поселка.</w:t>
      </w:r>
    </w:p>
    <w:p w:rsidR="00887DB2" w:rsidRPr="00484D26" w:rsidRDefault="00887DB2" w:rsidP="00887DB2">
      <w:pPr>
        <w:ind w:right="-1" w:firstLine="567"/>
      </w:pPr>
      <w:r w:rsidRPr="00484D26">
        <w:t>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 а также государственной регистрации прав на недвижимое имущество.</w:t>
      </w:r>
    </w:p>
    <w:p w:rsidR="00887DB2" w:rsidRPr="00484D26" w:rsidRDefault="00887DB2" w:rsidP="00887DB2">
      <w:pPr>
        <w:ind w:right="-1" w:firstLine="567"/>
      </w:pPr>
      <w:r w:rsidRPr="00484D26">
        <w:t>4. Разрешение на строительство и разрешение на ввод объекта в эксплуатацию выдается в соответствии со статьями 51,55 Градостроительного кодекса Российской Федерации.</w:t>
      </w:r>
    </w:p>
    <w:p w:rsidR="00887DB2" w:rsidRPr="00484D26" w:rsidRDefault="00887DB2" w:rsidP="00887DB2">
      <w:pPr>
        <w:ind w:right="-1" w:firstLine="567"/>
        <w:rPr>
          <w:b/>
          <w:bCs/>
        </w:rPr>
      </w:pPr>
    </w:p>
    <w:p w:rsidR="00887DB2" w:rsidRPr="00484D26" w:rsidRDefault="00887DB2" w:rsidP="00887DB2">
      <w:pPr>
        <w:autoSpaceDN w:val="0"/>
        <w:adjustRightInd w:val="0"/>
        <w:ind w:firstLine="720"/>
        <w:outlineLvl w:val="3"/>
        <w:rPr>
          <w:b/>
        </w:rPr>
      </w:pPr>
      <w:r w:rsidRPr="00484D26">
        <w:rPr>
          <w:b/>
        </w:rPr>
        <w:t>Статья 35. Государственный строительный надзор</w:t>
      </w:r>
    </w:p>
    <w:p w:rsidR="00887DB2" w:rsidRPr="00484D26" w:rsidRDefault="00887DB2" w:rsidP="00887DB2">
      <w:pPr>
        <w:ind w:firstLine="567"/>
      </w:pPr>
      <w:r w:rsidRPr="00484D26">
        <w:t>Государственный строительный надзор при строительстве, реконструкции и капитальном ремонте объектов капитального строительства осуществляется в соответствии с Постановлением Правительства Российской Федерации от 01.02.2006 № 54 «О государственном строительном надзоре в Российской Федерации».</w:t>
      </w:r>
    </w:p>
    <w:p w:rsidR="00C05C76" w:rsidRDefault="00C05C76" w:rsidP="00887DB2">
      <w:pPr>
        <w:autoSpaceDN w:val="0"/>
        <w:adjustRightInd w:val="0"/>
        <w:ind w:right="-1" w:firstLine="720"/>
        <w:outlineLvl w:val="3"/>
        <w:rPr>
          <w:b/>
        </w:rPr>
      </w:pPr>
    </w:p>
    <w:p w:rsidR="00887DB2" w:rsidRPr="00484D26" w:rsidRDefault="00887DB2" w:rsidP="00887DB2">
      <w:pPr>
        <w:autoSpaceDN w:val="0"/>
        <w:adjustRightInd w:val="0"/>
        <w:ind w:right="-1" w:firstLine="720"/>
        <w:outlineLvl w:val="3"/>
        <w:rPr>
          <w:b/>
        </w:rPr>
      </w:pPr>
      <w:r w:rsidRPr="00484D26">
        <w:rPr>
          <w:b/>
        </w:rPr>
        <w:t>Статья 36. Общие требования к установке и эксплуатации объектов, не являющихся объектами капитального строительства</w:t>
      </w:r>
    </w:p>
    <w:p w:rsidR="00887DB2" w:rsidRPr="00484D26" w:rsidRDefault="00887DB2" w:rsidP="00887DB2">
      <w:pPr>
        <w:autoSpaceDN w:val="0"/>
        <w:adjustRightInd w:val="0"/>
        <w:ind w:right="-1" w:firstLine="567"/>
      </w:pPr>
      <w:r w:rsidRPr="00484D26">
        <w:t>1. Настоящие требования распространяются на следующие объекты, не являющиеся объектами капитального строительства:</w:t>
      </w:r>
    </w:p>
    <w:p w:rsidR="00887DB2" w:rsidRPr="00484D26" w:rsidRDefault="00887DB2" w:rsidP="00887DB2">
      <w:pPr>
        <w:autoSpaceDN w:val="0"/>
        <w:adjustRightInd w:val="0"/>
        <w:ind w:right="-1" w:firstLine="567"/>
      </w:pPr>
      <w:r w:rsidRPr="00484D26">
        <w:t>1) автостоянки (открытые и с навесами);</w:t>
      </w:r>
    </w:p>
    <w:p w:rsidR="00887DB2" w:rsidRPr="00484D26" w:rsidRDefault="00887DB2" w:rsidP="00887DB2">
      <w:pPr>
        <w:autoSpaceDN w:val="0"/>
        <w:adjustRightInd w:val="0"/>
        <w:ind w:right="-1" w:firstLine="567"/>
      </w:pPr>
      <w:r w:rsidRPr="00484D26">
        <w:t>2) контейнерные автозаправочные станции;</w:t>
      </w:r>
    </w:p>
    <w:p w:rsidR="00887DB2" w:rsidRPr="00484D26" w:rsidRDefault="00887DB2" w:rsidP="00887DB2">
      <w:pPr>
        <w:autoSpaceDN w:val="0"/>
        <w:adjustRightInd w:val="0"/>
        <w:ind w:right="-1" w:firstLine="567"/>
      </w:pPr>
      <w:r w:rsidRPr="00484D26">
        <w:t>3) гаражи-стоянки типа «ракушка», «мыльница», «улитка» и другие металлические тенты для хранения автомобилей;</w:t>
      </w:r>
    </w:p>
    <w:p w:rsidR="00887DB2" w:rsidRPr="00484D26" w:rsidRDefault="00887DB2" w:rsidP="00887DB2">
      <w:pPr>
        <w:autoSpaceDN w:val="0"/>
        <w:adjustRightInd w:val="0"/>
        <w:ind w:right="-1" w:firstLine="567"/>
      </w:pPr>
      <w:r w:rsidRPr="00484D26">
        <w:t>4) объекты торговли и услуг (киоски, палатки, павильоны, ларьки и др.);</w:t>
      </w:r>
    </w:p>
    <w:p w:rsidR="00887DB2" w:rsidRPr="00484D26" w:rsidRDefault="00887DB2" w:rsidP="00887DB2">
      <w:pPr>
        <w:autoSpaceDN w:val="0"/>
        <w:adjustRightInd w:val="0"/>
        <w:ind w:right="-1" w:firstLine="567"/>
      </w:pPr>
      <w:r w:rsidRPr="00484D26">
        <w:t>5) остановочные павильоны, телефонные кабины;</w:t>
      </w:r>
    </w:p>
    <w:p w:rsidR="00887DB2" w:rsidRPr="00484D26" w:rsidRDefault="00887DB2" w:rsidP="00887DB2">
      <w:pPr>
        <w:autoSpaceDN w:val="0"/>
        <w:adjustRightInd w:val="0"/>
        <w:ind w:right="-1" w:firstLine="567"/>
      </w:pPr>
      <w:r w:rsidRPr="00484D26">
        <w:t>6) другие объекты, не являющиеся объектами капитального строительства, за исключением рекламных конструкций и временных объектов на строительных площадках.</w:t>
      </w:r>
    </w:p>
    <w:p w:rsidR="00887DB2" w:rsidRPr="00484D26" w:rsidRDefault="00887DB2" w:rsidP="00887DB2">
      <w:pPr>
        <w:autoSpaceDN w:val="0"/>
        <w:adjustRightInd w:val="0"/>
        <w:ind w:right="-1" w:firstLine="567"/>
      </w:pPr>
      <w:r w:rsidRPr="00484D26">
        <w:t>2. Условиями для размещения объектов, не являющихся объектами капитального строительства, на территории муниципального образования являются:</w:t>
      </w:r>
    </w:p>
    <w:p w:rsidR="00887DB2" w:rsidRPr="00484D26" w:rsidRDefault="00887DB2" w:rsidP="00887DB2">
      <w:pPr>
        <w:autoSpaceDN w:val="0"/>
        <w:adjustRightInd w:val="0"/>
        <w:ind w:right="-1" w:firstLine="567"/>
      </w:pPr>
      <w:r w:rsidRPr="00484D26">
        <w:t>1) наличие свободной территории;</w:t>
      </w:r>
    </w:p>
    <w:p w:rsidR="00887DB2" w:rsidRPr="00484D26" w:rsidRDefault="00887DB2" w:rsidP="00887DB2">
      <w:pPr>
        <w:autoSpaceDN w:val="0"/>
        <w:adjustRightInd w:val="0"/>
        <w:ind w:right="-1" w:firstLine="567"/>
      </w:pPr>
      <w:r w:rsidRPr="00484D26">
        <w:t>2) согласование с заинтересованными лицами в случае, если объект, не являющийся объектом капитального строительства, непосредственно затрагивает их интересы;</w:t>
      </w:r>
    </w:p>
    <w:p w:rsidR="00887DB2" w:rsidRPr="00484D26" w:rsidRDefault="00887DB2" w:rsidP="00887DB2">
      <w:pPr>
        <w:autoSpaceDN w:val="0"/>
        <w:adjustRightInd w:val="0"/>
        <w:ind w:right="-1" w:firstLine="567"/>
      </w:pPr>
      <w:r w:rsidRPr="00484D26">
        <w:t>3) согласование с организациями, осуществляющими эксплуатацию сетей инженерно-технического обеспечения на размещение (установку) на данном земельном участке объекта, не являющегося объектом капитального строительства.</w:t>
      </w:r>
    </w:p>
    <w:p w:rsidR="00887DB2" w:rsidRPr="00484D26" w:rsidRDefault="00887DB2" w:rsidP="00887DB2">
      <w:pPr>
        <w:autoSpaceDN w:val="0"/>
        <w:adjustRightInd w:val="0"/>
        <w:ind w:right="-1" w:firstLine="567"/>
      </w:pPr>
      <w:r w:rsidRPr="00484D26">
        <w:t xml:space="preserve">3. Размещение объектов, не являющихся объектами капитального строительства, ограничивается в зонах охраны объектов культурного наследия, территориях, занимаемыми зелеными насаждениями и в </w:t>
      </w:r>
      <w:proofErr w:type="spellStart"/>
      <w:r w:rsidRPr="00484D26">
        <w:t>водоохранных</w:t>
      </w:r>
      <w:proofErr w:type="spellEnd"/>
      <w:r w:rsidRPr="00484D26">
        <w:t xml:space="preserve"> зонах, на территориях, занятых подземными коммуникациями и в их охранных зонах, а также на тротуарах, проездах и других участках, где затрудняется движение пешеходов и транспорта, усложняется проведение механизированной уборки.</w:t>
      </w:r>
    </w:p>
    <w:p w:rsidR="00887DB2" w:rsidRPr="00484D26" w:rsidRDefault="00887DB2" w:rsidP="00887DB2">
      <w:pPr>
        <w:autoSpaceDN w:val="0"/>
        <w:adjustRightInd w:val="0"/>
        <w:ind w:right="-1" w:firstLine="567"/>
      </w:pPr>
      <w:r w:rsidRPr="00484D26">
        <w:t xml:space="preserve">4. Не разрешается размещение объектов, не являющихся объектами капитального строительства, на газонах, цветниках, детских площадках, в арках зданий, в случаях, если объект загораживает витрины торговых предприятий. Не разрешается размещение объектов, не являющихся объектами капитального строительства, ближе </w:t>
      </w:r>
      <w:smartTag w:uri="urn:schemas-microsoft-com:office:smarttags" w:element="metricconverter">
        <w:smartTagPr>
          <w:attr w:name="ProductID" w:val="15 метров"/>
        </w:smartTagPr>
        <w:r w:rsidRPr="00484D26">
          <w:t>15 метров</w:t>
        </w:r>
      </w:smartTag>
      <w:r w:rsidRPr="00484D26">
        <w:t xml:space="preserve"> от окон зданий, за исключением остановочных павильонов, а также киосков и палаток, составляющих единый комплекс с остановочными павильонами.</w:t>
      </w:r>
    </w:p>
    <w:p w:rsidR="00887DB2" w:rsidRPr="00484D26" w:rsidRDefault="00887DB2" w:rsidP="00887DB2">
      <w:pPr>
        <w:autoSpaceDN w:val="0"/>
        <w:adjustRightInd w:val="0"/>
        <w:ind w:right="-1" w:firstLine="567"/>
      </w:pPr>
      <w:r w:rsidRPr="00484D26">
        <w:t xml:space="preserve">5. К объектам, не являющимся объектами капитального строительства, используемым для торговли и услуг, должен быть предусмотрен удобный подъезд автотранспорта для выгрузки или </w:t>
      </w:r>
      <w:r w:rsidRPr="00484D26">
        <w:lastRenderedPageBreak/>
        <w:t>погрузки товаров, не создающий помех для прохода пешеходов и не пересекающий дворовые территории жилых и общественных зданий (школ, детских дошкольных учреждений, учреждений здравоохранения).</w:t>
      </w:r>
    </w:p>
    <w:p w:rsidR="00887DB2" w:rsidRPr="00484D26" w:rsidRDefault="00887DB2" w:rsidP="00887DB2">
      <w:pPr>
        <w:autoSpaceDN w:val="0"/>
        <w:adjustRightInd w:val="0"/>
        <w:ind w:right="-1" w:firstLine="567"/>
      </w:pPr>
      <w:r w:rsidRPr="00484D26">
        <w:t>6. Высота объектов, не являющихся объектами капитального строительства, их этажность и площадь определяются в каждом конкретном случае в соответствии с действующими нормами и правилами с обоснованием необходимости и целесообразности принимаемых решений, исходя из интересов граждан и условий их проживания, градостроительной ситуации и месторасположения.</w:t>
      </w:r>
    </w:p>
    <w:p w:rsidR="00887DB2" w:rsidRPr="00484D26" w:rsidRDefault="00887DB2" w:rsidP="00887DB2">
      <w:pPr>
        <w:autoSpaceDN w:val="0"/>
        <w:adjustRightInd w:val="0"/>
        <w:ind w:right="-1" w:firstLine="567"/>
      </w:pPr>
      <w:r w:rsidRPr="00484D26">
        <w:t>7. Внешний вид объектов, не являющихся объектами капитального строительства, должен отвечать современным архитектурно-художественным требованиям определенными паспортом отделки фасадов.</w:t>
      </w:r>
    </w:p>
    <w:p w:rsidR="00887DB2" w:rsidRPr="00484D26" w:rsidRDefault="00887DB2" w:rsidP="00887DB2">
      <w:pPr>
        <w:autoSpaceDN w:val="0"/>
        <w:adjustRightInd w:val="0"/>
        <w:ind w:right="-1" w:firstLine="567"/>
      </w:pPr>
      <w:r w:rsidRPr="00484D26">
        <w:t>8. Применение типовых проектов разрешается только по согласованию с Администрацией поселка, а в остальных случаях выполняются индивидуальные проекты с учетом конкретной градостроительной ситуации.</w:t>
      </w:r>
    </w:p>
    <w:p w:rsidR="00887DB2" w:rsidRPr="00484D26" w:rsidRDefault="00887DB2" w:rsidP="00887DB2">
      <w:pPr>
        <w:autoSpaceDN w:val="0"/>
        <w:adjustRightInd w:val="0"/>
        <w:ind w:right="-1" w:firstLine="567"/>
      </w:pPr>
      <w:r w:rsidRPr="00484D26">
        <w:t>9. В случае необходимости установки отдельных объектов, не являющихся объектами капитального строительства, предназначенных для мелкорозничной торговли, на одной площадке рекомендуется вместо набора однотипных киосков применение быстровозводимых модульных комплексов (мини-рынков, торговых рядов), выполненных из легких конструкций по индивидуальным проектам. В случаях организации торговых комплексов из объектов, не являющихся объектами капитального строительства, обязательно устройство общественных туалетов.</w:t>
      </w:r>
    </w:p>
    <w:p w:rsidR="00887DB2" w:rsidRPr="00484D26" w:rsidRDefault="00887DB2" w:rsidP="00887DB2">
      <w:pPr>
        <w:autoSpaceDN w:val="0"/>
        <w:adjustRightInd w:val="0"/>
        <w:ind w:right="-1" w:firstLine="567"/>
      </w:pPr>
      <w:r w:rsidRPr="00484D26">
        <w:t>10. Для строительства (изготовления) объекта, не являющегося объектом капитального строительства, предназначенного для торговли и услуг, применяются любые современные материалы. Предпочтение следует отдавать легким металлическим конструкциям с остеклением из витринного стекла и облицовкой современными отделочными материалами. Допускается использование других материалов, имеющих качественную и прочную окраску, отделку.</w:t>
      </w:r>
    </w:p>
    <w:p w:rsidR="00887DB2" w:rsidRPr="00484D26" w:rsidRDefault="00887DB2" w:rsidP="00887DB2">
      <w:pPr>
        <w:autoSpaceDN w:val="0"/>
        <w:adjustRightInd w:val="0"/>
        <w:ind w:right="-1" w:firstLine="567"/>
      </w:pPr>
      <w:r w:rsidRPr="00484D26">
        <w:t>11. В случае если объект, не являющийся объектом капитального строительства, был установлен до вступления в силу настоящих Правил и его эксплуатация не соответствует порядку, установленному настоящей статьей, владельцу объекта, не являющегося объектом капитального строительства, необходимо осуществить модернизацию внешнего вида объекта, не являющегося объектом капитального строительства: восстановление или замену конструктивных элементов, облицовки, остекления, рекламных вывесок, окраски в соответствии с настоящими Правилами.</w:t>
      </w:r>
    </w:p>
    <w:p w:rsidR="00887DB2" w:rsidRPr="00484D26" w:rsidRDefault="00887DB2" w:rsidP="00887DB2">
      <w:pPr>
        <w:autoSpaceDN w:val="0"/>
        <w:adjustRightInd w:val="0"/>
        <w:ind w:right="-1" w:firstLine="567"/>
      </w:pPr>
      <w:r w:rsidRPr="00484D26">
        <w:t>12. Модернизация объекта, не являющегося объектом капитального строительства, осуществляется в соответствии с проектной документацией, согласованной и утвержденной в установленном порядке.</w:t>
      </w:r>
    </w:p>
    <w:p w:rsidR="00887DB2" w:rsidRPr="00484D26" w:rsidRDefault="00887DB2" w:rsidP="00887DB2">
      <w:pPr>
        <w:autoSpaceDN w:val="0"/>
        <w:adjustRightInd w:val="0"/>
        <w:ind w:right="-1" w:firstLine="567"/>
      </w:pPr>
      <w:r w:rsidRPr="00484D26">
        <w:t xml:space="preserve">13. Территория, занимаемая объектами, не являющимися объектами капитального строительства, а также прилегающая территория должны быть благоустроены в соответствии с проектом. Не допускается принятие в эксплуатацию завершенных строительством объектов, не являющихся объектами капитального строительства, без выполнения работ по благоустройству. В состав работ по благоустройству должны, как правило, входить работы по устройству тротуаров, водоотводов, освещения, малых архитектурных форм, а также работы по посадке деревьев и кустарников, устройству газонов и цветников. </w:t>
      </w:r>
    </w:p>
    <w:p w:rsidR="00887DB2" w:rsidRPr="00484D26" w:rsidRDefault="00887DB2" w:rsidP="00887DB2">
      <w:pPr>
        <w:autoSpaceDN w:val="0"/>
        <w:adjustRightInd w:val="0"/>
        <w:ind w:right="-1" w:firstLine="567"/>
      </w:pPr>
      <w:r w:rsidRPr="00484D26">
        <w:t xml:space="preserve">14. Габаритные размеры временного гаража-стоянки не должны превышать 4 x </w:t>
      </w:r>
      <w:smartTag w:uri="urn:schemas-microsoft-com:office:smarttags" w:element="metricconverter">
        <w:smartTagPr>
          <w:attr w:name="ProductID" w:val="6 м"/>
        </w:smartTagPr>
        <w:r w:rsidRPr="00484D26">
          <w:t>6 м</w:t>
        </w:r>
      </w:smartTag>
      <w:r w:rsidRPr="00484D26">
        <w:t>.</w:t>
      </w:r>
    </w:p>
    <w:p w:rsidR="00887DB2" w:rsidRPr="00484D26" w:rsidRDefault="00887DB2" w:rsidP="00887DB2">
      <w:pPr>
        <w:autoSpaceDN w:val="0"/>
        <w:adjustRightInd w:val="0"/>
        <w:ind w:right="-1" w:firstLine="567"/>
      </w:pPr>
      <w:r w:rsidRPr="00484D26">
        <w:t>15. Киоски, павильоны, торговые ряды и другие объекты, не являющиеся объектами капитального строительства, предназначенные для торговли и услуг, должны иметь вывеску, определяющую профиль предприятия, информационную табличку с указанием зарегистрированного названия, формы собственности и режима работы предприятия.</w:t>
      </w:r>
    </w:p>
    <w:p w:rsidR="00887DB2" w:rsidRPr="00484D26" w:rsidRDefault="00887DB2" w:rsidP="00887DB2">
      <w:pPr>
        <w:autoSpaceDN w:val="0"/>
        <w:adjustRightInd w:val="0"/>
        <w:ind w:right="-1" w:firstLine="567"/>
        <w:rPr>
          <w:b/>
        </w:rPr>
      </w:pPr>
    </w:p>
    <w:p w:rsidR="00887DB2" w:rsidRPr="00484D26" w:rsidRDefault="00887DB2" w:rsidP="00887DB2">
      <w:pPr>
        <w:autoSpaceDN w:val="0"/>
        <w:adjustRightInd w:val="0"/>
        <w:ind w:right="-1" w:firstLine="720"/>
        <w:outlineLvl w:val="3"/>
        <w:rPr>
          <w:b/>
        </w:rPr>
      </w:pPr>
      <w:r w:rsidRPr="00484D26">
        <w:rPr>
          <w:b/>
        </w:rPr>
        <w:t xml:space="preserve">Статья 37. Оформление разрешения на установку и установка объектов, не </w:t>
      </w:r>
      <w:r w:rsidRPr="00484D26">
        <w:rPr>
          <w:b/>
        </w:rPr>
        <w:lastRenderedPageBreak/>
        <w:t>являющихся объектами капитального строительства</w:t>
      </w:r>
    </w:p>
    <w:p w:rsidR="00887DB2" w:rsidRPr="00484D26" w:rsidRDefault="00887DB2" w:rsidP="00887DB2">
      <w:pPr>
        <w:autoSpaceDN w:val="0"/>
        <w:adjustRightInd w:val="0"/>
        <w:ind w:right="-1" w:firstLine="567"/>
      </w:pPr>
      <w:r w:rsidRPr="00484D26">
        <w:t>1. Разрешение на установку объекта, не являющегося объектом капитального строительства, оформляется на конкретное физическое или юридическое лицо. При совершении сделок купли-продажи объекта, не являющегося объектом капитального строительства, находящегося на землях муниципальной собственности, новый владелец обязан переоформить разрешение на эксплуатацию в Администрации поселка.</w:t>
      </w:r>
    </w:p>
    <w:p w:rsidR="00887DB2" w:rsidRPr="00484D26" w:rsidRDefault="00887DB2" w:rsidP="00887DB2">
      <w:pPr>
        <w:autoSpaceDN w:val="0"/>
        <w:adjustRightInd w:val="0"/>
        <w:ind w:right="-1" w:firstLine="567"/>
      </w:pPr>
      <w:r w:rsidRPr="00484D26">
        <w:t>2. Не требуется переоформление разрешения на установку и эксплуатацию объектов, не являющихся объектами капитального строительства, при переходе права пользования земельным участком вместе с расположенными на нем объектами, не являющимися объектами капитального строительства.</w:t>
      </w:r>
    </w:p>
    <w:p w:rsidR="00887DB2" w:rsidRPr="00484D26" w:rsidRDefault="00887DB2" w:rsidP="00887DB2">
      <w:pPr>
        <w:autoSpaceDN w:val="0"/>
        <w:adjustRightInd w:val="0"/>
        <w:ind w:right="-1" w:firstLine="567"/>
      </w:pPr>
      <w:r w:rsidRPr="00484D26">
        <w:t>3. Для получения разрешения на установку объектов, не являющихся объектами капитального строительства, на территории поселения:</w:t>
      </w:r>
    </w:p>
    <w:p w:rsidR="00887DB2" w:rsidRPr="00484D26" w:rsidRDefault="00887DB2" w:rsidP="00887DB2">
      <w:pPr>
        <w:autoSpaceDN w:val="0"/>
        <w:adjustRightInd w:val="0"/>
        <w:ind w:right="-1" w:firstLine="567"/>
      </w:pPr>
      <w:r w:rsidRPr="00484D26">
        <w:t>1) юридические лица направляют в орган архитектуры и градостроительства заявление на имя Главы поселка на бланке предприятия, организации или учреждения за подписью руководителя и заверенное печатью. В заявлении указываются:</w:t>
      </w:r>
    </w:p>
    <w:p w:rsidR="00887DB2" w:rsidRPr="00484D26" w:rsidRDefault="00887DB2" w:rsidP="00887DB2">
      <w:pPr>
        <w:autoSpaceDN w:val="0"/>
        <w:adjustRightInd w:val="0"/>
        <w:ind w:right="-1" w:firstLine="567"/>
      </w:pPr>
      <w:r w:rsidRPr="00484D26">
        <w:t>а) наименование юридического лица, почтовый адрес, контактный телефон (факс), расчетный счет, должность, фамилия, имя, отчество руководителя;</w:t>
      </w:r>
    </w:p>
    <w:p w:rsidR="00887DB2" w:rsidRPr="00484D26" w:rsidRDefault="00887DB2" w:rsidP="00887DB2">
      <w:pPr>
        <w:autoSpaceDN w:val="0"/>
        <w:adjustRightInd w:val="0"/>
        <w:ind w:right="-1" w:firstLine="567"/>
      </w:pPr>
      <w:r w:rsidRPr="00484D26">
        <w:t>б) предполагаемые месторасположение и целевое использование объекта, не являющегося объектом капитального строительства;</w:t>
      </w:r>
    </w:p>
    <w:p w:rsidR="00887DB2" w:rsidRPr="00484D26" w:rsidRDefault="00887DB2" w:rsidP="00887DB2">
      <w:pPr>
        <w:autoSpaceDN w:val="0"/>
        <w:adjustRightInd w:val="0"/>
        <w:ind w:right="-1" w:firstLine="567"/>
      </w:pPr>
      <w:r w:rsidRPr="00484D26">
        <w:t>в) тип, описание и технические характеристики объектов, не являющихся объектами капитального строительства;</w:t>
      </w:r>
    </w:p>
    <w:p w:rsidR="00887DB2" w:rsidRPr="00484D26" w:rsidRDefault="00887DB2" w:rsidP="00887DB2">
      <w:pPr>
        <w:autoSpaceDN w:val="0"/>
        <w:adjustRightInd w:val="0"/>
        <w:ind w:right="-1" w:firstLine="567"/>
      </w:pPr>
      <w:r w:rsidRPr="00484D26">
        <w:t>д) краткое технико-экономическое обоснование;</w:t>
      </w:r>
    </w:p>
    <w:p w:rsidR="00887DB2" w:rsidRPr="00484D26" w:rsidRDefault="00887DB2" w:rsidP="00887DB2">
      <w:pPr>
        <w:autoSpaceDN w:val="0"/>
        <w:adjustRightInd w:val="0"/>
        <w:ind w:right="-1" w:firstLine="567"/>
      </w:pPr>
      <w:r w:rsidRPr="00484D26">
        <w:t>е) к заявлению должны быть приложены:</w:t>
      </w:r>
    </w:p>
    <w:p w:rsidR="00887DB2" w:rsidRPr="00484D26" w:rsidRDefault="00887DB2" w:rsidP="00887DB2">
      <w:pPr>
        <w:autoSpaceDN w:val="0"/>
        <w:adjustRightInd w:val="0"/>
        <w:ind w:right="-1" w:firstLine="567"/>
      </w:pPr>
      <w:r w:rsidRPr="00484D26">
        <w:t>копии правовых документов на земельный участок;</w:t>
      </w:r>
    </w:p>
    <w:p w:rsidR="00887DB2" w:rsidRPr="00484D26" w:rsidRDefault="00887DB2" w:rsidP="00887DB2">
      <w:pPr>
        <w:autoSpaceDN w:val="0"/>
        <w:adjustRightInd w:val="0"/>
        <w:ind w:right="-1" w:firstLine="567"/>
      </w:pPr>
      <w:r w:rsidRPr="00484D26">
        <w:t>2) физические лица направляют в орган архитектуры и градостроительства заявление на имя Главы поселка, в котором указываются:</w:t>
      </w:r>
    </w:p>
    <w:p w:rsidR="00887DB2" w:rsidRPr="00484D26" w:rsidRDefault="00887DB2" w:rsidP="00887DB2">
      <w:pPr>
        <w:autoSpaceDN w:val="0"/>
        <w:adjustRightInd w:val="0"/>
        <w:ind w:right="-1" w:firstLine="567"/>
      </w:pPr>
      <w:r w:rsidRPr="00484D26">
        <w:t>а) фамилия, имя, отчество физического лица, его почтовый адрес, контактный телефон;</w:t>
      </w:r>
    </w:p>
    <w:p w:rsidR="00887DB2" w:rsidRPr="00484D26" w:rsidRDefault="00887DB2" w:rsidP="00887DB2">
      <w:pPr>
        <w:autoSpaceDN w:val="0"/>
        <w:adjustRightInd w:val="0"/>
        <w:ind w:right="-1" w:firstLine="567"/>
      </w:pPr>
      <w:r w:rsidRPr="00484D26">
        <w:t>б) паспортные данные;</w:t>
      </w:r>
    </w:p>
    <w:p w:rsidR="00887DB2" w:rsidRPr="00484D26" w:rsidRDefault="00887DB2" w:rsidP="00887DB2">
      <w:pPr>
        <w:autoSpaceDN w:val="0"/>
        <w:adjustRightInd w:val="0"/>
        <w:ind w:right="-1" w:firstLine="567"/>
      </w:pPr>
      <w:r w:rsidRPr="00484D26">
        <w:t>в) предполагаемые месторасположение и целевое использование объекта, не являющегося объектом капитального строительства;</w:t>
      </w:r>
    </w:p>
    <w:p w:rsidR="00887DB2" w:rsidRPr="00484D26" w:rsidRDefault="00887DB2" w:rsidP="00887DB2">
      <w:pPr>
        <w:autoSpaceDN w:val="0"/>
        <w:adjustRightInd w:val="0"/>
        <w:ind w:right="-1" w:firstLine="567"/>
      </w:pPr>
      <w:r w:rsidRPr="00484D26">
        <w:t>г) тип, описание и технические характеристики объекта, не являющегося объектом капитального строительства;</w:t>
      </w:r>
    </w:p>
    <w:p w:rsidR="00887DB2" w:rsidRPr="00484D26" w:rsidRDefault="00887DB2" w:rsidP="00887DB2">
      <w:pPr>
        <w:autoSpaceDN w:val="0"/>
        <w:adjustRightInd w:val="0"/>
        <w:ind w:right="-1" w:firstLine="567"/>
      </w:pPr>
      <w:r w:rsidRPr="00484D26">
        <w:t>д) краткое технико-экономическое обоснование;</w:t>
      </w:r>
    </w:p>
    <w:p w:rsidR="00887DB2" w:rsidRPr="00484D26" w:rsidRDefault="00887DB2" w:rsidP="00887DB2">
      <w:pPr>
        <w:autoSpaceDN w:val="0"/>
        <w:adjustRightInd w:val="0"/>
        <w:ind w:right="-1" w:firstLine="567"/>
      </w:pPr>
      <w:r w:rsidRPr="00484D26">
        <w:t>е) копии правовых документов на земельный участок.</w:t>
      </w:r>
    </w:p>
    <w:p w:rsidR="00887DB2" w:rsidRPr="00484D26" w:rsidRDefault="00887DB2" w:rsidP="00887DB2">
      <w:pPr>
        <w:autoSpaceDN w:val="0"/>
        <w:adjustRightInd w:val="0"/>
        <w:ind w:right="-1" w:firstLine="567"/>
      </w:pPr>
      <w:r w:rsidRPr="00484D26">
        <w:t>4. Заявления от юридических и физических лиц с прилагаемыми документами рассматриваются органом архитектуры и градостроительства в течение 15 дней с момента поступления на предмет возможности размещения объекта, не являющегося объектом капитального строительства.</w:t>
      </w:r>
    </w:p>
    <w:p w:rsidR="00887DB2" w:rsidRPr="00484D26" w:rsidRDefault="00887DB2" w:rsidP="00887DB2">
      <w:pPr>
        <w:autoSpaceDN w:val="0"/>
        <w:adjustRightInd w:val="0"/>
        <w:ind w:right="-1" w:firstLine="567"/>
      </w:pPr>
      <w:r w:rsidRPr="00484D26">
        <w:t>5. Орган архитектуры и градостроительства решает вопрос о возможности установки или размещения объекта, не являющегося объектом капитального строительства, на предлагаемом земельном участке с учетом требований настоящих Правил.</w:t>
      </w:r>
    </w:p>
    <w:p w:rsidR="00887DB2" w:rsidRPr="00484D26" w:rsidRDefault="00887DB2" w:rsidP="00887DB2">
      <w:pPr>
        <w:autoSpaceDN w:val="0"/>
        <w:adjustRightInd w:val="0"/>
        <w:ind w:right="-1" w:firstLine="567"/>
      </w:pPr>
      <w:r w:rsidRPr="00484D26">
        <w:t>6. В случае отрицательного решения заявителю направляется уведомление.</w:t>
      </w:r>
    </w:p>
    <w:p w:rsidR="00887DB2" w:rsidRPr="00484D26" w:rsidRDefault="00887DB2" w:rsidP="00887DB2">
      <w:pPr>
        <w:autoSpaceDN w:val="0"/>
        <w:adjustRightInd w:val="0"/>
        <w:ind w:right="-1" w:firstLine="567"/>
      </w:pPr>
      <w:r w:rsidRPr="00484D26">
        <w:t>7. В случае положительного решения Администрация поселка согласовывает место размещения объекта, не являющегося объектом капитального строительства, и информирует об этом заявителя.</w:t>
      </w:r>
    </w:p>
    <w:p w:rsidR="00887DB2" w:rsidRPr="00484D26" w:rsidRDefault="00887DB2" w:rsidP="00887DB2">
      <w:pPr>
        <w:autoSpaceDN w:val="0"/>
        <w:adjustRightInd w:val="0"/>
        <w:ind w:right="-1" w:firstLine="567"/>
        <w:rPr>
          <w:i/>
        </w:rPr>
      </w:pPr>
      <w:r w:rsidRPr="00484D26">
        <w:t xml:space="preserve">8. Проект размещения объекта, не являющегося объектом капитального строительства, в обязательном порядке должен быть согласован с заинтересованными органами государственной власти Ямало-Ненецкого автономного округа и органами местного самоуправления Пуровского </w:t>
      </w:r>
      <w:r w:rsidRPr="00484D26">
        <w:lastRenderedPageBreak/>
        <w:t>района, органами местного самоуправления муниципального образования.</w:t>
      </w:r>
    </w:p>
    <w:p w:rsidR="00887DB2" w:rsidRPr="00484D26" w:rsidRDefault="00887DB2" w:rsidP="00887DB2">
      <w:pPr>
        <w:autoSpaceDN w:val="0"/>
        <w:adjustRightInd w:val="0"/>
        <w:ind w:right="-1" w:firstLine="567"/>
      </w:pPr>
      <w:r w:rsidRPr="00484D26">
        <w:t>9. При оформлении разрешения на размещение автостоянки дополнительно требуются заключения представителей органа исполнительной власти Ямало-Ненецкого автономного округа, уполномоченного в сфере экологии, Государственной инспекции по безопасности дорожного движения.</w:t>
      </w:r>
    </w:p>
    <w:p w:rsidR="00887DB2" w:rsidRPr="00484D26" w:rsidRDefault="00887DB2" w:rsidP="00887DB2">
      <w:pPr>
        <w:autoSpaceDN w:val="0"/>
        <w:adjustRightInd w:val="0"/>
        <w:ind w:right="-1" w:firstLine="567"/>
      </w:pPr>
    </w:p>
    <w:p w:rsidR="00887DB2" w:rsidRPr="00484D26" w:rsidRDefault="00887DB2" w:rsidP="00887DB2">
      <w:pPr>
        <w:autoSpaceDN w:val="0"/>
        <w:adjustRightInd w:val="0"/>
        <w:ind w:right="-1" w:firstLine="720"/>
        <w:outlineLvl w:val="3"/>
        <w:rPr>
          <w:b/>
        </w:rPr>
      </w:pPr>
      <w:r w:rsidRPr="00484D26">
        <w:rPr>
          <w:b/>
        </w:rPr>
        <w:t>Статья 38. Эксплуатация объектов, не являющихся объектами капитального строительства</w:t>
      </w:r>
    </w:p>
    <w:p w:rsidR="00887DB2" w:rsidRPr="00484D26" w:rsidRDefault="00887DB2" w:rsidP="00887DB2">
      <w:pPr>
        <w:autoSpaceDN w:val="0"/>
        <w:adjustRightInd w:val="0"/>
        <w:ind w:right="-1" w:firstLine="567"/>
        <w:rPr>
          <w:i/>
        </w:rPr>
      </w:pPr>
      <w:r w:rsidRPr="00484D26">
        <w:t>1. Прием установленного объекта, не являющегося объектом капитального строительства, в эксплуатацию осуществляет орган архитектуры и градостроительства.</w:t>
      </w:r>
    </w:p>
    <w:p w:rsidR="00887DB2" w:rsidRPr="00484D26" w:rsidRDefault="00887DB2" w:rsidP="00887DB2">
      <w:pPr>
        <w:autoSpaceDN w:val="0"/>
        <w:adjustRightInd w:val="0"/>
        <w:ind w:right="-1" w:firstLine="567"/>
      </w:pPr>
      <w:r w:rsidRPr="00484D26">
        <w:t xml:space="preserve">2. Собственники (арендаторы) объектов, не являющихся объектами капитального строительства, обязаны производить уборку прилегающей территории в радиусе до </w:t>
      </w:r>
      <w:smartTag w:uri="urn:schemas-microsoft-com:office:smarttags" w:element="metricconverter">
        <w:smartTagPr>
          <w:attr w:name="ProductID" w:val="10 м"/>
        </w:smartTagPr>
        <w:r w:rsidRPr="00484D26">
          <w:t>10 м</w:t>
        </w:r>
      </w:smartTag>
      <w:r w:rsidRPr="00484D26">
        <w:t xml:space="preserve"> или до границ проезжей части дорог, зданий и сооружений, земельных участков. Владельцы торговой палатки, павильона, магазина обязаны заключить договор на вывоз твердых бытовых отходов со специализированной организацией, имеющей лицензию на вывоз и утилизацию отходов.</w:t>
      </w:r>
    </w:p>
    <w:p w:rsidR="00887DB2" w:rsidRPr="00484D26" w:rsidRDefault="00887DB2" w:rsidP="00887DB2">
      <w:pPr>
        <w:autoSpaceDN w:val="0"/>
        <w:adjustRightInd w:val="0"/>
        <w:ind w:right="-1" w:firstLine="567"/>
      </w:pPr>
      <w:r w:rsidRPr="00484D26">
        <w:t>3. К гаражу должен быть выполнен проезд с покрытием, которое предохраняло бы окружающую территорию от распространения грязи в ненастную погоду.</w:t>
      </w:r>
    </w:p>
    <w:p w:rsidR="00887DB2" w:rsidRPr="00484D26" w:rsidRDefault="00887DB2" w:rsidP="00887DB2">
      <w:pPr>
        <w:autoSpaceDN w:val="0"/>
        <w:adjustRightInd w:val="0"/>
        <w:ind w:right="-1" w:firstLine="567"/>
      </w:pPr>
      <w:r w:rsidRPr="00484D26">
        <w:t>4. Владельцу гаража-стоянки запрещено производить мойку транспортного средства и ремонтные работы, связанные с применением горюче-смазочных материалов, около гаража.</w:t>
      </w:r>
    </w:p>
    <w:p w:rsidR="00887DB2" w:rsidRPr="00484D26" w:rsidRDefault="00887DB2" w:rsidP="00887DB2">
      <w:pPr>
        <w:autoSpaceDN w:val="0"/>
        <w:adjustRightInd w:val="0"/>
        <w:ind w:right="-1" w:firstLine="567"/>
      </w:pPr>
      <w:r w:rsidRPr="00484D26">
        <w:t>5. Запрещается хранить в гаражах-стоянках горюче-смазочные материалы.</w:t>
      </w:r>
    </w:p>
    <w:p w:rsidR="00887DB2" w:rsidRPr="00484D26" w:rsidRDefault="00887DB2" w:rsidP="00887DB2">
      <w:pPr>
        <w:autoSpaceDN w:val="0"/>
        <w:adjustRightInd w:val="0"/>
        <w:ind w:right="-1" w:firstLine="567"/>
      </w:pPr>
      <w:r w:rsidRPr="00484D26">
        <w:t>6. Запрещены установка рекламы, реконструкция, окраска объектов, не являющихся объектами капитального строительства, нарушающая архитектурно-художественный облик и колористическое единство муниципального образования.</w:t>
      </w:r>
    </w:p>
    <w:p w:rsidR="00887DB2" w:rsidRPr="00484D26" w:rsidRDefault="00887DB2" w:rsidP="00887DB2">
      <w:pPr>
        <w:autoSpaceDN w:val="0"/>
        <w:adjustRightInd w:val="0"/>
        <w:ind w:right="-1" w:firstLine="567"/>
      </w:pPr>
      <w:r w:rsidRPr="00484D26">
        <w:t>7. Эксплуатация объектов, не являющихся объектами капитального строительства, нарушающая положения настоящих Правил запрещается.</w:t>
      </w:r>
    </w:p>
    <w:p w:rsidR="00887DB2" w:rsidRPr="00484D26" w:rsidRDefault="00887DB2" w:rsidP="00887DB2">
      <w:pPr>
        <w:autoSpaceDN w:val="0"/>
        <w:adjustRightInd w:val="0"/>
        <w:ind w:right="-1" w:firstLine="567"/>
      </w:pPr>
    </w:p>
    <w:p w:rsidR="00887DB2" w:rsidRPr="00484D26" w:rsidRDefault="00887DB2" w:rsidP="00887DB2">
      <w:pPr>
        <w:autoSpaceDN w:val="0"/>
        <w:adjustRightInd w:val="0"/>
        <w:ind w:right="-1" w:firstLine="720"/>
        <w:outlineLvl w:val="3"/>
        <w:rPr>
          <w:b/>
        </w:rPr>
      </w:pPr>
      <w:r w:rsidRPr="00484D26">
        <w:rPr>
          <w:b/>
        </w:rPr>
        <w:t>Статья 39. Самовольно построенные, размещенные объекты капитального строительства и объекты, не являющиеся объектами капитального строительства</w:t>
      </w:r>
    </w:p>
    <w:p w:rsidR="00887DB2" w:rsidRPr="00484D26" w:rsidRDefault="00887DB2" w:rsidP="00887DB2">
      <w:pPr>
        <w:autoSpaceDN w:val="0"/>
        <w:adjustRightInd w:val="0"/>
        <w:ind w:right="-1" w:firstLine="567"/>
        <w:rPr>
          <w:bCs/>
        </w:rPr>
      </w:pPr>
      <w:r w:rsidRPr="00484D26">
        <w:rPr>
          <w:bCs/>
        </w:rPr>
        <w:t xml:space="preserve">1. Самовольным строительством объекта капитального строительства и самовольной установкой </w:t>
      </w:r>
      <w:r w:rsidRPr="00484D26">
        <w:t>объекта, не являющегося объектом капитального строительства,</w:t>
      </w:r>
      <w:r w:rsidRPr="00484D26">
        <w:rPr>
          <w:bCs/>
        </w:rPr>
        <w:t xml:space="preserve"> является его строительство или установка на земельном участке, не отведенном для этих целей в установленном действующим законодательстве порядке, либо установленное (построенное) без получения на это необходимых разрешений или с нарушением федеральных, областных и местных нормативных правовых актов.</w:t>
      </w:r>
    </w:p>
    <w:p w:rsidR="00887DB2" w:rsidRPr="00484D26" w:rsidRDefault="00887DB2" w:rsidP="00887DB2">
      <w:pPr>
        <w:autoSpaceDN w:val="0"/>
        <w:adjustRightInd w:val="0"/>
        <w:ind w:right="-1" w:firstLine="567"/>
        <w:rPr>
          <w:bCs/>
        </w:rPr>
      </w:pPr>
      <w:r w:rsidRPr="00484D26">
        <w:rPr>
          <w:bCs/>
        </w:rPr>
        <w:t xml:space="preserve">2. Установление факта самовольного строительства объекта капитального строительства или самовольной установки </w:t>
      </w:r>
      <w:r w:rsidRPr="00484D26">
        <w:t>объекта, не являющегося объектом капитального строительства,</w:t>
      </w:r>
      <w:r w:rsidRPr="00484D26">
        <w:rPr>
          <w:bCs/>
        </w:rPr>
        <w:t xml:space="preserve"> проводится на основании поступивших обращений, жалоб физических и юридических лиц, а также на основании проверок организаций, осуществляющих соответствующий вид контроля.</w:t>
      </w:r>
    </w:p>
    <w:p w:rsidR="00887DB2" w:rsidRPr="00484D26" w:rsidRDefault="00887DB2" w:rsidP="00887DB2">
      <w:pPr>
        <w:autoSpaceDN w:val="0"/>
        <w:adjustRightInd w:val="0"/>
        <w:ind w:right="-1" w:firstLine="567"/>
        <w:rPr>
          <w:bCs/>
        </w:rPr>
      </w:pPr>
      <w:r w:rsidRPr="00484D26">
        <w:rPr>
          <w:bCs/>
        </w:rPr>
        <w:t xml:space="preserve">3. Факт самовольного строительства объекта капитального строительства или самовольной установки </w:t>
      </w:r>
      <w:r w:rsidRPr="00484D26">
        <w:t>объекта, не являющегося объектом капитального строительства,</w:t>
      </w:r>
      <w:r w:rsidRPr="00484D26">
        <w:rPr>
          <w:bCs/>
        </w:rPr>
        <w:t xml:space="preserve"> устанавливается протоколом о самовольном строительстве (занятии земельного участка), который оформляется уполномоченным органом Администрации поселка.</w:t>
      </w:r>
    </w:p>
    <w:p w:rsidR="00887DB2" w:rsidRPr="00484D26" w:rsidRDefault="00887DB2" w:rsidP="00887DB2">
      <w:pPr>
        <w:autoSpaceDN w:val="0"/>
        <w:adjustRightInd w:val="0"/>
        <w:ind w:right="-1" w:firstLine="567"/>
        <w:rPr>
          <w:bCs/>
        </w:rPr>
      </w:pPr>
      <w:r w:rsidRPr="00484D26">
        <w:rPr>
          <w:bCs/>
        </w:rPr>
        <w:t xml:space="preserve">4. Протокол подписывается лицами, осуществившими самовольное строительство, размещение объектов капитального строительства, самовольную установку </w:t>
      </w:r>
      <w:r w:rsidRPr="00484D26">
        <w:t>объекта, не являющегося объектом капитального строительства</w:t>
      </w:r>
      <w:r w:rsidRPr="00484D26">
        <w:rPr>
          <w:bCs/>
        </w:rPr>
        <w:t>, которые расписываются в протоколе о факте ознакомления с ним и имеют право приложить к документу свои замечания или изложить свои мотивы своего отказа от подписания. При отказе лица от подписания протокола в нем делается соответствующая запись.</w:t>
      </w:r>
    </w:p>
    <w:p w:rsidR="00887DB2" w:rsidRPr="00484D26" w:rsidRDefault="00887DB2" w:rsidP="00887DB2">
      <w:pPr>
        <w:autoSpaceDN w:val="0"/>
        <w:adjustRightInd w:val="0"/>
        <w:ind w:right="-1" w:firstLine="567"/>
        <w:rPr>
          <w:bCs/>
          <w:shd w:val="clear" w:color="auto" w:fill="FF00FF"/>
        </w:rPr>
      </w:pPr>
      <w:r w:rsidRPr="00484D26">
        <w:rPr>
          <w:bCs/>
        </w:rPr>
        <w:lastRenderedPageBreak/>
        <w:t>5. Протокол направляется в административную комиссию, которая рассматривает материалы о нарушении законодательства и предложения о принятии мер административного воздействия к лицу, осуществившему самовольное строительство, размещение объекта (занятие земельного участка) в соответствии с действующим законодательством.</w:t>
      </w:r>
    </w:p>
    <w:p w:rsidR="00887DB2" w:rsidRPr="00484D26" w:rsidRDefault="00887DB2" w:rsidP="00887DB2">
      <w:pPr>
        <w:autoSpaceDN w:val="0"/>
        <w:adjustRightInd w:val="0"/>
        <w:ind w:right="-1" w:firstLine="567"/>
        <w:rPr>
          <w:bCs/>
        </w:rPr>
      </w:pPr>
      <w:r w:rsidRPr="00484D26">
        <w:rPr>
          <w:bCs/>
        </w:rPr>
        <w:t>6. Право собственности на самовольную постройку – объект капитального строительства, может быть признано в судебном порядке.</w:t>
      </w:r>
    </w:p>
    <w:p w:rsidR="00887DB2" w:rsidRPr="00484D26" w:rsidRDefault="00887DB2" w:rsidP="00887DB2">
      <w:pPr>
        <w:autoSpaceDN w:val="0"/>
        <w:adjustRightInd w:val="0"/>
        <w:ind w:right="-1" w:firstLine="567"/>
        <w:rPr>
          <w:bCs/>
        </w:rPr>
      </w:pPr>
      <w:r w:rsidRPr="00484D26">
        <w:rPr>
          <w:bCs/>
        </w:rPr>
        <w:t>7. Разрешение на установку, либо отказ в разрешении на установку самовольной постройки – объекта, не являющегося объектом капитального строительства, рассматривается Администрацией поселка.</w:t>
      </w:r>
    </w:p>
    <w:p w:rsidR="00887DB2" w:rsidRPr="00484D26" w:rsidRDefault="00887DB2" w:rsidP="00887DB2">
      <w:pPr>
        <w:autoSpaceDN w:val="0"/>
        <w:adjustRightInd w:val="0"/>
        <w:ind w:right="-1" w:firstLine="567"/>
        <w:rPr>
          <w:bCs/>
        </w:rPr>
      </w:pPr>
      <w:r w:rsidRPr="00484D26">
        <w:rPr>
          <w:bCs/>
        </w:rPr>
        <w:t>8. Наложение штрафов и других взысканий не освобождает виновных лиц от устранения допущенных нарушений и возмещения причиненного вреда.</w:t>
      </w:r>
    </w:p>
    <w:p w:rsidR="00887DB2" w:rsidRPr="00484D26" w:rsidRDefault="00887DB2" w:rsidP="00887DB2">
      <w:pPr>
        <w:autoSpaceDN w:val="0"/>
        <w:adjustRightInd w:val="0"/>
        <w:ind w:right="-1" w:firstLine="567"/>
      </w:pPr>
      <w:r w:rsidRPr="00484D26">
        <w:rPr>
          <w:bCs/>
        </w:rPr>
        <w:t xml:space="preserve">9. Снос самовольно построенного объекта капитального строительства и установленного </w:t>
      </w:r>
      <w:r w:rsidRPr="00484D26">
        <w:t>объекта, не являющегося объектом капитального строительства,</w:t>
      </w:r>
      <w:r w:rsidRPr="00484D26">
        <w:rPr>
          <w:bCs/>
        </w:rPr>
        <w:t xml:space="preserve"> производится за счет виновника добровольно или по решению судебного органа, в случае неисполнения постановления Администрации поселка о сносе.</w:t>
      </w:r>
    </w:p>
    <w:p w:rsidR="00C05C76" w:rsidRDefault="00C05C76" w:rsidP="00887DB2">
      <w:pPr>
        <w:autoSpaceDN w:val="0"/>
        <w:adjustRightInd w:val="0"/>
        <w:ind w:right="-1" w:firstLine="720"/>
        <w:outlineLvl w:val="3"/>
        <w:rPr>
          <w:b/>
        </w:rPr>
      </w:pPr>
    </w:p>
    <w:p w:rsidR="00887DB2" w:rsidRPr="00484D26" w:rsidRDefault="00887DB2" w:rsidP="00887DB2">
      <w:pPr>
        <w:autoSpaceDN w:val="0"/>
        <w:adjustRightInd w:val="0"/>
        <w:ind w:right="-1" w:firstLine="720"/>
        <w:outlineLvl w:val="3"/>
        <w:rPr>
          <w:b/>
        </w:rPr>
      </w:pPr>
      <w:r w:rsidRPr="00484D26">
        <w:rPr>
          <w:b/>
        </w:rPr>
        <w:t>Статья 40. Состав и назначение территорий общего пользования</w:t>
      </w:r>
    </w:p>
    <w:p w:rsidR="00887DB2" w:rsidRPr="00484D26" w:rsidRDefault="00887DB2" w:rsidP="00887DB2">
      <w:pPr>
        <w:ind w:right="-1" w:firstLine="567"/>
      </w:pPr>
      <w:r w:rsidRPr="00484D26">
        <w:t>1. В состав территорий общего пользования входят территории, занятые парками, набережными, скверами, бульварами, площадями, улицами, проездами и иные территории, которыми беспрепятственно пользуется неограниченный круг лиц.</w:t>
      </w:r>
    </w:p>
    <w:p w:rsidR="00887DB2" w:rsidRPr="00484D26" w:rsidRDefault="00887DB2" w:rsidP="00887DB2">
      <w:pPr>
        <w:autoSpaceDN w:val="0"/>
        <w:adjustRightInd w:val="0"/>
        <w:ind w:right="-1" w:firstLine="567"/>
      </w:pPr>
      <w:r w:rsidRPr="00484D26">
        <w:t>2. Земельные участки в границах территорий, занятых парками, скверами могут быть предоставлены физическим или юридическим лицам для размещения вспомогательных строений и инфраструктуры для отдыха: фонтанов; игровых площадок, площадок для национальных игр; спортплощадок; проката игрового и спортивного инвентаря; комплексов аттракционов, игровых залов, бильярдных; помещений для игровых автоматов и компьютерных игр, интернет-кафе; танцплощадок, дискотек; летних театров и эстрад; предприятий общественного питания (кафе, летние кафе, рестораны); киосков, лоточной торговли, временных павильонов розничной торговли, обслуживания и общественного питания; озеленения; малых архитектурных форм; пунктов оказания первой медицинской помощи; оранжерей; хозяйственных корпусов; опорных пунктов милиции; общественных туалетов; резервуаров для хранения воды; объектов пожарной охраны; стоянок автомобилей; площадок для выгула собак; мемориальных комплексов; дендропарков; и других подобных объектов.</w:t>
      </w:r>
    </w:p>
    <w:p w:rsidR="00887DB2" w:rsidRPr="00484D26" w:rsidRDefault="00887DB2" w:rsidP="00887DB2">
      <w:pPr>
        <w:ind w:right="-1" w:firstLine="567"/>
      </w:pPr>
      <w:r w:rsidRPr="00484D26">
        <w:t>3. Земельные участки в границах территорий, занятых набережными могут быть предоставлены физическим или юридическим лицам для размещения стоянок автомобилей; спортплощадок; проката игрового и спортивного инвентаря; игровых площадок, площадок для национальных игр; предприятий общественного питания (кафе, летние кафе, рестораны); вспомогательных сооружений набережных: причалов, иные сооружений; пунктов оказания первой медицинской помощи; оранжерей; опорных пунктов милиции; общественных туалетов; вспомогательных строений и инфраструктуры для отдыха: бассейнов, фонтанов, малых архитектурных форм; и других подобных объектов.</w:t>
      </w:r>
    </w:p>
    <w:p w:rsidR="00887DB2" w:rsidRPr="00484D26" w:rsidRDefault="00887DB2" w:rsidP="00887DB2">
      <w:pPr>
        <w:autoSpaceDN w:val="0"/>
        <w:adjustRightInd w:val="0"/>
        <w:ind w:right="-1" w:firstLine="567"/>
      </w:pPr>
      <w:r w:rsidRPr="00484D26">
        <w:t>4. Земельные участки в границах территорий, занятых бульварами, могут быть предоставлены физическим или юридическим лицам для размещения вспомогательных строений и инфраструктуры для отдыха: фонтанов; проката игрового и спортивного инвентаря; киосков, лоточной торговли, временных павильонов розничной торговли, обслуживания и общественного питания; озеленения; малых архитектурных форм; опорных пунктов милиции; общественных туалетов; площадок для выгула собак; мемориальных комплексов; и других подобных объектов.</w:t>
      </w:r>
    </w:p>
    <w:p w:rsidR="00887DB2" w:rsidRPr="00484D26" w:rsidRDefault="00887DB2" w:rsidP="00887DB2">
      <w:pPr>
        <w:ind w:right="-1" w:firstLine="567"/>
      </w:pPr>
      <w:r w:rsidRPr="00484D26">
        <w:t xml:space="preserve">5. Земельные участки в границах территорий, занятых площадями, улицами, проездами могут быть предоставлены физическим или юридическим лицам для размещения вспомогательных </w:t>
      </w:r>
      <w:r w:rsidRPr="00484D26">
        <w:lastRenderedPageBreak/>
        <w:t>строений и инфраструктуры для отдыха: фонтанов; проката игрового и спортивного инвентаря; лоточной торговли, временных павильонов розничной торговли, обслуживания и общественного питания; озеленения; временных площадок, используемых для проведения культурно-массовых мероприятий; малых архитектурных форм; опорных пунктов милиции; общественных туалетов; стоянок автомобилей; мемориальных комплексов; и других подобных объектов.</w:t>
      </w:r>
    </w:p>
    <w:p w:rsidR="00887DB2" w:rsidRPr="00484D26" w:rsidRDefault="00887DB2" w:rsidP="00887DB2">
      <w:pPr>
        <w:autoSpaceDN w:val="0"/>
        <w:adjustRightInd w:val="0"/>
        <w:ind w:right="-1" w:firstLine="567"/>
      </w:pPr>
      <w:r w:rsidRPr="00484D26">
        <w:t>6. Земельные участки в границах территорий общего пользования предоставляются для целей размещения объектов, указанных в пунктах 2, 3, 4, 5 настоящей статьи, физическим или юридическим лицам в краткосрочную (до пяти лет) аренду в порядке, установленном нормативным правовым актом Главы поселения.</w:t>
      </w:r>
    </w:p>
    <w:p w:rsidR="00887DB2" w:rsidRPr="00484D26" w:rsidRDefault="00887DB2" w:rsidP="00887DB2">
      <w:pPr>
        <w:ind w:right="-1" w:firstLine="567"/>
      </w:pPr>
      <w:r w:rsidRPr="00484D26">
        <w:t>7. Требования к установке и эксплуатации объектов, указанных в пунктах 2, 3, 4, 5 настоящей статьи, соответствуют требованиям, предъявляемым к установке и эксплуатации объектов, не являющихся объектами капитального строительства, указанных в статьях 36-40 настоящих Правил.</w:t>
      </w:r>
    </w:p>
    <w:p w:rsidR="00887DB2" w:rsidRPr="00484D26" w:rsidRDefault="00887DB2" w:rsidP="00887DB2">
      <w:pPr>
        <w:ind w:right="-1" w:firstLine="567"/>
        <w:rPr>
          <w:b/>
        </w:rPr>
      </w:pPr>
    </w:p>
    <w:p w:rsidR="00887DB2" w:rsidRPr="00484D26" w:rsidRDefault="00887DB2" w:rsidP="00C05C76">
      <w:pPr>
        <w:autoSpaceDN w:val="0"/>
        <w:adjustRightInd w:val="0"/>
        <w:ind w:right="-1"/>
        <w:outlineLvl w:val="3"/>
        <w:rPr>
          <w:b/>
        </w:rPr>
      </w:pPr>
      <w:r w:rsidRPr="00484D26">
        <w:rPr>
          <w:b/>
        </w:rPr>
        <w:t>Глава 7. ГРАДОСТРОИТЕЛЬНЫЕ ОГРАНИЧЕНИЯ (ЗОНЫ С ОСОБЫМИ УСЛОВИЯМИ ИСПОЛЬЗОВАНИЯ ТЕРРИТОРИЙ)</w:t>
      </w:r>
    </w:p>
    <w:p w:rsidR="00887DB2" w:rsidRPr="00484D26" w:rsidRDefault="00887DB2" w:rsidP="00887DB2">
      <w:pPr>
        <w:ind w:right="-1" w:firstLine="567"/>
        <w:rPr>
          <w:b/>
        </w:rPr>
      </w:pPr>
    </w:p>
    <w:p w:rsidR="00887DB2" w:rsidRPr="00484D26" w:rsidRDefault="00887DB2" w:rsidP="00887DB2">
      <w:pPr>
        <w:autoSpaceDN w:val="0"/>
        <w:adjustRightInd w:val="0"/>
        <w:ind w:right="-1" w:firstLine="720"/>
        <w:outlineLvl w:val="3"/>
        <w:rPr>
          <w:b/>
        </w:rPr>
      </w:pPr>
      <w:r w:rsidRPr="00484D26">
        <w:rPr>
          <w:b/>
        </w:rPr>
        <w:t xml:space="preserve">Статья 41. Осуществление землепользования и застройки в зонах с особыми условиями использования территории муниципального образования </w:t>
      </w:r>
    </w:p>
    <w:p w:rsidR="00887DB2" w:rsidRPr="00484D26" w:rsidRDefault="00887DB2" w:rsidP="00887DB2">
      <w:pPr>
        <w:pStyle w:val="ConsNormal"/>
        <w:widowControl/>
        <w:ind w:right="-1" w:firstLine="567"/>
        <w:jc w:val="both"/>
        <w:rPr>
          <w:rFonts w:ascii="Times New Roman" w:hAnsi="Times New Roman" w:cs="Times New Roman"/>
          <w:sz w:val="24"/>
          <w:szCs w:val="24"/>
        </w:rPr>
      </w:pPr>
      <w:r w:rsidRPr="00484D26">
        <w:rPr>
          <w:rFonts w:ascii="Times New Roman" w:hAnsi="Times New Roman" w:cs="Times New Roman"/>
          <w:sz w:val="24"/>
          <w:szCs w:val="24"/>
        </w:rPr>
        <w:t>1. Землепользование и застройка в зонах с особыми условиями использования территории поселения осуществляются:</w:t>
      </w:r>
    </w:p>
    <w:p w:rsidR="00887DB2" w:rsidRPr="00484D26" w:rsidRDefault="00887DB2" w:rsidP="00887DB2">
      <w:pPr>
        <w:pStyle w:val="a3"/>
        <w:ind w:left="0" w:right="-1" w:firstLine="567"/>
        <w:rPr>
          <w:rFonts w:ascii="Times New Roman" w:hAnsi="Times New Roman" w:cs="Times New Roman"/>
          <w:color w:val="auto"/>
          <w:sz w:val="24"/>
          <w:szCs w:val="24"/>
        </w:rPr>
      </w:pPr>
      <w:r w:rsidRPr="00484D26">
        <w:rPr>
          <w:rFonts w:ascii="Times New Roman" w:hAnsi="Times New Roman" w:cs="Times New Roman"/>
          <w:color w:val="auto"/>
          <w:sz w:val="24"/>
          <w:szCs w:val="24"/>
        </w:rPr>
        <w:t>1) с соблюдением запрещений и ограничений, установленных федеральным и региональным законодательством, нормами и правилами для зон с особыми условиями использования территорий;</w:t>
      </w:r>
    </w:p>
    <w:p w:rsidR="00887DB2" w:rsidRPr="00484D26" w:rsidRDefault="00887DB2" w:rsidP="00887DB2">
      <w:pPr>
        <w:pStyle w:val="a3"/>
        <w:ind w:left="0" w:right="-1" w:firstLine="567"/>
        <w:rPr>
          <w:rFonts w:ascii="Times New Roman" w:hAnsi="Times New Roman" w:cs="Times New Roman"/>
          <w:color w:val="auto"/>
          <w:sz w:val="24"/>
          <w:szCs w:val="24"/>
        </w:rPr>
      </w:pPr>
      <w:r w:rsidRPr="00484D26">
        <w:rPr>
          <w:rFonts w:ascii="Times New Roman" w:hAnsi="Times New Roman" w:cs="Times New Roman"/>
          <w:color w:val="auto"/>
          <w:sz w:val="24"/>
          <w:szCs w:val="24"/>
        </w:rPr>
        <w:t xml:space="preserve">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применительно к конкретным зонам с особыми условиями использования территорий; </w:t>
      </w:r>
    </w:p>
    <w:p w:rsidR="00887DB2" w:rsidRPr="00484D26" w:rsidRDefault="00887DB2" w:rsidP="00887DB2">
      <w:pPr>
        <w:pStyle w:val="a3"/>
        <w:ind w:left="0" w:right="-1" w:firstLine="567"/>
        <w:rPr>
          <w:rFonts w:ascii="Times New Roman" w:hAnsi="Times New Roman" w:cs="Times New Roman"/>
          <w:color w:val="auto"/>
          <w:sz w:val="24"/>
          <w:szCs w:val="24"/>
        </w:rPr>
      </w:pPr>
      <w:r w:rsidRPr="00484D26">
        <w:rPr>
          <w:rFonts w:ascii="Times New Roman" w:hAnsi="Times New Roman" w:cs="Times New Roman"/>
          <w:color w:val="auto"/>
          <w:sz w:val="24"/>
          <w:szCs w:val="24"/>
        </w:rPr>
        <w:t>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rsidR="00887DB2" w:rsidRPr="00484D26" w:rsidRDefault="00887DB2" w:rsidP="00887DB2">
      <w:pPr>
        <w:pStyle w:val="a3"/>
        <w:ind w:left="0" w:right="-1" w:firstLine="567"/>
        <w:rPr>
          <w:rFonts w:ascii="Times New Roman" w:hAnsi="Times New Roman" w:cs="Times New Roman"/>
          <w:color w:val="auto"/>
          <w:sz w:val="24"/>
          <w:szCs w:val="24"/>
        </w:rPr>
      </w:pPr>
      <w:r w:rsidRPr="00484D26">
        <w:rPr>
          <w:rFonts w:ascii="Times New Roman" w:hAnsi="Times New Roman" w:cs="Times New Roman"/>
          <w:color w:val="auto"/>
          <w:sz w:val="24"/>
          <w:szCs w:val="24"/>
        </w:rPr>
        <w:t>2. Особо охраняемых природных территорий и объектов, объектов культурного наследия  в пределах границ муниципального образования нет.</w:t>
      </w:r>
    </w:p>
    <w:p w:rsidR="00887DB2" w:rsidRPr="00484D26" w:rsidRDefault="00887DB2" w:rsidP="00887DB2">
      <w:pPr>
        <w:pStyle w:val="a3"/>
        <w:ind w:left="0" w:right="-1" w:firstLine="567"/>
        <w:rPr>
          <w:rFonts w:ascii="Times New Roman" w:hAnsi="Times New Roman" w:cs="Times New Roman"/>
          <w:color w:val="auto"/>
          <w:sz w:val="24"/>
          <w:szCs w:val="24"/>
        </w:rPr>
      </w:pPr>
      <w:r w:rsidRPr="00484D26">
        <w:rPr>
          <w:rFonts w:ascii="Times New Roman" w:hAnsi="Times New Roman" w:cs="Times New Roman"/>
          <w:color w:val="auto"/>
          <w:sz w:val="24"/>
          <w:szCs w:val="24"/>
        </w:rPr>
        <w:t>3. Границ зон подтоплений, затоплений, ареалов распространения карстовых явлений и прочих явлений, не допускающих или ограничивающих использование территории под застройку или являющихся источником потенциальной угрозы существующей застройки, в пределах границ муниципального образования нет.</w:t>
      </w:r>
    </w:p>
    <w:p w:rsidR="00887DB2" w:rsidRPr="00484D26" w:rsidRDefault="00887DB2" w:rsidP="00887DB2">
      <w:pPr>
        <w:ind w:right="-1" w:firstLine="567"/>
        <w:rPr>
          <w:b/>
        </w:rPr>
      </w:pPr>
    </w:p>
    <w:p w:rsidR="00887DB2" w:rsidRPr="00484D26" w:rsidRDefault="00887DB2" w:rsidP="00887DB2">
      <w:pPr>
        <w:autoSpaceDN w:val="0"/>
        <w:adjustRightInd w:val="0"/>
        <w:ind w:right="-1" w:firstLine="720"/>
        <w:outlineLvl w:val="3"/>
        <w:rPr>
          <w:b/>
        </w:rPr>
      </w:pPr>
      <w:r w:rsidRPr="00484D26">
        <w:rPr>
          <w:b/>
        </w:rPr>
        <w:t>Статья 42. Охранные зоны</w:t>
      </w:r>
    </w:p>
    <w:p w:rsidR="00887DB2" w:rsidRPr="00484D26" w:rsidRDefault="00887DB2" w:rsidP="00887DB2">
      <w:pPr>
        <w:pStyle w:val="ConsNormal"/>
        <w:ind w:right="-1" w:firstLine="567"/>
        <w:jc w:val="both"/>
        <w:rPr>
          <w:rFonts w:ascii="Times New Roman" w:hAnsi="Times New Roman" w:cs="Times New Roman"/>
          <w:sz w:val="24"/>
          <w:szCs w:val="24"/>
        </w:rPr>
      </w:pPr>
      <w:r w:rsidRPr="00484D26">
        <w:rPr>
          <w:rFonts w:ascii="Times New Roman" w:hAnsi="Times New Roman" w:cs="Times New Roman"/>
          <w:sz w:val="24"/>
          <w:szCs w:val="24"/>
        </w:rPr>
        <w:t>1. В целях обеспечения нормальных условий эксплуатации объектов инженерной инфраструктуры, исключения возможности их повреждения устанавливаются охранные зоны таких объектов.</w:t>
      </w:r>
    </w:p>
    <w:p w:rsidR="00887DB2" w:rsidRPr="00484D26" w:rsidRDefault="00887DB2" w:rsidP="00887DB2">
      <w:pPr>
        <w:pStyle w:val="ConsNormal"/>
        <w:ind w:right="-1" w:firstLine="567"/>
        <w:jc w:val="both"/>
        <w:rPr>
          <w:rFonts w:ascii="Times New Roman" w:hAnsi="Times New Roman" w:cs="Times New Roman"/>
          <w:sz w:val="24"/>
          <w:szCs w:val="24"/>
        </w:rPr>
      </w:pPr>
      <w:r w:rsidRPr="00484D26">
        <w:rPr>
          <w:rFonts w:ascii="Times New Roman" w:hAnsi="Times New Roman" w:cs="Times New Roman"/>
          <w:sz w:val="24"/>
          <w:szCs w:val="24"/>
        </w:rPr>
        <w:t>2. В охранных зонах запрещается осуществлять любые действия, которые могут нарушить безопасную работу объектов инженерно-технического назначения,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887DB2" w:rsidRPr="00484D26" w:rsidRDefault="00887DB2" w:rsidP="00887DB2">
      <w:pPr>
        <w:pStyle w:val="ConsNormal"/>
        <w:ind w:right="-1" w:firstLine="567"/>
        <w:jc w:val="both"/>
        <w:rPr>
          <w:rFonts w:ascii="Times New Roman" w:hAnsi="Times New Roman" w:cs="Times New Roman"/>
          <w:sz w:val="24"/>
          <w:szCs w:val="24"/>
        </w:rPr>
      </w:pPr>
      <w:r w:rsidRPr="00484D26">
        <w:rPr>
          <w:rFonts w:ascii="Times New Roman" w:hAnsi="Times New Roman" w:cs="Times New Roman"/>
          <w:sz w:val="24"/>
          <w:szCs w:val="24"/>
        </w:rPr>
        <w:t xml:space="preserve">3. Перечень видов охранных зон, установленных в границах муниципального образования, в том числе их размеры, представлен в разделе </w:t>
      </w:r>
      <w:r w:rsidRPr="00484D26">
        <w:rPr>
          <w:rFonts w:ascii="Times New Roman" w:hAnsi="Times New Roman" w:cs="Times New Roman"/>
          <w:sz w:val="24"/>
          <w:szCs w:val="24"/>
          <w:lang w:val="en-US"/>
        </w:rPr>
        <w:t>III</w:t>
      </w:r>
      <w:r w:rsidRPr="00484D26">
        <w:rPr>
          <w:rFonts w:ascii="Times New Roman" w:hAnsi="Times New Roman" w:cs="Times New Roman"/>
          <w:sz w:val="24"/>
          <w:szCs w:val="24"/>
        </w:rPr>
        <w:t xml:space="preserve"> настоящих правил.</w:t>
      </w:r>
    </w:p>
    <w:p w:rsidR="00887DB2" w:rsidRPr="00484D26" w:rsidRDefault="00887DB2" w:rsidP="00887DB2">
      <w:pPr>
        <w:pStyle w:val="ConsNormal"/>
        <w:ind w:right="-1" w:firstLine="567"/>
        <w:jc w:val="both"/>
        <w:rPr>
          <w:rFonts w:ascii="Times New Roman" w:hAnsi="Times New Roman" w:cs="Times New Roman"/>
          <w:sz w:val="24"/>
          <w:szCs w:val="24"/>
        </w:rPr>
      </w:pPr>
      <w:r w:rsidRPr="00484D26">
        <w:rPr>
          <w:rFonts w:ascii="Times New Roman" w:hAnsi="Times New Roman" w:cs="Times New Roman"/>
          <w:sz w:val="24"/>
          <w:szCs w:val="24"/>
        </w:rPr>
        <w:lastRenderedPageBreak/>
        <w:t>4. Землепользование и застройка в охранных зонах указанных объектов регламентируется действующим законодательством Российской Федерации, санитарными нормами и правилами.</w:t>
      </w:r>
    </w:p>
    <w:p w:rsidR="00887DB2" w:rsidRPr="00484D26" w:rsidRDefault="00887DB2" w:rsidP="00887DB2">
      <w:pPr>
        <w:ind w:right="-1" w:firstLine="567"/>
        <w:rPr>
          <w:b/>
        </w:rPr>
      </w:pPr>
    </w:p>
    <w:p w:rsidR="00887DB2" w:rsidRPr="00484D26" w:rsidRDefault="00887DB2" w:rsidP="00887DB2">
      <w:pPr>
        <w:autoSpaceDN w:val="0"/>
        <w:adjustRightInd w:val="0"/>
        <w:ind w:right="-1" w:firstLine="720"/>
        <w:outlineLvl w:val="3"/>
        <w:rPr>
          <w:b/>
        </w:rPr>
      </w:pPr>
      <w:r w:rsidRPr="00484D26">
        <w:rPr>
          <w:b/>
        </w:rPr>
        <w:t>Статья 43. Санитарно-защитные зоны</w:t>
      </w:r>
    </w:p>
    <w:p w:rsidR="00887DB2" w:rsidRPr="00484D26" w:rsidRDefault="00887DB2" w:rsidP="00887DB2">
      <w:pPr>
        <w:pStyle w:val="ConsNormal"/>
        <w:ind w:right="-1" w:firstLine="567"/>
        <w:jc w:val="both"/>
        <w:rPr>
          <w:rFonts w:ascii="Times New Roman" w:hAnsi="Times New Roman" w:cs="Times New Roman"/>
          <w:sz w:val="24"/>
          <w:szCs w:val="24"/>
        </w:rPr>
      </w:pPr>
      <w:r w:rsidRPr="00484D26">
        <w:rPr>
          <w:rFonts w:ascii="Times New Roman" w:hAnsi="Times New Roman" w:cs="Times New Roman"/>
          <w:sz w:val="24"/>
          <w:szCs w:val="24"/>
        </w:rPr>
        <w:t>1. В целях ограждения жилой зоны от неблагоприятного влияния промышленных (и/или сельскохозяйственных) предприятий, а также некоторых видов складов, коммунальных и транспортных сооружений устанавливаются санитарно-защитные зоны таких объектов.</w:t>
      </w:r>
    </w:p>
    <w:p w:rsidR="00887DB2" w:rsidRPr="00484D26" w:rsidRDefault="00887DB2" w:rsidP="00887DB2">
      <w:pPr>
        <w:pStyle w:val="ConsNormal"/>
        <w:ind w:right="-1" w:firstLine="567"/>
        <w:jc w:val="both"/>
        <w:rPr>
          <w:rFonts w:ascii="Times New Roman" w:hAnsi="Times New Roman" w:cs="Times New Roman"/>
          <w:sz w:val="24"/>
          <w:szCs w:val="24"/>
        </w:rPr>
      </w:pPr>
      <w:r w:rsidRPr="00484D26">
        <w:rPr>
          <w:rFonts w:ascii="Times New Roman" w:hAnsi="Times New Roman" w:cs="Times New Roman"/>
          <w:sz w:val="24"/>
          <w:szCs w:val="24"/>
        </w:rPr>
        <w:t>2. Основные требования по организации и режиму использования территорий санитарно-защитных зон определены в СанПиН 2.2.1/2.1.1.1200-03 «Санитарно-защитные зоны и санитарная классификация предприятий, сооружений и иных объектов», утвержденным постановлением Главного санитарного врача Российской Федерации от 10.04.2003 г. № 38.</w:t>
      </w:r>
    </w:p>
    <w:p w:rsidR="00887DB2" w:rsidRPr="00484D26" w:rsidRDefault="00887DB2" w:rsidP="00887DB2">
      <w:pPr>
        <w:autoSpaceDN w:val="0"/>
        <w:adjustRightInd w:val="0"/>
        <w:ind w:right="-1" w:firstLine="567"/>
      </w:pPr>
      <w:r w:rsidRPr="00484D26">
        <w:t>На территории муниципального образования установлены следующие размеры санитарно-защитных зон от объектов:</w:t>
      </w:r>
    </w:p>
    <w:p w:rsidR="00887DB2" w:rsidRPr="00484D26" w:rsidRDefault="00887DB2" w:rsidP="00887DB2">
      <w:pPr>
        <w:autoSpaceDN w:val="0"/>
        <w:adjustRightInd w:val="0"/>
        <w:ind w:right="-1" w:firstLine="567"/>
      </w:pPr>
      <w:r w:rsidRPr="00484D26">
        <w:t>-</w:t>
      </w:r>
      <w:r w:rsidRPr="00484D26">
        <w:tab/>
        <w:t>предприятия III класса – 300 м;</w:t>
      </w:r>
    </w:p>
    <w:p w:rsidR="00887DB2" w:rsidRPr="00484D26" w:rsidRDefault="00887DB2" w:rsidP="00887DB2">
      <w:pPr>
        <w:autoSpaceDN w:val="0"/>
        <w:adjustRightInd w:val="0"/>
        <w:ind w:right="-1" w:firstLine="567"/>
      </w:pPr>
      <w:r w:rsidRPr="00484D26">
        <w:t>-</w:t>
      </w:r>
      <w:r w:rsidRPr="00484D26">
        <w:tab/>
        <w:t>предприятия IV класса – 100 м;</w:t>
      </w:r>
    </w:p>
    <w:p w:rsidR="00887DB2" w:rsidRPr="00484D26" w:rsidRDefault="00887DB2" w:rsidP="00887DB2">
      <w:pPr>
        <w:autoSpaceDN w:val="0"/>
        <w:adjustRightInd w:val="0"/>
        <w:ind w:right="-1" w:firstLine="567"/>
      </w:pPr>
      <w:r w:rsidRPr="00484D26">
        <w:t>-</w:t>
      </w:r>
      <w:r w:rsidRPr="00484D26">
        <w:tab/>
        <w:t>предприятия V класса – 50 м.</w:t>
      </w:r>
    </w:p>
    <w:p w:rsidR="00887DB2" w:rsidRPr="00484D26" w:rsidRDefault="00887DB2" w:rsidP="00887DB2">
      <w:pPr>
        <w:autoSpaceDN w:val="0"/>
        <w:adjustRightInd w:val="0"/>
        <w:ind w:right="-1" w:firstLine="567"/>
      </w:pPr>
      <w:r w:rsidRPr="00484D26">
        <w:t>Размеры санитарно-защитных зон будут откорректированы при разработке проектов по установлению санитарно-защитных зон с учетом санитарной классификации, результатов расчетов ожидаемого загрязнения атмосферного воздуха, уровней физических воздействий, а также натурных измерений.</w:t>
      </w:r>
    </w:p>
    <w:p w:rsidR="00887DB2" w:rsidRPr="00484D26" w:rsidRDefault="00887DB2" w:rsidP="00887DB2">
      <w:pPr>
        <w:autoSpaceDN w:val="0"/>
        <w:adjustRightInd w:val="0"/>
        <w:ind w:right="-1" w:firstLine="567"/>
        <w:rPr>
          <w:lang w:eastAsia="ru-RU"/>
        </w:rPr>
      </w:pPr>
      <w:r w:rsidRPr="00484D26">
        <w:t xml:space="preserve">3. 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 федеральным органом по надзору в сфере защиты прав потребителей и благополучия человека, и утверждаются Главным </w:t>
      </w:r>
      <w:r w:rsidRPr="00484D26">
        <w:rPr>
          <w:lang w:eastAsia="ru-RU"/>
        </w:rPr>
        <w:t>государственным санитарным врачом Российской Федерации</w:t>
      </w:r>
      <w:r w:rsidRPr="00484D26">
        <w:t>.</w:t>
      </w:r>
    </w:p>
    <w:p w:rsidR="00887DB2" w:rsidRPr="00484D26" w:rsidRDefault="00887DB2" w:rsidP="00887DB2">
      <w:pPr>
        <w:pStyle w:val="13"/>
        <w:ind w:right="-1" w:firstLine="567"/>
        <w:rPr>
          <w:sz w:val="24"/>
        </w:rPr>
      </w:pPr>
      <w:r w:rsidRPr="00484D26">
        <w:rPr>
          <w:sz w:val="24"/>
        </w:rPr>
        <w:t>4. В пределах санитарно-защитной зоны запрещается:</w:t>
      </w:r>
    </w:p>
    <w:p w:rsidR="00887DB2" w:rsidRPr="00484D26" w:rsidRDefault="00887DB2" w:rsidP="00887DB2">
      <w:pPr>
        <w:pStyle w:val="13"/>
        <w:ind w:right="-1" w:firstLine="567"/>
        <w:rPr>
          <w:sz w:val="24"/>
        </w:rPr>
      </w:pPr>
      <w:r w:rsidRPr="00484D26">
        <w:rPr>
          <w:sz w:val="24"/>
        </w:rPr>
        <w:t>-</w:t>
      </w:r>
      <w:r w:rsidRPr="00484D26">
        <w:rPr>
          <w:sz w:val="24"/>
        </w:rPr>
        <w:tab/>
        <w:t>размещать жилые здания, детские дошкольные учреждения, общеобразовательные школы, учреждения здравоохранения и отдыха, спортивные сооружения, сады, парки, огороды;</w:t>
      </w:r>
    </w:p>
    <w:p w:rsidR="00887DB2" w:rsidRPr="00484D26" w:rsidRDefault="00887DB2" w:rsidP="00887DB2">
      <w:pPr>
        <w:pStyle w:val="13"/>
        <w:ind w:right="-1" w:firstLine="567"/>
        <w:rPr>
          <w:sz w:val="24"/>
        </w:rPr>
      </w:pPr>
      <w:r w:rsidRPr="00484D26">
        <w:rPr>
          <w:sz w:val="24"/>
        </w:rPr>
        <w:t>-</w:t>
      </w:r>
      <w:r w:rsidRPr="00484D26">
        <w:rPr>
          <w:sz w:val="24"/>
        </w:rPr>
        <w:tab/>
        <w:t>предприятия пищевой промышленности, а также предприятия по производству посуды и оборудования для пищевой промышленности, склады готовой продукции, предприятия по производству воды и напитков для питьевых целей;</w:t>
      </w:r>
    </w:p>
    <w:p w:rsidR="00887DB2" w:rsidRPr="00484D26" w:rsidRDefault="00887DB2" w:rsidP="00887DB2">
      <w:pPr>
        <w:pStyle w:val="13"/>
        <w:ind w:right="-1" w:firstLine="567"/>
        <w:rPr>
          <w:sz w:val="24"/>
        </w:rPr>
      </w:pPr>
      <w:r w:rsidRPr="00484D26">
        <w:rPr>
          <w:sz w:val="24"/>
        </w:rPr>
        <w:t>-</w:t>
      </w:r>
      <w:r w:rsidRPr="00484D26">
        <w:rPr>
          <w:sz w:val="24"/>
        </w:rPr>
        <w:tab/>
        <w:t xml:space="preserve">размещение новых предприятий и реконструкция существующих возможны только по согласованию с соответствующими центрами </w:t>
      </w:r>
      <w:proofErr w:type="spellStart"/>
      <w:r w:rsidRPr="00484D26">
        <w:rPr>
          <w:sz w:val="24"/>
        </w:rPr>
        <w:t>Роспотребнадзора</w:t>
      </w:r>
      <w:proofErr w:type="spellEnd"/>
      <w:r w:rsidRPr="00484D26">
        <w:rPr>
          <w:sz w:val="24"/>
        </w:rPr>
        <w:t>.</w:t>
      </w:r>
    </w:p>
    <w:p w:rsidR="00887DB2" w:rsidRPr="00484D26" w:rsidRDefault="00887DB2" w:rsidP="00887DB2">
      <w:pPr>
        <w:pStyle w:val="13"/>
        <w:tabs>
          <w:tab w:val="left" w:pos="885"/>
        </w:tabs>
        <w:ind w:right="-1" w:firstLine="567"/>
        <w:rPr>
          <w:sz w:val="24"/>
        </w:rPr>
      </w:pPr>
      <w:r w:rsidRPr="00484D26">
        <w:rPr>
          <w:sz w:val="24"/>
        </w:rPr>
        <w:t>5. В границах санитарно-защитной зоны допускается размещать:</w:t>
      </w:r>
    </w:p>
    <w:p w:rsidR="00887DB2" w:rsidRPr="00484D26" w:rsidRDefault="00887DB2" w:rsidP="00887DB2">
      <w:pPr>
        <w:pStyle w:val="13"/>
        <w:tabs>
          <w:tab w:val="left" w:pos="885"/>
        </w:tabs>
        <w:ind w:right="-1" w:firstLine="567"/>
        <w:rPr>
          <w:sz w:val="24"/>
        </w:rPr>
      </w:pPr>
      <w:r w:rsidRPr="00484D26">
        <w:rPr>
          <w:sz w:val="24"/>
        </w:rPr>
        <w:t>-</w:t>
      </w:r>
      <w:r w:rsidRPr="00484D26">
        <w:rPr>
          <w:sz w:val="24"/>
        </w:rPr>
        <w:tab/>
        <w:t>сельскохозяйственные угодья для выращивания технических культур, не используемых для производства продуктов питания;</w:t>
      </w:r>
    </w:p>
    <w:p w:rsidR="00887DB2" w:rsidRPr="00484D26" w:rsidRDefault="00887DB2" w:rsidP="00887DB2">
      <w:pPr>
        <w:pStyle w:val="13"/>
        <w:tabs>
          <w:tab w:val="left" w:pos="885"/>
        </w:tabs>
        <w:ind w:right="-1" w:firstLine="567"/>
        <w:rPr>
          <w:sz w:val="24"/>
        </w:rPr>
      </w:pPr>
      <w:r w:rsidRPr="00484D26">
        <w:rPr>
          <w:sz w:val="24"/>
        </w:rPr>
        <w:t>-</w:t>
      </w:r>
      <w:r w:rsidRPr="00484D26">
        <w:rPr>
          <w:sz w:val="24"/>
        </w:rPr>
        <w:tab/>
        <w:t>предприятия, их отдельные здания и сооружения с производствами меньшего класса вредности, чем основное производство;</w:t>
      </w:r>
    </w:p>
    <w:p w:rsidR="00887DB2" w:rsidRPr="00484D26" w:rsidRDefault="00887DB2" w:rsidP="00887DB2">
      <w:pPr>
        <w:pStyle w:val="13"/>
        <w:tabs>
          <w:tab w:val="left" w:pos="885"/>
        </w:tabs>
        <w:ind w:right="-1" w:firstLine="567"/>
        <w:rPr>
          <w:sz w:val="24"/>
        </w:rPr>
      </w:pPr>
      <w:r w:rsidRPr="00484D26">
        <w:rPr>
          <w:sz w:val="24"/>
        </w:rPr>
        <w:t>-</w:t>
      </w:r>
      <w:r w:rsidRPr="00484D26">
        <w:rPr>
          <w:sz w:val="24"/>
        </w:rPr>
        <w:tab/>
        <w:t>пожарные депо, бани, прачечные, гаражи, площадки индивидуальной стоянки автомобилей, автозаправочные станции, здания управления, конструкторские бюро, учебные заведения, поликлиники, магазины, спортивно-оздоровительные сооружения для работников предприятия;</w:t>
      </w:r>
    </w:p>
    <w:p w:rsidR="00887DB2" w:rsidRPr="00484D26" w:rsidRDefault="00887DB2" w:rsidP="00887DB2">
      <w:pPr>
        <w:pStyle w:val="13"/>
        <w:tabs>
          <w:tab w:val="left" w:pos="885"/>
        </w:tabs>
        <w:ind w:right="-1" w:firstLine="567"/>
        <w:rPr>
          <w:sz w:val="24"/>
        </w:rPr>
      </w:pPr>
      <w:r w:rsidRPr="00484D26">
        <w:rPr>
          <w:sz w:val="24"/>
        </w:rPr>
        <w:t>-</w:t>
      </w:r>
      <w:r w:rsidRPr="00484D26">
        <w:rPr>
          <w:sz w:val="24"/>
        </w:rPr>
        <w:tab/>
        <w:t xml:space="preserve">нежилые помещения для дежурного аварийного персонала и охраны предприятий, сооружения для хранения общественного и индивидуального транспорта, местные и транзитные коммуникации, линии электропередач, электроподстанции, </w:t>
      </w:r>
      <w:proofErr w:type="spellStart"/>
      <w:r w:rsidRPr="00484D26">
        <w:rPr>
          <w:sz w:val="24"/>
        </w:rPr>
        <w:t>нефте</w:t>
      </w:r>
      <w:proofErr w:type="spellEnd"/>
      <w:r w:rsidRPr="00484D26">
        <w:rPr>
          <w:sz w:val="24"/>
        </w:rPr>
        <w:t>- и газопроводы, канализационные насосные станции, сооружения оборотного водоснабжения, питомники растений для озеленения промышленные площадки, предприятий и санитарно-защитной зоны.</w:t>
      </w:r>
    </w:p>
    <w:p w:rsidR="00887DB2" w:rsidRPr="00484D26" w:rsidRDefault="00887DB2" w:rsidP="00887DB2">
      <w:pPr>
        <w:pStyle w:val="13"/>
        <w:tabs>
          <w:tab w:val="left" w:pos="885"/>
        </w:tabs>
        <w:ind w:right="-1" w:firstLine="567"/>
        <w:rPr>
          <w:sz w:val="24"/>
        </w:rPr>
      </w:pPr>
      <w:r w:rsidRPr="00484D26">
        <w:rPr>
          <w:sz w:val="24"/>
        </w:rPr>
        <w:lastRenderedPageBreak/>
        <w:t>6. Санитарно-защитная зона для предприятий IV, V классов должна быть максимально озеленена – не менее 60 % площади; для предприятий II и III класса – не менее 50 %; для предприятий, имеющих санитарно-защитную зону 1000 м и более – не менее 40 % ее территории с обязательной организацией полосы древесно-кустарниковых насаждений со стороны жилой застройки.</w:t>
      </w:r>
    </w:p>
    <w:p w:rsidR="00887DB2" w:rsidRPr="00484D26" w:rsidRDefault="00887DB2" w:rsidP="00887DB2">
      <w:pPr>
        <w:ind w:right="-1" w:firstLine="567"/>
        <w:rPr>
          <w:b/>
        </w:rPr>
      </w:pPr>
    </w:p>
    <w:p w:rsidR="00887DB2" w:rsidRPr="00484D26" w:rsidRDefault="00887DB2" w:rsidP="00887DB2">
      <w:pPr>
        <w:autoSpaceDN w:val="0"/>
        <w:adjustRightInd w:val="0"/>
        <w:ind w:right="-1" w:firstLine="720"/>
        <w:outlineLvl w:val="3"/>
        <w:rPr>
          <w:b/>
        </w:rPr>
      </w:pPr>
      <w:r w:rsidRPr="00484D26">
        <w:rPr>
          <w:b/>
        </w:rPr>
        <w:t>Статья 44.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 и водопроводных сооружений</w:t>
      </w:r>
    </w:p>
    <w:p w:rsidR="00887DB2" w:rsidRPr="00484D26" w:rsidRDefault="00887DB2" w:rsidP="00887DB2">
      <w:pPr>
        <w:pStyle w:val="13"/>
        <w:tabs>
          <w:tab w:val="left" w:pos="885"/>
        </w:tabs>
        <w:ind w:right="-1" w:firstLine="567"/>
        <w:rPr>
          <w:sz w:val="24"/>
        </w:rPr>
      </w:pPr>
      <w:r w:rsidRPr="00484D26">
        <w:rPr>
          <w:sz w:val="24"/>
        </w:rPr>
        <w:t>1.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 (ЗСО) устанавливаются в соответствии с СанПиН 2.1.4.1110-02 «Зоны санитарной охраны источников водоснабжения и водопроводов хозяйственно-питьевого назначения» от 24.04.2002 г. № 3399 в целях охраны, предотвращения загрязнения и засорения источников питьевого водоснабжения.</w:t>
      </w:r>
    </w:p>
    <w:p w:rsidR="00887DB2" w:rsidRPr="00484D26" w:rsidRDefault="00887DB2" w:rsidP="00887DB2">
      <w:pPr>
        <w:pStyle w:val="13"/>
        <w:tabs>
          <w:tab w:val="left" w:pos="885"/>
        </w:tabs>
        <w:ind w:right="-1" w:firstLine="567"/>
        <w:rPr>
          <w:sz w:val="24"/>
        </w:rPr>
      </w:pPr>
      <w:r w:rsidRPr="00484D26">
        <w:rPr>
          <w:sz w:val="24"/>
        </w:rPr>
        <w:t>2.1. 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надлежащем обосновании. 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887DB2" w:rsidRPr="00484D26" w:rsidRDefault="00887DB2" w:rsidP="00887DB2">
      <w:pPr>
        <w:pStyle w:val="13"/>
        <w:tabs>
          <w:tab w:val="left" w:pos="885"/>
        </w:tabs>
        <w:ind w:right="-1" w:firstLine="567"/>
        <w:rPr>
          <w:sz w:val="24"/>
        </w:rPr>
      </w:pPr>
      <w:r w:rsidRPr="00484D26">
        <w:rPr>
          <w:sz w:val="24"/>
        </w:rPr>
        <w:t>Граница первого пояса ЗСО группы подземных водозаборов должна находиться на расстоянии не менее 30 и 50 м от крайних скважин.</w:t>
      </w:r>
    </w:p>
    <w:p w:rsidR="00887DB2" w:rsidRPr="00484D26" w:rsidRDefault="00887DB2" w:rsidP="00887DB2">
      <w:pPr>
        <w:pStyle w:val="13"/>
        <w:tabs>
          <w:tab w:val="left" w:pos="885"/>
        </w:tabs>
        <w:ind w:right="-1" w:firstLine="567"/>
        <w:rPr>
          <w:sz w:val="24"/>
        </w:rPr>
      </w:pPr>
      <w:r w:rsidRPr="00484D26">
        <w:rPr>
          <w:sz w:val="24"/>
        </w:rPr>
        <w:t>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ЗСО допускается сокращать при условии гидрогеологического обоснования по согласованию с центром государственного санитарно-эпидемиологического надзора.</w:t>
      </w:r>
    </w:p>
    <w:p w:rsidR="00887DB2" w:rsidRPr="00484D26" w:rsidRDefault="00887DB2" w:rsidP="00887DB2">
      <w:pPr>
        <w:pStyle w:val="13"/>
        <w:tabs>
          <w:tab w:val="left" w:pos="885"/>
        </w:tabs>
        <w:ind w:right="-1" w:firstLine="567"/>
        <w:rPr>
          <w:sz w:val="24"/>
        </w:rPr>
      </w:pPr>
      <w:r w:rsidRPr="00484D26">
        <w:rPr>
          <w:sz w:val="24"/>
        </w:rPr>
        <w:t>Граница второго и третьего пояса ЗСО определяется гидродинамическими расчетами.</w:t>
      </w:r>
    </w:p>
    <w:p w:rsidR="00887DB2" w:rsidRPr="00484D26" w:rsidRDefault="00887DB2" w:rsidP="00887DB2">
      <w:pPr>
        <w:pStyle w:val="13"/>
        <w:tabs>
          <w:tab w:val="left" w:pos="885"/>
        </w:tabs>
        <w:ind w:right="-1" w:firstLine="567"/>
        <w:rPr>
          <w:sz w:val="24"/>
        </w:rPr>
      </w:pPr>
      <w:r w:rsidRPr="00484D26">
        <w:rPr>
          <w:sz w:val="24"/>
        </w:rPr>
        <w:t>2.2. Зона санитарной охраны водопроводов представлена поясом строгого режима – санитарно-защитной полосой. Ширину санитарно-защитной полосы следует принимать по обе стороны от крайних линий водопровода:</w:t>
      </w:r>
    </w:p>
    <w:p w:rsidR="00887DB2" w:rsidRPr="00484D26" w:rsidRDefault="00887DB2" w:rsidP="00887DB2">
      <w:pPr>
        <w:pStyle w:val="13"/>
        <w:tabs>
          <w:tab w:val="left" w:pos="885"/>
        </w:tabs>
        <w:ind w:right="-1" w:firstLine="567"/>
        <w:rPr>
          <w:sz w:val="24"/>
        </w:rPr>
      </w:pPr>
      <w:r w:rsidRPr="00484D26">
        <w:rPr>
          <w:sz w:val="24"/>
        </w:rPr>
        <w:t>-</w:t>
      </w:r>
      <w:r w:rsidRPr="00484D26">
        <w:rPr>
          <w:sz w:val="24"/>
        </w:rPr>
        <w:tab/>
        <w:t>при отсутствии грунтовых вод – не менее 10 м при диаметре водоводов до 1000 мм и не менее 20 м при диаметре водоводов более 1000 мм;</w:t>
      </w:r>
    </w:p>
    <w:p w:rsidR="00887DB2" w:rsidRPr="00484D26" w:rsidRDefault="00887DB2" w:rsidP="00887DB2">
      <w:pPr>
        <w:pStyle w:val="13"/>
        <w:tabs>
          <w:tab w:val="left" w:pos="885"/>
        </w:tabs>
        <w:ind w:right="-1" w:firstLine="567"/>
        <w:rPr>
          <w:sz w:val="24"/>
        </w:rPr>
      </w:pPr>
      <w:r w:rsidRPr="00484D26">
        <w:rPr>
          <w:sz w:val="24"/>
        </w:rPr>
        <w:t>-</w:t>
      </w:r>
      <w:r w:rsidRPr="00484D26">
        <w:rPr>
          <w:sz w:val="24"/>
        </w:rPr>
        <w:tab/>
        <w:t>при наличии грунтовых вод – не менее 50 м вне зависимости от диаметра водоводов.</w:t>
      </w:r>
    </w:p>
    <w:p w:rsidR="00887DB2" w:rsidRPr="00484D26" w:rsidRDefault="00887DB2" w:rsidP="00887DB2">
      <w:pPr>
        <w:pStyle w:val="13"/>
        <w:tabs>
          <w:tab w:val="left" w:pos="885"/>
        </w:tabs>
        <w:ind w:right="-1" w:firstLine="567"/>
        <w:rPr>
          <w:sz w:val="24"/>
        </w:rPr>
      </w:pPr>
      <w:r w:rsidRPr="00484D26">
        <w:rPr>
          <w:sz w:val="24"/>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887DB2" w:rsidRPr="00484D26" w:rsidRDefault="00887DB2" w:rsidP="00887DB2">
      <w:pPr>
        <w:pStyle w:val="13"/>
        <w:tabs>
          <w:tab w:val="left" w:pos="885"/>
        </w:tabs>
        <w:ind w:right="-1" w:firstLine="567"/>
        <w:rPr>
          <w:sz w:val="24"/>
        </w:rPr>
      </w:pPr>
      <w:r w:rsidRPr="00484D26">
        <w:rPr>
          <w:sz w:val="24"/>
        </w:rPr>
        <w:t>3. Режим использования территорий ЗСО, границы которых отображены на карте ограничений и обременений использования земель муниципального образования поселок Ханымей в части отображения границ зон с особыми условиями использования территории, включает: мероприятия на территории ЗСО подземных источников водоснабжения.</w:t>
      </w:r>
    </w:p>
    <w:p w:rsidR="00887DB2" w:rsidRPr="00484D26" w:rsidRDefault="00887DB2" w:rsidP="00887DB2">
      <w:pPr>
        <w:pStyle w:val="13"/>
        <w:tabs>
          <w:tab w:val="left" w:pos="885"/>
        </w:tabs>
        <w:ind w:right="-1" w:firstLine="567"/>
        <w:rPr>
          <w:sz w:val="24"/>
        </w:rPr>
      </w:pPr>
      <w:r w:rsidRPr="00484D26">
        <w:rPr>
          <w:sz w:val="24"/>
        </w:rPr>
        <w:t>4. Мероприятия на территории ЗСО подземных источников водоснабжения по первому поясу:</w:t>
      </w:r>
    </w:p>
    <w:p w:rsidR="00887DB2" w:rsidRPr="00484D26" w:rsidRDefault="00887DB2" w:rsidP="00887DB2">
      <w:pPr>
        <w:pStyle w:val="13"/>
        <w:tabs>
          <w:tab w:val="left" w:pos="885"/>
        </w:tabs>
        <w:ind w:right="-1" w:firstLine="567"/>
        <w:rPr>
          <w:sz w:val="24"/>
        </w:rPr>
      </w:pPr>
      <w:r w:rsidRPr="00484D26">
        <w:rPr>
          <w:sz w:val="24"/>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887DB2" w:rsidRPr="00484D26" w:rsidRDefault="00887DB2" w:rsidP="00887DB2">
      <w:pPr>
        <w:pStyle w:val="13"/>
        <w:tabs>
          <w:tab w:val="left" w:pos="885"/>
        </w:tabs>
        <w:ind w:right="-1" w:firstLine="567"/>
        <w:rPr>
          <w:sz w:val="24"/>
        </w:rPr>
      </w:pPr>
      <w:r w:rsidRPr="00484D26">
        <w:rPr>
          <w:sz w:val="24"/>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887DB2" w:rsidRPr="00484D26" w:rsidRDefault="00887DB2" w:rsidP="00887DB2">
      <w:pPr>
        <w:pStyle w:val="13"/>
        <w:tabs>
          <w:tab w:val="left" w:pos="885"/>
        </w:tabs>
        <w:ind w:right="-1" w:firstLine="567"/>
        <w:rPr>
          <w:sz w:val="24"/>
        </w:rPr>
      </w:pPr>
      <w:r w:rsidRPr="00484D26">
        <w:rPr>
          <w:sz w:val="24"/>
        </w:rPr>
        <w:lastRenderedPageBreak/>
        <w:t xml:space="preserve">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w:t>
      </w:r>
    </w:p>
    <w:p w:rsidR="00887DB2" w:rsidRPr="00484D26" w:rsidRDefault="00887DB2" w:rsidP="00887DB2">
      <w:pPr>
        <w:pStyle w:val="13"/>
        <w:tabs>
          <w:tab w:val="left" w:pos="885"/>
        </w:tabs>
        <w:ind w:right="-1" w:firstLine="567"/>
        <w:rPr>
          <w:sz w:val="24"/>
        </w:rPr>
      </w:pPr>
      <w:r w:rsidRPr="00484D26">
        <w:rPr>
          <w:sz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887DB2" w:rsidRPr="00484D26" w:rsidRDefault="00887DB2" w:rsidP="00887DB2">
      <w:pPr>
        <w:pStyle w:val="13"/>
        <w:tabs>
          <w:tab w:val="left" w:pos="885"/>
        </w:tabs>
        <w:ind w:right="-1" w:firstLine="567"/>
        <w:rPr>
          <w:sz w:val="24"/>
        </w:rPr>
      </w:pPr>
      <w:r w:rsidRPr="00484D26">
        <w:rPr>
          <w:sz w:val="24"/>
        </w:rPr>
        <w:t>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887DB2" w:rsidRPr="00484D26" w:rsidRDefault="00887DB2" w:rsidP="00887DB2">
      <w:pPr>
        <w:pStyle w:val="13"/>
        <w:tabs>
          <w:tab w:val="left" w:pos="885"/>
        </w:tabs>
        <w:ind w:right="-1" w:firstLine="567"/>
        <w:rPr>
          <w:sz w:val="24"/>
        </w:rPr>
      </w:pPr>
      <w:r w:rsidRPr="00484D26">
        <w:rPr>
          <w:sz w:val="24"/>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887DB2" w:rsidRPr="00484D26" w:rsidRDefault="00887DB2" w:rsidP="00887DB2">
      <w:pPr>
        <w:pStyle w:val="13"/>
        <w:tabs>
          <w:tab w:val="left" w:pos="885"/>
        </w:tabs>
        <w:ind w:right="-1" w:firstLine="567"/>
        <w:rPr>
          <w:sz w:val="24"/>
        </w:rPr>
      </w:pPr>
      <w:r w:rsidRPr="00484D26">
        <w:rPr>
          <w:sz w:val="24"/>
        </w:rPr>
        <w:t>5. Мероприятия на территории ЗСО подземных источников водоснабжения по второму и третьему поясам:</w:t>
      </w:r>
    </w:p>
    <w:p w:rsidR="00887DB2" w:rsidRPr="00484D26" w:rsidRDefault="00887DB2" w:rsidP="00887DB2">
      <w:pPr>
        <w:pStyle w:val="13"/>
        <w:tabs>
          <w:tab w:val="left" w:pos="885"/>
        </w:tabs>
        <w:ind w:right="-1" w:firstLine="567"/>
        <w:rPr>
          <w:sz w:val="24"/>
        </w:rPr>
      </w:pPr>
      <w:r w:rsidRPr="00484D26">
        <w:rPr>
          <w:sz w:val="24"/>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887DB2" w:rsidRPr="00484D26" w:rsidRDefault="00887DB2" w:rsidP="00887DB2">
      <w:pPr>
        <w:pStyle w:val="13"/>
        <w:tabs>
          <w:tab w:val="left" w:pos="885"/>
        </w:tabs>
        <w:ind w:right="-1" w:firstLine="567"/>
        <w:rPr>
          <w:sz w:val="24"/>
        </w:rPr>
      </w:pPr>
      <w:r w:rsidRPr="00484D26">
        <w:rPr>
          <w:sz w:val="24"/>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887DB2" w:rsidRPr="00484D26" w:rsidRDefault="00887DB2" w:rsidP="00887DB2">
      <w:pPr>
        <w:pStyle w:val="13"/>
        <w:tabs>
          <w:tab w:val="left" w:pos="885"/>
        </w:tabs>
        <w:ind w:right="-1" w:firstLine="567"/>
        <w:rPr>
          <w:sz w:val="24"/>
        </w:rPr>
      </w:pPr>
      <w:r w:rsidRPr="00484D26">
        <w:rPr>
          <w:sz w:val="24"/>
        </w:rPr>
        <w:t>3) Запрещение закачки отработанных вод в подземные горизонты, подземного складирования твердых отходов и разработки недр земли.</w:t>
      </w:r>
    </w:p>
    <w:p w:rsidR="00887DB2" w:rsidRPr="00484D26" w:rsidRDefault="00887DB2" w:rsidP="00887DB2">
      <w:pPr>
        <w:pStyle w:val="13"/>
        <w:tabs>
          <w:tab w:val="left" w:pos="885"/>
        </w:tabs>
        <w:ind w:right="-1" w:firstLine="567"/>
        <w:rPr>
          <w:sz w:val="24"/>
        </w:rPr>
      </w:pPr>
      <w:r w:rsidRPr="00484D26">
        <w:rPr>
          <w:sz w:val="24"/>
        </w:rPr>
        <w:t xml:space="preserve">4) Запрещение размещения складов горюче-смазочных материалов, ядохимикатов и минеральных удобрений, накопителей </w:t>
      </w:r>
      <w:proofErr w:type="spellStart"/>
      <w:r w:rsidRPr="00484D26">
        <w:rPr>
          <w:sz w:val="24"/>
        </w:rPr>
        <w:t>промстоков</w:t>
      </w:r>
      <w:proofErr w:type="spellEnd"/>
      <w:r w:rsidRPr="00484D26">
        <w:rPr>
          <w:sz w:val="24"/>
        </w:rPr>
        <w:t xml:space="preserve">, </w:t>
      </w:r>
      <w:proofErr w:type="spellStart"/>
      <w:r w:rsidRPr="00484D26">
        <w:rPr>
          <w:sz w:val="24"/>
        </w:rPr>
        <w:t>шламохранилищ</w:t>
      </w:r>
      <w:proofErr w:type="spellEnd"/>
      <w:r w:rsidRPr="00484D26">
        <w:rPr>
          <w:sz w:val="24"/>
        </w:rPr>
        <w:t xml:space="preserve">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887DB2" w:rsidRPr="00484D26" w:rsidRDefault="00887DB2" w:rsidP="00887DB2">
      <w:pPr>
        <w:pStyle w:val="13"/>
        <w:tabs>
          <w:tab w:val="left" w:pos="885"/>
        </w:tabs>
        <w:ind w:right="-1" w:firstLine="567"/>
        <w:rPr>
          <w:sz w:val="24"/>
        </w:rPr>
      </w:pPr>
      <w:r w:rsidRPr="00484D26">
        <w:rPr>
          <w:sz w:val="24"/>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887DB2" w:rsidRPr="00484D26" w:rsidRDefault="00887DB2" w:rsidP="00887DB2">
      <w:pPr>
        <w:pStyle w:val="13"/>
        <w:tabs>
          <w:tab w:val="left" w:pos="885"/>
        </w:tabs>
        <w:ind w:right="-1" w:firstLine="567"/>
        <w:rPr>
          <w:sz w:val="24"/>
        </w:rPr>
      </w:pPr>
      <w:r w:rsidRPr="00484D26">
        <w:rPr>
          <w:sz w:val="24"/>
        </w:rPr>
        <w:t>6. Мероприятия на территории ЗСО подземных источников водоснабжения по второму поясу:</w:t>
      </w:r>
    </w:p>
    <w:p w:rsidR="00887DB2" w:rsidRPr="00484D26" w:rsidRDefault="00887DB2" w:rsidP="00887DB2">
      <w:pPr>
        <w:pStyle w:val="13"/>
        <w:tabs>
          <w:tab w:val="left" w:pos="885"/>
        </w:tabs>
        <w:ind w:right="-1" w:firstLine="567"/>
        <w:rPr>
          <w:sz w:val="24"/>
        </w:rPr>
      </w:pPr>
      <w:r w:rsidRPr="00484D26">
        <w:rPr>
          <w:sz w:val="24"/>
        </w:rPr>
        <w:t>Кроме мероприятий, указанных в части 5 настоящей статьи, в пределах второго пояса ЗСО подземных источников водоснабжения подлежат выполнению следующие дополнительные мероприятия:</w:t>
      </w:r>
    </w:p>
    <w:p w:rsidR="00887DB2" w:rsidRPr="00484D26" w:rsidRDefault="00887DB2" w:rsidP="00887DB2">
      <w:pPr>
        <w:pStyle w:val="13"/>
        <w:tabs>
          <w:tab w:val="left" w:pos="885"/>
        </w:tabs>
        <w:ind w:right="-1" w:firstLine="567"/>
        <w:rPr>
          <w:sz w:val="24"/>
        </w:rPr>
      </w:pPr>
      <w:r w:rsidRPr="00484D26">
        <w:rPr>
          <w:sz w:val="24"/>
        </w:rPr>
        <w:t>1) не допускается:</w:t>
      </w:r>
    </w:p>
    <w:p w:rsidR="00887DB2" w:rsidRPr="00484D26" w:rsidRDefault="00887DB2" w:rsidP="00887DB2">
      <w:pPr>
        <w:pStyle w:val="13"/>
        <w:tabs>
          <w:tab w:val="left" w:pos="885"/>
        </w:tabs>
        <w:ind w:right="-1" w:firstLine="567"/>
        <w:rPr>
          <w:sz w:val="24"/>
        </w:rPr>
      </w:pPr>
      <w:r w:rsidRPr="00484D26">
        <w:rPr>
          <w:sz w:val="24"/>
        </w:rPr>
        <w:t>-</w:t>
      </w:r>
      <w:r w:rsidRPr="00484D26">
        <w:rPr>
          <w:sz w:val="24"/>
        </w:rPr>
        <w:tab/>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887DB2" w:rsidRPr="00484D26" w:rsidRDefault="00887DB2" w:rsidP="00887DB2">
      <w:pPr>
        <w:pStyle w:val="13"/>
        <w:tabs>
          <w:tab w:val="left" w:pos="885"/>
        </w:tabs>
        <w:ind w:right="-1" w:firstLine="567"/>
        <w:rPr>
          <w:sz w:val="24"/>
        </w:rPr>
      </w:pPr>
      <w:r w:rsidRPr="00484D26">
        <w:rPr>
          <w:sz w:val="24"/>
        </w:rPr>
        <w:t>-</w:t>
      </w:r>
      <w:r w:rsidRPr="00484D26">
        <w:rPr>
          <w:sz w:val="24"/>
        </w:rPr>
        <w:tab/>
        <w:t>применение удобрений и ядохимикатов;</w:t>
      </w:r>
    </w:p>
    <w:p w:rsidR="00887DB2" w:rsidRPr="00484D26" w:rsidRDefault="00887DB2" w:rsidP="00887DB2">
      <w:pPr>
        <w:pStyle w:val="13"/>
        <w:tabs>
          <w:tab w:val="left" w:pos="885"/>
        </w:tabs>
        <w:ind w:right="-1" w:firstLine="567"/>
        <w:rPr>
          <w:sz w:val="24"/>
        </w:rPr>
      </w:pPr>
      <w:r w:rsidRPr="00484D26">
        <w:rPr>
          <w:sz w:val="24"/>
        </w:rPr>
        <w:t>-</w:t>
      </w:r>
      <w:r w:rsidRPr="00484D26">
        <w:rPr>
          <w:sz w:val="24"/>
        </w:rPr>
        <w:tab/>
        <w:t>рубка леса главного пользования и реконструкции.</w:t>
      </w:r>
    </w:p>
    <w:p w:rsidR="00887DB2" w:rsidRPr="00484D26" w:rsidRDefault="00887DB2" w:rsidP="00887DB2">
      <w:pPr>
        <w:pStyle w:val="13"/>
        <w:tabs>
          <w:tab w:val="left" w:pos="885"/>
        </w:tabs>
        <w:ind w:right="-1" w:firstLine="567"/>
        <w:rPr>
          <w:sz w:val="24"/>
        </w:rPr>
      </w:pPr>
      <w:r w:rsidRPr="00484D26">
        <w:rPr>
          <w:sz w:val="24"/>
        </w:rPr>
        <w:lastRenderedPageBreak/>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887DB2" w:rsidRPr="00484D26" w:rsidRDefault="00887DB2" w:rsidP="00887DB2">
      <w:pPr>
        <w:pStyle w:val="13"/>
        <w:tabs>
          <w:tab w:val="left" w:pos="885"/>
        </w:tabs>
        <w:ind w:right="-1" w:firstLine="567"/>
        <w:rPr>
          <w:sz w:val="24"/>
        </w:rPr>
      </w:pPr>
      <w:r w:rsidRPr="00484D26">
        <w:rPr>
          <w:sz w:val="24"/>
        </w:rPr>
        <w:t>8. Мероприятия по санитарно-защитной полосе водоводов:</w:t>
      </w:r>
    </w:p>
    <w:p w:rsidR="00887DB2" w:rsidRPr="00484D26" w:rsidRDefault="00887DB2" w:rsidP="00887DB2">
      <w:pPr>
        <w:pStyle w:val="13"/>
        <w:tabs>
          <w:tab w:val="left" w:pos="885"/>
        </w:tabs>
        <w:ind w:right="-1" w:firstLine="567"/>
        <w:rPr>
          <w:sz w:val="24"/>
        </w:rPr>
      </w:pPr>
      <w:r w:rsidRPr="00484D26">
        <w:rPr>
          <w:sz w:val="24"/>
        </w:rPr>
        <w:t>1) В пределах санитарно-защитной полосы водоводов должны отсутствовать источники загрязнения почвы и грунтовых вод.</w:t>
      </w:r>
    </w:p>
    <w:p w:rsidR="00887DB2" w:rsidRPr="00484D26" w:rsidRDefault="00887DB2" w:rsidP="00887DB2">
      <w:pPr>
        <w:pStyle w:val="13"/>
        <w:tabs>
          <w:tab w:val="left" w:pos="885"/>
        </w:tabs>
        <w:ind w:right="-1" w:firstLine="567"/>
        <w:rPr>
          <w:sz w:val="24"/>
        </w:rPr>
      </w:pPr>
      <w:r w:rsidRPr="00484D26">
        <w:rPr>
          <w:sz w:val="24"/>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887DB2" w:rsidRPr="00484D26" w:rsidRDefault="00887DB2" w:rsidP="00887DB2">
      <w:pPr>
        <w:ind w:right="-1" w:firstLine="567"/>
        <w:rPr>
          <w:b/>
        </w:rPr>
      </w:pPr>
    </w:p>
    <w:p w:rsidR="00887DB2" w:rsidRPr="00484D26" w:rsidRDefault="00887DB2" w:rsidP="00887DB2">
      <w:pPr>
        <w:autoSpaceDN w:val="0"/>
        <w:adjustRightInd w:val="0"/>
        <w:ind w:right="-1" w:firstLine="720"/>
        <w:outlineLvl w:val="3"/>
        <w:rPr>
          <w:b/>
        </w:rPr>
      </w:pPr>
      <w:r w:rsidRPr="00484D26">
        <w:rPr>
          <w:b/>
        </w:rPr>
        <w:t xml:space="preserve">Статья 45. </w:t>
      </w:r>
      <w:proofErr w:type="spellStart"/>
      <w:r w:rsidRPr="00484D26">
        <w:rPr>
          <w:b/>
        </w:rPr>
        <w:t>Водоохранные</w:t>
      </w:r>
      <w:proofErr w:type="spellEnd"/>
      <w:r w:rsidRPr="00484D26">
        <w:rPr>
          <w:b/>
        </w:rPr>
        <w:t xml:space="preserve"> зоны</w:t>
      </w:r>
    </w:p>
    <w:p w:rsidR="00887DB2" w:rsidRPr="00484D26" w:rsidRDefault="00887DB2" w:rsidP="00887DB2">
      <w:pPr>
        <w:ind w:right="-1" w:firstLine="567"/>
      </w:pPr>
      <w:r w:rsidRPr="00484D26">
        <w:t xml:space="preserve">1. 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устанавливаются </w:t>
      </w:r>
      <w:proofErr w:type="spellStart"/>
      <w:r w:rsidRPr="00484D26">
        <w:t>водоохранные</w:t>
      </w:r>
      <w:proofErr w:type="spellEnd"/>
      <w:r w:rsidRPr="00484D26">
        <w:t xml:space="preserve"> зоны и прибрежные защитные полосы.</w:t>
      </w:r>
    </w:p>
    <w:p w:rsidR="00887DB2" w:rsidRPr="00484D26" w:rsidRDefault="00887DB2" w:rsidP="00887DB2">
      <w:pPr>
        <w:ind w:right="-1" w:firstLine="567"/>
      </w:pPr>
      <w:r w:rsidRPr="00484D26">
        <w:t xml:space="preserve">2. В пределах </w:t>
      </w:r>
      <w:proofErr w:type="spellStart"/>
      <w:r w:rsidRPr="00484D26">
        <w:t>водоохранных</w:t>
      </w:r>
      <w:proofErr w:type="spellEnd"/>
      <w:r w:rsidRPr="00484D26">
        <w:t xml:space="preserve"> зон устанавливаются прибрежные защитные полосы, на территориях которых вводятся дополнительные ограничения природопользования.</w:t>
      </w:r>
    </w:p>
    <w:p w:rsidR="00887DB2" w:rsidRPr="00484D26" w:rsidRDefault="00887DB2" w:rsidP="00887DB2">
      <w:pPr>
        <w:pStyle w:val="ConsNormal"/>
        <w:ind w:right="-1" w:firstLine="567"/>
        <w:jc w:val="both"/>
        <w:rPr>
          <w:rFonts w:ascii="Times New Roman" w:hAnsi="Times New Roman" w:cs="Times New Roman"/>
          <w:sz w:val="24"/>
          <w:szCs w:val="24"/>
        </w:rPr>
      </w:pPr>
      <w:r w:rsidRPr="00484D26">
        <w:t xml:space="preserve">3. </w:t>
      </w:r>
      <w:r w:rsidRPr="00484D26">
        <w:rPr>
          <w:rFonts w:ascii="Times New Roman" w:hAnsi="Times New Roman" w:cs="Times New Roman"/>
          <w:sz w:val="24"/>
          <w:szCs w:val="24"/>
        </w:rPr>
        <w:t xml:space="preserve">Размеры </w:t>
      </w:r>
      <w:proofErr w:type="spellStart"/>
      <w:r w:rsidRPr="00484D26">
        <w:rPr>
          <w:rFonts w:ascii="Times New Roman" w:hAnsi="Times New Roman" w:cs="Times New Roman"/>
          <w:sz w:val="24"/>
          <w:szCs w:val="24"/>
        </w:rPr>
        <w:t>водоохранных</w:t>
      </w:r>
      <w:proofErr w:type="spellEnd"/>
      <w:r w:rsidRPr="00484D26">
        <w:rPr>
          <w:rFonts w:ascii="Times New Roman" w:hAnsi="Times New Roman" w:cs="Times New Roman"/>
          <w:sz w:val="24"/>
          <w:szCs w:val="24"/>
        </w:rPr>
        <w:t xml:space="preserve"> зон и прибрежных защитных полос, установленных в границах муниципального образования, представлены в разделе </w:t>
      </w:r>
      <w:r w:rsidRPr="00484D26">
        <w:rPr>
          <w:rFonts w:ascii="Times New Roman" w:hAnsi="Times New Roman" w:cs="Times New Roman"/>
          <w:sz w:val="24"/>
          <w:szCs w:val="24"/>
          <w:lang w:val="en-US"/>
        </w:rPr>
        <w:t>III</w:t>
      </w:r>
      <w:r w:rsidRPr="00484D26">
        <w:rPr>
          <w:rFonts w:ascii="Times New Roman" w:hAnsi="Times New Roman" w:cs="Times New Roman"/>
          <w:sz w:val="24"/>
          <w:szCs w:val="24"/>
        </w:rPr>
        <w:t xml:space="preserve"> настоящих правил.</w:t>
      </w:r>
    </w:p>
    <w:p w:rsidR="00887DB2" w:rsidRPr="00484D26" w:rsidRDefault="00887DB2" w:rsidP="00887DB2">
      <w:pPr>
        <w:autoSpaceDN w:val="0"/>
        <w:adjustRightInd w:val="0"/>
        <w:ind w:right="-1" w:firstLine="567"/>
      </w:pPr>
      <w:r w:rsidRPr="00484D26">
        <w:t xml:space="preserve">4. В границах </w:t>
      </w:r>
      <w:proofErr w:type="spellStart"/>
      <w:r w:rsidRPr="00484D26">
        <w:t>водоохранных</w:t>
      </w:r>
      <w:proofErr w:type="spellEnd"/>
      <w:r w:rsidRPr="00484D26">
        <w:t xml:space="preserve"> зон запрещаются:</w:t>
      </w:r>
    </w:p>
    <w:p w:rsidR="00887DB2" w:rsidRPr="00484D26" w:rsidRDefault="00887DB2" w:rsidP="00887DB2">
      <w:pPr>
        <w:autoSpaceDN w:val="0"/>
        <w:adjustRightInd w:val="0"/>
        <w:ind w:right="-1" w:firstLine="567"/>
      </w:pPr>
      <w:r w:rsidRPr="00484D26">
        <w:t>1) использование сточных вод в целях регулирования плодородия почв;</w:t>
      </w:r>
    </w:p>
    <w:p w:rsidR="00887DB2" w:rsidRPr="00484D26" w:rsidRDefault="00887DB2" w:rsidP="00887DB2">
      <w:pPr>
        <w:autoSpaceDN w:val="0"/>
        <w:adjustRightInd w:val="0"/>
        <w:ind w:right="-1" w:firstLine="567"/>
      </w:pPr>
      <w:r w:rsidRPr="00484D26">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887DB2" w:rsidRPr="00484D26" w:rsidRDefault="00887DB2" w:rsidP="00887DB2">
      <w:pPr>
        <w:autoSpaceDN w:val="0"/>
        <w:adjustRightInd w:val="0"/>
        <w:ind w:right="-1" w:firstLine="567"/>
      </w:pPr>
      <w:r w:rsidRPr="00484D26">
        <w:t>3) осуществление авиационных мер по борьбе с вредными организмами;</w:t>
      </w:r>
    </w:p>
    <w:p w:rsidR="00887DB2" w:rsidRPr="00484D26" w:rsidRDefault="00887DB2" w:rsidP="00887DB2">
      <w:pPr>
        <w:autoSpaceDN w:val="0"/>
        <w:adjustRightInd w:val="0"/>
        <w:ind w:right="-1" w:firstLine="567"/>
      </w:pPr>
      <w:r w:rsidRPr="00484D26">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87DB2" w:rsidRPr="00484D26" w:rsidRDefault="00887DB2" w:rsidP="00887DB2">
      <w:pPr>
        <w:autoSpaceDN w:val="0"/>
        <w:adjustRightInd w:val="0"/>
        <w:ind w:right="-1" w:firstLine="567"/>
      </w:pPr>
      <w:r w:rsidRPr="00484D26">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887DB2" w:rsidRPr="00484D26" w:rsidRDefault="00887DB2" w:rsidP="00887DB2">
      <w:pPr>
        <w:autoSpaceDN w:val="0"/>
        <w:adjustRightInd w:val="0"/>
        <w:ind w:right="-1" w:firstLine="567"/>
      </w:pPr>
      <w:r w:rsidRPr="00484D26">
        <w:t xml:space="preserve">6) размещение специализированных хранилищ пестицидов и </w:t>
      </w:r>
      <w:proofErr w:type="spellStart"/>
      <w:r w:rsidRPr="00484D26">
        <w:t>агрохимикатов</w:t>
      </w:r>
      <w:proofErr w:type="spellEnd"/>
      <w:r w:rsidRPr="00484D26">
        <w:t xml:space="preserve">, применение пестицидов и </w:t>
      </w:r>
      <w:proofErr w:type="spellStart"/>
      <w:r w:rsidRPr="00484D26">
        <w:t>агрохимикатов</w:t>
      </w:r>
      <w:proofErr w:type="spellEnd"/>
      <w:r w:rsidRPr="00484D26">
        <w:t>;</w:t>
      </w:r>
    </w:p>
    <w:p w:rsidR="00887DB2" w:rsidRPr="00484D26" w:rsidRDefault="00887DB2" w:rsidP="00887DB2">
      <w:pPr>
        <w:autoSpaceDN w:val="0"/>
        <w:adjustRightInd w:val="0"/>
        <w:ind w:right="-1" w:firstLine="567"/>
      </w:pPr>
      <w:r w:rsidRPr="00484D26">
        <w:t>7) сброс сточных, в том числе дренажных, вод;</w:t>
      </w:r>
    </w:p>
    <w:p w:rsidR="00887DB2" w:rsidRPr="00484D26" w:rsidRDefault="00887DB2" w:rsidP="00887DB2">
      <w:pPr>
        <w:autoSpaceDN w:val="0"/>
        <w:adjustRightInd w:val="0"/>
        <w:ind w:right="-1" w:firstLine="567"/>
      </w:pPr>
      <w:r w:rsidRPr="00484D26">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887DB2" w:rsidRPr="00484D26" w:rsidRDefault="00887DB2" w:rsidP="00887DB2">
      <w:pPr>
        <w:autoSpaceDN w:val="0"/>
        <w:adjustRightInd w:val="0"/>
        <w:ind w:right="-1" w:firstLine="567"/>
      </w:pPr>
      <w:r w:rsidRPr="00484D26">
        <w:t>5. В границах прибрежных защитных полос наряду с установленными пунктом 4 настоящей статьи ограничениями запрещаются:</w:t>
      </w:r>
    </w:p>
    <w:p w:rsidR="00887DB2" w:rsidRPr="00484D26" w:rsidRDefault="00887DB2" w:rsidP="00887DB2">
      <w:pPr>
        <w:autoSpaceDN w:val="0"/>
        <w:adjustRightInd w:val="0"/>
        <w:ind w:right="-1" w:firstLine="567"/>
      </w:pPr>
      <w:r w:rsidRPr="00484D26">
        <w:t>1) распашка земель;</w:t>
      </w:r>
    </w:p>
    <w:p w:rsidR="00887DB2" w:rsidRPr="00484D26" w:rsidRDefault="00887DB2" w:rsidP="00887DB2">
      <w:pPr>
        <w:autoSpaceDN w:val="0"/>
        <w:adjustRightInd w:val="0"/>
        <w:ind w:right="-1" w:firstLine="567"/>
      </w:pPr>
      <w:r w:rsidRPr="00484D26">
        <w:t>2) размещение отвалов размываемых грунтов;</w:t>
      </w:r>
    </w:p>
    <w:p w:rsidR="00887DB2" w:rsidRPr="00484D26" w:rsidRDefault="00887DB2" w:rsidP="00887DB2">
      <w:pPr>
        <w:autoSpaceDN w:val="0"/>
        <w:adjustRightInd w:val="0"/>
        <w:ind w:right="-1" w:firstLine="567"/>
      </w:pPr>
      <w:r w:rsidRPr="00484D26">
        <w:lastRenderedPageBreak/>
        <w:t>3) выпас сельскохозяйственных животных и организация для них летних лагерей, ванн.</w:t>
      </w:r>
    </w:p>
    <w:p w:rsidR="00887DB2" w:rsidRPr="00484D26" w:rsidRDefault="00887DB2" w:rsidP="00887DB2">
      <w:pPr>
        <w:autoSpaceDN w:val="0"/>
        <w:adjustRightInd w:val="0"/>
        <w:ind w:right="-1" w:firstLine="567"/>
      </w:pPr>
      <w:r w:rsidRPr="00484D26">
        <w:t xml:space="preserve">6. В границах </w:t>
      </w:r>
      <w:proofErr w:type="spellStart"/>
      <w:r w:rsidRPr="00484D26">
        <w:t>водоохранных</w:t>
      </w:r>
      <w:proofErr w:type="spellEnd"/>
      <w:r w:rsidRPr="00484D26">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887DB2" w:rsidRPr="00484D26" w:rsidRDefault="00887DB2" w:rsidP="00887DB2">
      <w:pPr>
        <w:autoSpaceDN w:val="0"/>
        <w:adjustRightInd w:val="0"/>
        <w:ind w:right="-1" w:firstLine="567"/>
      </w:pPr>
      <w:r w:rsidRPr="00484D26">
        <w:t>1) централизованные системы водоотведения (канализации), централизованные ливневые системы водоотведения;</w:t>
      </w:r>
    </w:p>
    <w:p w:rsidR="00887DB2" w:rsidRPr="00484D26" w:rsidRDefault="00887DB2" w:rsidP="00887DB2">
      <w:pPr>
        <w:autoSpaceDN w:val="0"/>
        <w:adjustRightInd w:val="0"/>
        <w:ind w:right="-1" w:firstLine="567"/>
      </w:pPr>
      <w:r w:rsidRPr="00484D26">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887DB2" w:rsidRPr="00484D26" w:rsidRDefault="00887DB2" w:rsidP="00887DB2">
      <w:pPr>
        <w:autoSpaceDN w:val="0"/>
        <w:adjustRightInd w:val="0"/>
        <w:ind w:right="-1" w:firstLine="567"/>
      </w:pPr>
      <w:r w:rsidRPr="00484D26">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w:t>
      </w:r>
    </w:p>
    <w:p w:rsidR="00887DB2" w:rsidRPr="00484D26" w:rsidRDefault="00887DB2" w:rsidP="00887DB2">
      <w:pPr>
        <w:autoSpaceDN w:val="0"/>
        <w:adjustRightInd w:val="0"/>
        <w:ind w:right="-1" w:firstLine="567"/>
      </w:pPr>
      <w:r w:rsidRPr="00484D26">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887DB2" w:rsidRPr="00484D26" w:rsidRDefault="00887DB2" w:rsidP="00887DB2">
      <w:pPr>
        <w:autoSpaceDN w:val="0"/>
        <w:adjustRightInd w:val="0"/>
        <w:ind w:right="-1" w:firstLine="567"/>
      </w:pPr>
      <w:r w:rsidRPr="00484D26">
        <w:t xml:space="preserve">7. В отношении территорий садоводческих, огороднических или дачных некоммерческих объединений граждан, размещенных в границах </w:t>
      </w:r>
      <w:proofErr w:type="spellStart"/>
      <w:r w:rsidRPr="00484D26">
        <w:t>водоохранных</w:t>
      </w:r>
      <w:proofErr w:type="spellEnd"/>
      <w:r w:rsidRPr="00484D26">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6.1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887DB2" w:rsidRPr="00484D26" w:rsidRDefault="00887DB2" w:rsidP="00887DB2">
      <w:pPr>
        <w:autoSpaceDN w:val="0"/>
        <w:adjustRightInd w:val="0"/>
        <w:ind w:right="-1" w:firstLine="567"/>
      </w:pPr>
      <w:r w:rsidRPr="00484D26">
        <w:t xml:space="preserve">8. Установление на местности границ </w:t>
      </w:r>
      <w:proofErr w:type="spellStart"/>
      <w:r w:rsidRPr="00484D26">
        <w:t>водоохранных</w:t>
      </w:r>
      <w:proofErr w:type="spellEnd"/>
      <w:r w:rsidRPr="00484D26">
        <w:t xml:space="preserve">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887DB2" w:rsidRPr="00484D26" w:rsidRDefault="00887DB2" w:rsidP="00887DB2">
      <w:pPr>
        <w:autoSpaceDN w:val="0"/>
        <w:adjustRightInd w:val="0"/>
        <w:ind w:right="-1" w:firstLine="567"/>
        <w:rPr>
          <w:b/>
        </w:rPr>
      </w:pPr>
    </w:p>
    <w:p w:rsidR="00887DB2" w:rsidRPr="00484D26" w:rsidRDefault="00887DB2" w:rsidP="00C05C76">
      <w:pPr>
        <w:autoSpaceDN w:val="0"/>
        <w:adjustRightInd w:val="0"/>
        <w:ind w:right="-1"/>
        <w:outlineLvl w:val="3"/>
        <w:rPr>
          <w:b/>
        </w:rPr>
      </w:pPr>
      <w:r w:rsidRPr="00484D26">
        <w:rPr>
          <w:b/>
        </w:rPr>
        <w:t>Глава 8. ИЗМЕНЕНИЕ ВИДОВ РАЗРЕШЕННОГО ИСПОЛЬЗОВАНИЯ ЗЕМЕЛЬНЫХ УЧАСТКОВ И ОБЪЕКТОВ КАПИТАЛЬНОГО СТРОИТЕЛЬСТВА ФИЗИЧЕСКИМИ И ЮРИДИЧЕСКИМИ ЛИЦАМИ</w:t>
      </w:r>
    </w:p>
    <w:p w:rsidR="00887DB2" w:rsidRPr="00484D26" w:rsidRDefault="00887DB2" w:rsidP="00887DB2">
      <w:pPr>
        <w:pStyle w:val="13"/>
        <w:tabs>
          <w:tab w:val="left" w:pos="885"/>
        </w:tabs>
        <w:ind w:right="-1" w:firstLine="567"/>
        <w:rPr>
          <w:sz w:val="24"/>
        </w:rPr>
      </w:pPr>
    </w:p>
    <w:p w:rsidR="00887DB2" w:rsidRPr="00484D26" w:rsidRDefault="00887DB2" w:rsidP="00887DB2">
      <w:pPr>
        <w:autoSpaceDN w:val="0"/>
        <w:adjustRightInd w:val="0"/>
        <w:ind w:right="-1" w:firstLine="720"/>
        <w:outlineLvl w:val="3"/>
        <w:rPr>
          <w:b/>
        </w:rPr>
      </w:pPr>
      <w:r w:rsidRPr="00484D26">
        <w:rPr>
          <w:b/>
        </w:rPr>
        <w:t>Статья 46. Изменение одного вида разрешенного использования земельных участков и объектов капитального строительства на другой вид</w:t>
      </w:r>
    </w:p>
    <w:p w:rsidR="00887DB2" w:rsidRPr="00484D26" w:rsidRDefault="00887DB2" w:rsidP="00887DB2">
      <w:pPr>
        <w:pStyle w:val="13"/>
        <w:tabs>
          <w:tab w:val="left" w:pos="885"/>
        </w:tabs>
        <w:ind w:right="-1" w:firstLine="567"/>
        <w:rPr>
          <w:sz w:val="24"/>
        </w:rPr>
      </w:pPr>
      <w:r w:rsidRPr="00484D26">
        <w:rPr>
          <w:sz w:val="24"/>
        </w:rPr>
        <w:t>1. Применительно к каждой территориальной зоне в части III настоящих Правил установлены виды разрешенного использования земельных участков и объектов капитального строительства.</w:t>
      </w:r>
    </w:p>
    <w:p w:rsidR="00887DB2" w:rsidRPr="00484D26" w:rsidRDefault="00887DB2" w:rsidP="00887DB2">
      <w:pPr>
        <w:pStyle w:val="13"/>
        <w:tabs>
          <w:tab w:val="left" w:pos="885"/>
        </w:tabs>
        <w:ind w:right="-1" w:firstLine="567"/>
        <w:rPr>
          <w:sz w:val="24"/>
        </w:rPr>
      </w:pPr>
      <w:r w:rsidRPr="00484D26">
        <w:rPr>
          <w:sz w:val="24"/>
        </w:rPr>
        <w:t>2. Правом на изменение одного вида на другой вид разрешенного использования земельных участков и объектов капитального строительства, расположенных на территории муниципального образования, обладают физические и юридические лица в соответствии с градостроительным регламентом при условии соблюдения требований технических регламентов.</w:t>
      </w:r>
    </w:p>
    <w:p w:rsidR="00887DB2" w:rsidRPr="00484D26" w:rsidRDefault="00887DB2" w:rsidP="00887DB2">
      <w:pPr>
        <w:pStyle w:val="13"/>
        <w:tabs>
          <w:tab w:val="left" w:pos="885"/>
        </w:tabs>
        <w:ind w:right="-1" w:firstLine="567"/>
        <w:rPr>
          <w:sz w:val="24"/>
        </w:rPr>
      </w:pPr>
      <w:r w:rsidRPr="00484D26">
        <w:rPr>
          <w:sz w:val="24"/>
        </w:rPr>
        <w:lastRenderedPageBreak/>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887DB2" w:rsidRPr="00484D26" w:rsidRDefault="00887DB2" w:rsidP="00887DB2">
      <w:pPr>
        <w:pStyle w:val="13"/>
        <w:tabs>
          <w:tab w:val="left" w:pos="885"/>
        </w:tabs>
        <w:ind w:right="-1" w:firstLine="567"/>
        <w:rPr>
          <w:sz w:val="24"/>
        </w:rPr>
      </w:pPr>
      <w:r w:rsidRPr="00484D26">
        <w:rPr>
          <w:sz w:val="24"/>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887DB2" w:rsidRPr="00484D26" w:rsidRDefault="00887DB2" w:rsidP="00887DB2">
      <w:pPr>
        <w:pStyle w:val="13"/>
        <w:tabs>
          <w:tab w:val="left" w:pos="885"/>
        </w:tabs>
        <w:ind w:right="-1" w:firstLine="567"/>
        <w:rPr>
          <w:sz w:val="24"/>
        </w:rPr>
      </w:pPr>
      <w:r w:rsidRPr="00484D26">
        <w:rPr>
          <w:sz w:val="24"/>
        </w:rPr>
        <w:t>5.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 и статьей 47 настоящих Правил.</w:t>
      </w:r>
    </w:p>
    <w:p w:rsidR="00887DB2" w:rsidRPr="00484D26" w:rsidRDefault="00887DB2" w:rsidP="00887DB2">
      <w:pPr>
        <w:pStyle w:val="13"/>
        <w:tabs>
          <w:tab w:val="left" w:pos="885"/>
        </w:tabs>
        <w:ind w:right="-1" w:firstLine="567"/>
        <w:rPr>
          <w:sz w:val="24"/>
        </w:rPr>
      </w:pPr>
    </w:p>
    <w:p w:rsidR="00887DB2" w:rsidRPr="00484D26" w:rsidRDefault="00887DB2" w:rsidP="00887DB2">
      <w:pPr>
        <w:autoSpaceDN w:val="0"/>
        <w:adjustRightInd w:val="0"/>
        <w:ind w:right="-1" w:firstLine="720"/>
        <w:outlineLvl w:val="3"/>
        <w:rPr>
          <w:b/>
        </w:rPr>
      </w:pPr>
      <w:r w:rsidRPr="00484D26">
        <w:rPr>
          <w:b/>
        </w:rPr>
        <w:t>Статья 47. Порядок предоставления разрешения на условно разрешенный вид использования земельного участка или объекта капитального строительства</w:t>
      </w:r>
    </w:p>
    <w:p w:rsidR="00887DB2" w:rsidRPr="00484D26" w:rsidRDefault="00887DB2" w:rsidP="00887DB2">
      <w:pPr>
        <w:pStyle w:val="13"/>
        <w:tabs>
          <w:tab w:val="left" w:pos="885"/>
        </w:tabs>
        <w:ind w:right="-1" w:firstLine="567"/>
        <w:rPr>
          <w:sz w:val="24"/>
        </w:rPr>
      </w:pPr>
      <w:r w:rsidRPr="00484D26">
        <w:rPr>
          <w:sz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его предоставлении в Комиссию.</w:t>
      </w:r>
    </w:p>
    <w:p w:rsidR="00887DB2" w:rsidRPr="00484D26" w:rsidRDefault="00887DB2" w:rsidP="00887DB2">
      <w:pPr>
        <w:pStyle w:val="13"/>
        <w:tabs>
          <w:tab w:val="left" w:pos="885"/>
        </w:tabs>
        <w:ind w:right="-1" w:firstLine="567"/>
        <w:rPr>
          <w:sz w:val="24"/>
        </w:rPr>
      </w:pPr>
      <w:r w:rsidRPr="00484D26">
        <w:rPr>
          <w:sz w:val="24"/>
        </w:rPr>
        <w:t xml:space="preserve">2. Порядок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регулируется соответствующим постановлением Администрации поселка. </w:t>
      </w:r>
    </w:p>
    <w:p w:rsidR="00887DB2" w:rsidRPr="00484D26" w:rsidRDefault="00887DB2" w:rsidP="00887DB2">
      <w:pPr>
        <w:pStyle w:val="13"/>
        <w:tabs>
          <w:tab w:val="left" w:pos="885"/>
        </w:tabs>
        <w:ind w:right="-1" w:firstLine="567"/>
        <w:rPr>
          <w:sz w:val="24"/>
        </w:rPr>
      </w:pPr>
      <w:r w:rsidRPr="00484D26">
        <w:rPr>
          <w:sz w:val="24"/>
        </w:rPr>
        <w:t>3. Срок предоставления муниципальной услуги не может превышать 3-х месяцев со дня поступления в установленном порядке заявления о предоставлении разрешения на условно разрешенный вид использования.</w:t>
      </w:r>
    </w:p>
    <w:p w:rsidR="00887DB2" w:rsidRPr="00484D26" w:rsidRDefault="00887DB2" w:rsidP="00887DB2">
      <w:pPr>
        <w:pStyle w:val="13"/>
        <w:tabs>
          <w:tab w:val="left" w:pos="885"/>
        </w:tabs>
        <w:ind w:right="-1" w:firstLine="567"/>
        <w:rPr>
          <w:sz w:val="24"/>
        </w:rPr>
      </w:pPr>
      <w:r w:rsidRPr="00484D26">
        <w:rPr>
          <w:sz w:val="24"/>
        </w:rPr>
        <w:t>4. Право, определенное пунктом 1 настоящей статьи, может быть реализовано только в случаях, когда выполняются следующие условия:</w:t>
      </w:r>
    </w:p>
    <w:p w:rsidR="00887DB2" w:rsidRPr="00484D26" w:rsidRDefault="00887DB2" w:rsidP="00887DB2">
      <w:pPr>
        <w:pStyle w:val="13"/>
        <w:tabs>
          <w:tab w:val="left" w:pos="885"/>
        </w:tabs>
        <w:ind w:right="-1" w:firstLine="567"/>
        <w:rPr>
          <w:sz w:val="24"/>
        </w:rPr>
      </w:pPr>
      <w:r w:rsidRPr="00484D26">
        <w:rPr>
          <w:sz w:val="24"/>
        </w:rPr>
        <w:t>1)</w:t>
      </w:r>
      <w:r w:rsidRPr="00484D26">
        <w:rPr>
          <w:sz w:val="24"/>
        </w:rPr>
        <w:tab/>
        <w:t>на соответствующую территорию распространяет свое действие градостроительный регламент, установленный настоящими Правилами;</w:t>
      </w:r>
    </w:p>
    <w:p w:rsidR="00887DB2" w:rsidRPr="00484D26" w:rsidRDefault="00887DB2" w:rsidP="00887DB2">
      <w:pPr>
        <w:pStyle w:val="13"/>
        <w:tabs>
          <w:tab w:val="left" w:pos="885"/>
        </w:tabs>
        <w:ind w:right="-1" w:firstLine="567"/>
        <w:rPr>
          <w:sz w:val="24"/>
        </w:rPr>
      </w:pPr>
      <w:r w:rsidRPr="00484D26">
        <w:rPr>
          <w:sz w:val="24"/>
        </w:rPr>
        <w:t>2)</w:t>
      </w:r>
      <w:r w:rsidRPr="00484D26">
        <w:rPr>
          <w:sz w:val="24"/>
        </w:rPr>
        <w:tab/>
        <w:t>применительно к соответствующей территориальной зоне в составе градостроительного регламента установлен условно разрешенный вид использования земельных участков и объектов капитального строительства, который запрашивается заявителем.</w:t>
      </w:r>
    </w:p>
    <w:p w:rsidR="00887DB2" w:rsidRPr="00484D26" w:rsidRDefault="00887DB2" w:rsidP="00887DB2">
      <w:pPr>
        <w:pStyle w:val="13"/>
        <w:tabs>
          <w:tab w:val="left" w:pos="885"/>
        </w:tabs>
        <w:ind w:right="-1" w:firstLine="567"/>
        <w:rPr>
          <w:sz w:val="24"/>
        </w:rPr>
      </w:pPr>
      <w:r w:rsidRPr="00484D26">
        <w:rPr>
          <w:sz w:val="24"/>
        </w:rPr>
        <w:t xml:space="preserve">5. Вопрос о предоставлении разрешения на условно разрешенный вид использования подлежит обсуждению на публичных слушаниях, которые проводятся в порядке, установленном статьей 53 настоящих Правил. </w:t>
      </w:r>
    </w:p>
    <w:p w:rsidR="00887DB2" w:rsidRPr="00484D26" w:rsidRDefault="00887DB2" w:rsidP="00887DB2">
      <w:pPr>
        <w:pStyle w:val="13"/>
        <w:tabs>
          <w:tab w:val="left" w:pos="885"/>
        </w:tabs>
        <w:ind w:right="-1" w:firstLine="567"/>
        <w:rPr>
          <w:sz w:val="24"/>
        </w:rPr>
      </w:pPr>
      <w:r w:rsidRPr="00484D26">
        <w:rPr>
          <w:sz w:val="24"/>
        </w:rPr>
        <w:t>6.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887DB2" w:rsidRPr="00484D26" w:rsidRDefault="00887DB2" w:rsidP="00887DB2">
      <w:pPr>
        <w:autoSpaceDN w:val="0"/>
        <w:adjustRightInd w:val="0"/>
        <w:ind w:right="-1" w:firstLine="567"/>
        <w:rPr>
          <w:bCs/>
        </w:rPr>
      </w:pPr>
    </w:p>
    <w:p w:rsidR="00887DB2" w:rsidRPr="00484D26" w:rsidRDefault="00887DB2" w:rsidP="00C05C76">
      <w:pPr>
        <w:autoSpaceDN w:val="0"/>
        <w:adjustRightInd w:val="0"/>
        <w:ind w:right="-1"/>
        <w:outlineLvl w:val="3"/>
        <w:rPr>
          <w:b/>
        </w:rPr>
      </w:pPr>
      <w:r w:rsidRPr="00484D26">
        <w:rPr>
          <w:b/>
        </w:rPr>
        <w:t>Глава 9. ПУБЛИЧНЫЕ СЛУШАНИЯ ПО ВОПРОСАМ ЗЕМЛЕПОЛЬЗОВАНИЯ И ЗАСТРОЙКИ</w:t>
      </w:r>
    </w:p>
    <w:p w:rsidR="00887DB2" w:rsidRPr="00484D26" w:rsidRDefault="00887DB2" w:rsidP="00887DB2">
      <w:pPr>
        <w:autoSpaceDN w:val="0"/>
        <w:adjustRightInd w:val="0"/>
        <w:ind w:right="-1" w:firstLine="567"/>
        <w:rPr>
          <w:bCs/>
        </w:rPr>
      </w:pPr>
    </w:p>
    <w:p w:rsidR="00887DB2" w:rsidRPr="00484D26" w:rsidRDefault="00887DB2" w:rsidP="00887DB2">
      <w:pPr>
        <w:autoSpaceDN w:val="0"/>
        <w:adjustRightInd w:val="0"/>
        <w:ind w:firstLine="720"/>
        <w:outlineLvl w:val="3"/>
        <w:rPr>
          <w:b/>
        </w:rPr>
      </w:pPr>
      <w:r w:rsidRPr="00484D26">
        <w:rPr>
          <w:b/>
        </w:rPr>
        <w:lastRenderedPageBreak/>
        <w:t xml:space="preserve">Статья 48. Общие положения организации и проведения публичных слушаний по вопросам землепользования и застройки </w:t>
      </w:r>
    </w:p>
    <w:p w:rsidR="00887DB2" w:rsidRPr="00484D26" w:rsidRDefault="00887DB2" w:rsidP="00887DB2">
      <w:pPr>
        <w:autoSpaceDN w:val="0"/>
        <w:adjustRightInd w:val="0"/>
        <w:ind w:firstLine="567"/>
      </w:pPr>
      <w:r w:rsidRPr="00484D26">
        <w:t>1. Настоящими Правилами устанавливается порядок организации и проведения в муниципальном образовании публичных слушаний по:</w:t>
      </w:r>
    </w:p>
    <w:p w:rsidR="00887DB2" w:rsidRPr="00484D26" w:rsidRDefault="00887DB2" w:rsidP="00887DB2">
      <w:pPr>
        <w:autoSpaceDN w:val="0"/>
        <w:adjustRightInd w:val="0"/>
        <w:ind w:right="-1" w:firstLine="567"/>
      </w:pPr>
      <w:r w:rsidRPr="00484D26">
        <w:t>1) проекту внесения изменений в настоящие Правила;</w:t>
      </w:r>
    </w:p>
    <w:p w:rsidR="00887DB2" w:rsidRPr="00484D26" w:rsidRDefault="00887DB2" w:rsidP="00887DB2">
      <w:pPr>
        <w:ind w:right="-1" w:firstLine="567"/>
      </w:pPr>
      <w:r w:rsidRPr="00484D26">
        <w:t>2) вопросам предоставления разрешений на условно разрешенный вид использования;</w:t>
      </w:r>
    </w:p>
    <w:p w:rsidR="00887DB2" w:rsidRPr="00484D26" w:rsidRDefault="00887DB2" w:rsidP="00887DB2">
      <w:pPr>
        <w:ind w:right="-1" w:firstLine="567"/>
      </w:pPr>
      <w:r w:rsidRPr="00484D26">
        <w:t>3) вопросам предоставления разрешений на отклонение от предельных параметров разрешенного строительства, реконструкции объектов капитального строительства;</w:t>
      </w:r>
    </w:p>
    <w:p w:rsidR="00887DB2" w:rsidRPr="00484D26" w:rsidRDefault="00887DB2" w:rsidP="00887DB2">
      <w:pPr>
        <w:autoSpaceDN w:val="0"/>
        <w:adjustRightInd w:val="0"/>
        <w:ind w:right="-1" w:firstLine="567"/>
        <w:rPr>
          <w:i/>
        </w:rPr>
      </w:pPr>
      <w:r w:rsidRPr="00484D26">
        <w:t>4) проектам планировки территории и проектам межевания территории, подготовленным в составе документации по планировке территории на основании решения Администрации поселка.</w:t>
      </w:r>
    </w:p>
    <w:p w:rsidR="00887DB2" w:rsidRPr="00484D26" w:rsidRDefault="00887DB2" w:rsidP="00887DB2">
      <w:pPr>
        <w:ind w:right="-1" w:firstLine="567"/>
        <w:rPr>
          <w:i/>
        </w:rPr>
      </w:pPr>
      <w:r w:rsidRPr="00484D26">
        <w:t>2. Публичные слушания по вопросам землепользования и застройки (далее – публичные слушания) назначаются Главой поселка и проводятся комиссией.</w:t>
      </w:r>
    </w:p>
    <w:p w:rsidR="00887DB2" w:rsidRPr="00484D26" w:rsidRDefault="00887DB2" w:rsidP="00887DB2">
      <w:pPr>
        <w:ind w:right="-1" w:firstLine="567"/>
      </w:pPr>
      <w:r w:rsidRPr="00484D26">
        <w:t>3. Продолжительность публичных слушаний определяется постановлением Главы поселка о назначении публичных слушаний.</w:t>
      </w:r>
    </w:p>
    <w:p w:rsidR="00887DB2" w:rsidRPr="00484D26" w:rsidRDefault="00887DB2" w:rsidP="00887DB2">
      <w:pPr>
        <w:autoSpaceDN w:val="0"/>
        <w:adjustRightInd w:val="0"/>
        <w:ind w:right="-1" w:firstLine="567"/>
      </w:pPr>
      <w:r w:rsidRPr="00484D26">
        <w:t>4. Публичные слушания проводятся в целях обсуждения муниципальных правовых актов в области землепользования и застройки, привлечения населения муниципального образования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муниципального образования в процессе разработки и принятия градостроительных решений.</w:t>
      </w:r>
    </w:p>
    <w:p w:rsidR="00887DB2" w:rsidRPr="00484D26" w:rsidRDefault="00887DB2" w:rsidP="00887DB2">
      <w:pPr>
        <w:autoSpaceDN w:val="0"/>
        <w:adjustRightInd w:val="0"/>
        <w:ind w:right="-1" w:firstLine="567"/>
      </w:pPr>
      <w:r w:rsidRPr="00484D26">
        <w:t>5.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 131-ФЗ «Об общих принципах организации местного самоуправления в Российской Федерации», иные федеральные законы, законы Ямало-Ненецкого автономного округа, Устав муниципального образования, иные муниципальные правовые акты, настоящие Правила.</w:t>
      </w:r>
    </w:p>
    <w:p w:rsidR="00887DB2" w:rsidRPr="00484D26" w:rsidRDefault="00887DB2" w:rsidP="00887DB2">
      <w:pPr>
        <w:autoSpaceDN w:val="0"/>
        <w:adjustRightInd w:val="0"/>
        <w:ind w:right="-1" w:firstLine="567"/>
      </w:pPr>
      <w:r w:rsidRPr="00484D26">
        <w:t>6. В публичных слушаниях принимают участие жители муниципального образования.</w:t>
      </w:r>
    </w:p>
    <w:p w:rsidR="00887DB2" w:rsidRPr="00484D26" w:rsidRDefault="00887DB2" w:rsidP="00887DB2">
      <w:pPr>
        <w:autoSpaceDN w:val="0"/>
        <w:adjustRightInd w:val="0"/>
        <w:ind w:right="-1" w:firstLine="567"/>
      </w:pPr>
      <w:r w:rsidRPr="00484D26">
        <w:t>7. Результаты публичных слушаний носят рекомендательный характер для органов местного самоуправления Пуровского района, органов местного самоуправления муниципального образования.</w:t>
      </w:r>
    </w:p>
    <w:p w:rsidR="00887DB2" w:rsidRPr="00484D26" w:rsidRDefault="00887DB2" w:rsidP="00887DB2">
      <w:pPr>
        <w:autoSpaceDN w:val="0"/>
        <w:adjustRightInd w:val="0"/>
        <w:ind w:right="-1" w:firstLine="567"/>
      </w:pPr>
      <w:r w:rsidRPr="00484D26">
        <w:t xml:space="preserve">8. Документами публичных слушаний являются протокол публичных слушаний и заключение о результатах публичных слушаний. </w:t>
      </w:r>
    </w:p>
    <w:p w:rsidR="00887DB2" w:rsidRPr="00484D26" w:rsidRDefault="00887DB2" w:rsidP="00887DB2">
      <w:pPr>
        <w:autoSpaceDN w:val="0"/>
        <w:adjustRightInd w:val="0"/>
        <w:ind w:right="-1" w:firstLine="567"/>
      </w:pPr>
      <w:r w:rsidRPr="00484D26">
        <w:t>9. Публичные слушания проводятся, как правило, в рабочие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18 часов местного времени.</w:t>
      </w:r>
    </w:p>
    <w:p w:rsidR="00887DB2" w:rsidRPr="00484D26" w:rsidRDefault="00887DB2" w:rsidP="00887DB2">
      <w:pPr>
        <w:autoSpaceDN w:val="0"/>
        <w:adjustRightInd w:val="0"/>
        <w:ind w:right="-1" w:firstLine="567"/>
      </w:pPr>
      <w:r w:rsidRPr="00484D26">
        <w:t>10. Финансирование проведения публичных слушаний осуществляется за счет средств местного бюджета, за исключением случая проведения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887DB2" w:rsidRPr="00484D26" w:rsidRDefault="00887DB2" w:rsidP="00887DB2">
      <w:pPr>
        <w:autoSpaceDN w:val="0"/>
        <w:adjustRightInd w:val="0"/>
        <w:ind w:right="-1" w:firstLine="567"/>
        <w:rPr>
          <w:bCs/>
        </w:rPr>
      </w:pPr>
    </w:p>
    <w:p w:rsidR="00887DB2" w:rsidRPr="00484D26" w:rsidRDefault="00887DB2" w:rsidP="00887DB2">
      <w:pPr>
        <w:autoSpaceDN w:val="0"/>
        <w:adjustRightInd w:val="0"/>
        <w:ind w:right="-1" w:firstLine="720"/>
        <w:outlineLvl w:val="3"/>
        <w:rPr>
          <w:b/>
        </w:rPr>
      </w:pPr>
      <w:r w:rsidRPr="00484D26">
        <w:rPr>
          <w:b/>
        </w:rPr>
        <w:t>Статья 49. Принятие решения о проведении публичных слушаний</w:t>
      </w:r>
    </w:p>
    <w:p w:rsidR="00887DB2" w:rsidRPr="00484D26" w:rsidRDefault="00887DB2" w:rsidP="00887DB2">
      <w:pPr>
        <w:autoSpaceDN w:val="0"/>
        <w:adjustRightInd w:val="0"/>
        <w:ind w:right="-1" w:firstLine="567"/>
      </w:pPr>
      <w:r w:rsidRPr="00484D26">
        <w:t>1. Решение о проведении публичных слушаний принимается Главой поселка в форме постановления.</w:t>
      </w:r>
    </w:p>
    <w:p w:rsidR="00887DB2" w:rsidRPr="00484D26" w:rsidRDefault="00887DB2" w:rsidP="00887DB2">
      <w:pPr>
        <w:autoSpaceDN w:val="0"/>
        <w:adjustRightInd w:val="0"/>
        <w:ind w:right="-1" w:firstLine="567"/>
      </w:pPr>
      <w:r w:rsidRPr="00484D26">
        <w:t>2. В постановлении Главы поселка о проведении публичных слушаний указываются:</w:t>
      </w:r>
    </w:p>
    <w:p w:rsidR="00887DB2" w:rsidRPr="00484D26" w:rsidRDefault="00887DB2" w:rsidP="00887DB2">
      <w:pPr>
        <w:autoSpaceDN w:val="0"/>
        <w:adjustRightInd w:val="0"/>
        <w:ind w:right="-1" w:firstLine="567"/>
      </w:pPr>
      <w:r w:rsidRPr="00484D26">
        <w:t>1) наименование вопроса, выносимого на публичные слушания;</w:t>
      </w:r>
    </w:p>
    <w:p w:rsidR="00887DB2" w:rsidRPr="00484D26" w:rsidRDefault="00887DB2" w:rsidP="00887DB2">
      <w:pPr>
        <w:autoSpaceDN w:val="0"/>
        <w:adjustRightInd w:val="0"/>
        <w:ind w:right="-1" w:firstLine="567"/>
      </w:pPr>
      <w:r w:rsidRPr="00484D26">
        <w:t>2) сроки и порядок проведения публичных слушаний;</w:t>
      </w:r>
    </w:p>
    <w:p w:rsidR="00887DB2" w:rsidRPr="00484D26" w:rsidRDefault="00887DB2" w:rsidP="00887DB2">
      <w:pPr>
        <w:autoSpaceDN w:val="0"/>
        <w:adjustRightInd w:val="0"/>
        <w:ind w:right="-1" w:firstLine="567"/>
      </w:pPr>
      <w:r w:rsidRPr="00484D26">
        <w:lastRenderedPageBreak/>
        <w:t>3) место проведения публичных слушаний;</w:t>
      </w:r>
    </w:p>
    <w:p w:rsidR="00887DB2" w:rsidRPr="00484D26" w:rsidRDefault="00887DB2" w:rsidP="00887DB2">
      <w:pPr>
        <w:autoSpaceDN w:val="0"/>
        <w:adjustRightInd w:val="0"/>
        <w:ind w:right="-1" w:firstLine="567"/>
      </w:pPr>
      <w:r w:rsidRPr="00484D26">
        <w:t>4) иная необходимая для проведения публичных слушаний информация.</w:t>
      </w:r>
    </w:p>
    <w:p w:rsidR="00C05C76" w:rsidRDefault="00C05C76" w:rsidP="00887DB2">
      <w:pPr>
        <w:autoSpaceDN w:val="0"/>
        <w:adjustRightInd w:val="0"/>
        <w:ind w:right="-1" w:firstLine="720"/>
        <w:outlineLvl w:val="3"/>
        <w:rPr>
          <w:b/>
        </w:rPr>
      </w:pPr>
    </w:p>
    <w:p w:rsidR="00887DB2" w:rsidRPr="00484D26" w:rsidRDefault="00887DB2" w:rsidP="00887DB2">
      <w:pPr>
        <w:autoSpaceDN w:val="0"/>
        <w:adjustRightInd w:val="0"/>
        <w:ind w:right="-1" w:firstLine="720"/>
        <w:outlineLvl w:val="3"/>
        <w:rPr>
          <w:b/>
        </w:rPr>
      </w:pPr>
      <w:r w:rsidRPr="00484D26">
        <w:rPr>
          <w:b/>
        </w:rPr>
        <w:t>Статья 50. Сроки проведения публичных слушаний</w:t>
      </w:r>
    </w:p>
    <w:p w:rsidR="00887DB2" w:rsidRPr="00484D26" w:rsidRDefault="00887DB2" w:rsidP="00887DB2">
      <w:pPr>
        <w:tabs>
          <w:tab w:val="left" w:pos="10260"/>
        </w:tabs>
        <w:autoSpaceDN w:val="0"/>
        <w:adjustRightInd w:val="0"/>
        <w:ind w:right="-1" w:firstLine="567"/>
      </w:pPr>
      <w:r w:rsidRPr="00484D26">
        <w:t>1. Продолжительность публичных слушаний по проекту о внесении изменений в настоящие Правила составляет не менее двух и не более четырех месяцев со дня официального опубликования такого проекта.</w:t>
      </w:r>
    </w:p>
    <w:p w:rsidR="00887DB2" w:rsidRPr="00484D26" w:rsidRDefault="00887DB2" w:rsidP="00887DB2">
      <w:pPr>
        <w:tabs>
          <w:tab w:val="left" w:pos="10260"/>
        </w:tabs>
        <w:autoSpaceDN w:val="0"/>
        <w:adjustRightInd w:val="0"/>
        <w:ind w:right="-1" w:firstLine="567"/>
      </w:pPr>
      <w:r w:rsidRPr="00484D26">
        <w:t>2. Публичные слушания по вопросу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объектов капитального осуществляются в срок не более одного месяца с момента опубликования решения о проведении публичных слушаний до момента опубликования заключения о результатах публичных слушаний.</w:t>
      </w:r>
    </w:p>
    <w:p w:rsidR="00887DB2" w:rsidRPr="00484D26" w:rsidRDefault="00887DB2" w:rsidP="00887DB2">
      <w:pPr>
        <w:autoSpaceDN w:val="0"/>
        <w:adjustRightInd w:val="0"/>
        <w:ind w:right="-1" w:firstLine="567"/>
      </w:pPr>
      <w:r w:rsidRPr="00484D26">
        <w:t>3.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Администрации поселка, проводятся в срок не менее одного месяца и более трех месяцев со дня оповещения жителей поселения о времени и месте их проведения до дня официального опубликования заключения о результатах публичных слушаний.</w:t>
      </w:r>
    </w:p>
    <w:p w:rsidR="00887DB2" w:rsidRPr="00484D26" w:rsidRDefault="00887DB2" w:rsidP="00887DB2">
      <w:pPr>
        <w:autoSpaceDN w:val="0"/>
        <w:adjustRightInd w:val="0"/>
        <w:ind w:right="-1" w:firstLine="567"/>
      </w:pPr>
    </w:p>
    <w:p w:rsidR="00887DB2" w:rsidRPr="00484D26" w:rsidRDefault="00887DB2" w:rsidP="00887DB2">
      <w:pPr>
        <w:autoSpaceDN w:val="0"/>
        <w:adjustRightInd w:val="0"/>
        <w:ind w:right="-1" w:firstLine="720"/>
        <w:outlineLvl w:val="3"/>
        <w:rPr>
          <w:b/>
        </w:rPr>
      </w:pPr>
      <w:r w:rsidRPr="00484D26">
        <w:rPr>
          <w:b/>
        </w:rPr>
        <w:t xml:space="preserve">Статья 51. Полномочия комиссии в области организации и проведения публичных слушаний </w:t>
      </w:r>
    </w:p>
    <w:p w:rsidR="00887DB2" w:rsidRPr="00484D26" w:rsidRDefault="00887DB2" w:rsidP="00887DB2">
      <w:pPr>
        <w:autoSpaceDN w:val="0"/>
        <w:adjustRightInd w:val="0"/>
        <w:ind w:right="-1" w:firstLine="567"/>
      </w:pPr>
      <w:r w:rsidRPr="00484D26">
        <w:t>Со дня принятия решения о проведении публичных слушаний комиссия:</w:t>
      </w:r>
    </w:p>
    <w:p w:rsidR="00887DB2" w:rsidRPr="00484D26" w:rsidRDefault="00887DB2" w:rsidP="00887DB2">
      <w:pPr>
        <w:autoSpaceDN w:val="0"/>
        <w:adjustRightInd w:val="0"/>
        <w:ind w:right="-1" w:firstLine="567"/>
      </w:pPr>
      <w:r w:rsidRPr="00484D26">
        <w:t>1) определяет перечень конкретных вопросов, выносимых на обсуждение по теме публичных слушаний;</w:t>
      </w:r>
    </w:p>
    <w:p w:rsidR="00887DB2" w:rsidRPr="00484D26" w:rsidRDefault="00887DB2" w:rsidP="00887DB2">
      <w:pPr>
        <w:autoSpaceDN w:val="0"/>
        <w:adjustRightInd w:val="0"/>
        <w:ind w:right="-1" w:firstLine="567"/>
      </w:pPr>
      <w:r w:rsidRPr="00484D26">
        <w:t>2) обеспечивает заблаговременную публикацию темы и перечня вопросов публичных слушаний в муниципальных средствах массовой информации и размещает на официальном сайте муниципального образования в сети «Интернет» (при наличии официального сайта поселения в сети «Интернет»), на информационных стендах, установленных в общедоступных местах;</w:t>
      </w:r>
    </w:p>
    <w:p w:rsidR="00887DB2" w:rsidRPr="00484D26" w:rsidRDefault="00887DB2" w:rsidP="00887DB2">
      <w:pPr>
        <w:autoSpaceDN w:val="0"/>
        <w:adjustRightInd w:val="0"/>
        <w:ind w:right="-1" w:firstLine="567"/>
      </w:pPr>
      <w:r w:rsidRPr="00484D26">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887DB2" w:rsidRPr="00484D26" w:rsidRDefault="00887DB2" w:rsidP="00887DB2">
      <w:pPr>
        <w:autoSpaceDN w:val="0"/>
        <w:adjustRightInd w:val="0"/>
        <w:ind w:right="-1" w:firstLine="567"/>
      </w:pPr>
      <w:r w:rsidRPr="00484D26">
        <w:t>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вопросам, выносимым на обсуждение;</w:t>
      </w:r>
    </w:p>
    <w:p w:rsidR="00887DB2" w:rsidRPr="00484D26" w:rsidRDefault="00887DB2" w:rsidP="00887DB2">
      <w:pPr>
        <w:autoSpaceDN w:val="0"/>
        <w:adjustRightInd w:val="0"/>
        <w:ind w:right="-1" w:firstLine="567"/>
      </w:pPr>
      <w:r w:rsidRPr="00484D26">
        <w:t>5) 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публичные слушания;</w:t>
      </w:r>
    </w:p>
    <w:p w:rsidR="00887DB2" w:rsidRPr="00484D26" w:rsidRDefault="00887DB2" w:rsidP="00887DB2">
      <w:pPr>
        <w:autoSpaceDN w:val="0"/>
        <w:adjustRightInd w:val="0"/>
        <w:ind w:right="-1" w:firstLine="567"/>
      </w:pPr>
      <w:r w:rsidRPr="00484D26">
        <w:t>6) 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887DB2" w:rsidRPr="00484D26" w:rsidRDefault="00887DB2" w:rsidP="00887DB2">
      <w:pPr>
        <w:autoSpaceDN w:val="0"/>
        <w:adjustRightInd w:val="0"/>
        <w:ind w:right="-1" w:firstLine="567"/>
      </w:pPr>
      <w:r w:rsidRPr="00484D26">
        <w:t>7) назначает ведущего и секретаря публичных слушаний для ведения публичных слушаний и составления протокола публичных слушаний;</w:t>
      </w:r>
    </w:p>
    <w:p w:rsidR="00887DB2" w:rsidRPr="00484D26" w:rsidRDefault="00887DB2" w:rsidP="00887DB2">
      <w:pPr>
        <w:autoSpaceDN w:val="0"/>
        <w:adjustRightInd w:val="0"/>
        <w:ind w:right="-1" w:firstLine="567"/>
      </w:pPr>
      <w:r w:rsidRPr="00484D26">
        <w:t xml:space="preserve">8) оповещает население муниципального образования и средства массовой информации об инициаторах, дате, месте проведения, теме и вопросах, выносимых на публичные слушания, не позднее 7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 объектов капитального строительства для обеспечения реализации </w:t>
      </w:r>
      <w:r w:rsidRPr="00484D26">
        <w:lastRenderedPageBreak/>
        <w:t>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887DB2" w:rsidRPr="00484D26" w:rsidRDefault="00887DB2" w:rsidP="00887DB2">
      <w:pPr>
        <w:autoSpaceDN w:val="0"/>
        <w:adjustRightInd w:val="0"/>
        <w:ind w:right="-1" w:firstLine="567"/>
      </w:pPr>
      <w:r w:rsidRPr="00484D26">
        <w:t>9) определяет место и время проведения публичных слушаний с учетом количества экспертов и возможности свободного доступа для жителей муниципального образования, представителей органов местного самоуправления района, органов местного самоуправления поселения и других заинтересованных лиц;</w:t>
      </w:r>
    </w:p>
    <w:p w:rsidR="00887DB2" w:rsidRPr="00484D26" w:rsidRDefault="00887DB2" w:rsidP="00887DB2">
      <w:pPr>
        <w:autoSpaceDN w:val="0"/>
        <w:adjustRightInd w:val="0"/>
        <w:ind w:right="-1" w:firstLine="567"/>
      </w:pPr>
      <w:r w:rsidRPr="00484D26">
        <w:t>10) организует регистрацию участников публичных слушаний и обеспечивает их проектом заключения публичных слушаний;</w:t>
      </w:r>
    </w:p>
    <w:p w:rsidR="00887DB2" w:rsidRPr="00484D26" w:rsidRDefault="00887DB2" w:rsidP="00887DB2">
      <w:pPr>
        <w:autoSpaceDN w:val="0"/>
        <w:adjustRightInd w:val="0"/>
        <w:ind w:right="-1" w:firstLine="567"/>
      </w:pPr>
      <w:r w:rsidRPr="00484D26">
        <w:t>11) осуществляет иные полномочия.</w:t>
      </w:r>
    </w:p>
    <w:p w:rsidR="00887DB2" w:rsidRPr="00484D26" w:rsidRDefault="00887DB2" w:rsidP="00887DB2">
      <w:pPr>
        <w:autoSpaceDN w:val="0"/>
        <w:adjustRightInd w:val="0"/>
        <w:ind w:right="-1" w:firstLine="567"/>
        <w:rPr>
          <w:b/>
          <w:bCs/>
        </w:rPr>
      </w:pPr>
    </w:p>
    <w:p w:rsidR="00887DB2" w:rsidRPr="00484D26" w:rsidRDefault="00887DB2" w:rsidP="00887DB2">
      <w:pPr>
        <w:autoSpaceDN w:val="0"/>
        <w:adjustRightInd w:val="0"/>
        <w:ind w:right="-1" w:firstLine="720"/>
        <w:outlineLvl w:val="3"/>
        <w:rPr>
          <w:b/>
        </w:rPr>
      </w:pPr>
      <w:r w:rsidRPr="00484D26">
        <w:rPr>
          <w:b/>
        </w:rPr>
        <w:t xml:space="preserve">Статья 52. Проведение публичных слушаний по вопросу внесения изменений в настоящие Правила </w:t>
      </w:r>
    </w:p>
    <w:p w:rsidR="00887DB2" w:rsidRPr="00484D26" w:rsidRDefault="00887DB2" w:rsidP="00887DB2">
      <w:pPr>
        <w:autoSpaceDN w:val="0"/>
        <w:adjustRightInd w:val="0"/>
        <w:ind w:right="-1" w:firstLine="567"/>
      </w:pPr>
      <w:r w:rsidRPr="00484D26">
        <w:t>1. Публичные слушания по вопросу внесения изменений в настоящие Правила проводятся комиссией по решению Главы поселка.</w:t>
      </w:r>
    </w:p>
    <w:p w:rsidR="00887DB2" w:rsidRPr="00484D26" w:rsidRDefault="00887DB2" w:rsidP="00887DB2">
      <w:pPr>
        <w:autoSpaceDN w:val="0"/>
        <w:adjustRightInd w:val="0"/>
        <w:ind w:right="-1" w:firstLine="567"/>
      </w:pPr>
      <w:r w:rsidRPr="00484D26">
        <w:t xml:space="preserve">2. Организация и проведение публичных слушаний осуществляются в соответствии с положениями настоящей главы Правил. </w:t>
      </w:r>
    </w:p>
    <w:p w:rsidR="00887DB2" w:rsidRPr="00484D26" w:rsidRDefault="00887DB2" w:rsidP="00887DB2">
      <w:pPr>
        <w:autoSpaceDN w:val="0"/>
        <w:adjustRightInd w:val="0"/>
        <w:ind w:right="-1" w:firstLine="567"/>
      </w:pPr>
      <w:r w:rsidRPr="00484D26">
        <w:t xml:space="preserve">3. После завершения публичных слушаний по проекту о внесении изменений в настоящие Правила комиссия с учетом результатов таких публичных слушаний обеспечивает внесение изменений в настоящие Правила и представляет указанный проект Главе поселка. Глава поселка принимает решение о направлении проекта о внесении изменений в настоящие Правила в Собрание депутатов. </w:t>
      </w:r>
    </w:p>
    <w:p w:rsidR="00887DB2" w:rsidRPr="00484D26" w:rsidRDefault="00887DB2" w:rsidP="00887DB2">
      <w:pPr>
        <w:autoSpaceDN w:val="0"/>
        <w:adjustRightInd w:val="0"/>
        <w:ind w:right="-1" w:firstLine="567"/>
      </w:pPr>
      <w:r w:rsidRPr="00484D26">
        <w:t>4. Обязательными приложениями к проекту о внесении изменений в настоящие Правила являются протоколы публичных слушаний и заключение о результатах публичных слушаний.</w:t>
      </w:r>
    </w:p>
    <w:p w:rsidR="00887DB2" w:rsidRPr="00484D26" w:rsidRDefault="00887DB2" w:rsidP="00887DB2">
      <w:pPr>
        <w:autoSpaceDN w:val="0"/>
        <w:adjustRightInd w:val="0"/>
        <w:ind w:right="-1" w:firstLine="567"/>
        <w:rPr>
          <w:b/>
          <w:bCs/>
        </w:rPr>
      </w:pPr>
    </w:p>
    <w:p w:rsidR="00887DB2" w:rsidRPr="00484D26" w:rsidRDefault="00887DB2" w:rsidP="00887DB2">
      <w:pPr>
        <w:autoSpaceDN w:val="0"/>
        <w:adjustRightInd w:val="0"/>
        <w:ind w:right="-1" w:firstLine="720"/>
        <w:outlineLvl w:val="3"/>
        <w:rPr>
          <w:b/>
        </w:rPr>
      </w:pPr>
      <w:r w:rsidRPr="00484D26">
        <w:rPr>
          <w:b/>
        </w:rPr>
        <w:t>Статья 53. Проведение публичных слушаний по вопросу предоставления разрешения на условно разрешенный вид использования, отклонения от предельных параметров разрешенного строительства, реконструкции объектов капитального строительства</w:t>
      </w:r>
    </w:p>
    <w:p w:rsidR="00887DB2" w:rsidRPr="00484D26" w:rsidRDefault="00887DB2" w:rsidP="00887DB2">
      <w:pPr>
        <w:autoSpaceDN w:val="0"/>
        <w:adjustRightInd w:val="0"/>
        <w:ind w:right="-1" w:firstLine="567"/>
      </w:pPr>
      <w:r w:rsidRPr="00484D26">
        <w:t>1. Физическое или юридическое лицо, заинтересованное в предоставлении разрешения на условно разрешенный вид использования, отклонение от предельных параметров разрешенного строительства, реконструкции объектов капитального строительства, направляет заявление о проведении публичных слушаний комиссию.</w:t>
      </w:r>
    </w:p>
    <w:p w:rsidR="00887DB2" w:rsidRPr="00484D26" w:rsidRDefault="00887DB2" w:rsidP="00887DB2">
      <w:pPr>
        <w:autoSpaceDN w:val="0"/>
        <w:adjustRightInd w:val="0"/>
        <w:ind w:right="-1" w:firstLine="567"/>
      </w:pPr>
      <w:r w:rsidRPr="00484D26">
        <w:t xml:space="preserve">2.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887DB2" w:rsidRPr="00484D26" w:rsidRDefault="00887DB2" w:rsidP="00887DB2">
      <w:pPr>
        <w:autoSpaceDN w:val="0"/>
        <w:adjustRightInd w:val="0"/>
        <w:ind w:right="-1" w:firstLine="567"/>
      </w:pPr>
      <w:r w:rsidRPr="00484D26">
        <w:t>3. 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десяти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887DB2" w:rsidRPr="00484D26" w:rsidRDefault="00887DB2" w:rsidP="00887DB2">
      <w:pPr>
        <w:autoSpaceDN w:val="0"/>
        <w:adjustRightInd w:val="0"/>
        <w:ind w:right="-1" w:firstLine="567"/>
      </w:pPr>
      <w:r w:rsidRPr="00484D26">
        <w:t>4. Порядок организации и проведения публичных слушаний, участие в них определяются в соответствии с настоящей главой.</w:t>
      </w:r>
    </w:p>
    <w:p w:rsidR="00887DB2" w:rsidRPr="00484D26" w:rsidRDefault="00887DB2" w:rsidP="00887DB2">
      <w:pPr>
        <w:autoSpaceDN w:val="0"/>
        <w:adjustRightInd w:val="0"/>
        <w:ind w:right="-1" w:firstLine="567"/>
      </w:pPr>
      <w:r w:rsidRPr="00484D26">
        <w:lastRenderedPageBreak/>
        <w:t>5. На основании заключения о результатах публичных слушаний по вопросу предоставления разрешения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поселка.</w:t>
      </w:r>
    </w:p>
    <w:p w:rsidR="00887DB2" w:rsidRPr="00484D26" w:rsidRDefault="00887DB2" w:rsidP="00887DB2">
      <w:pPr>
        <w:autoSpaceDN w:val="0"/>
        <w:adjustRightInd w:val="0"/>
        <w:ind w:right="-1" w:firstLine="567"/>
      </w:pPr>
      <w:r w:rsidRPr="00484D26">
        <w:t>6. На основании рекомендаций комиссии по землепользованию и застройке Глава поселка в течение трех дней со дня поступления указанных рекомендаций в отношении предоставления разрешения на отклонение от предельных параметров разрешенного строительства, реконструкции объектов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муниципального образования в сети «Интернет» (при наличии официального сайта муниципального образования в сети «Интернет»), на информационных стендах, установленных в общедоступных местах.</w:t>
      </w:r>
    </w:p>
    <w:p w:rsidR="00887DB2" w:rsidRPr="00484D26" w:rsidRDefault="00887DB2" w:rsidP="00887DB2">
      <w:pPr>
        <w:autoSpaceDN w:val="0"/>
        <w:adjustRightInd w:val="0"/>
        <w:ind w:right="-1" w:firstLine="567"/>
      </w:pPr>
    </w:p>
    <w:p w:rsidR="00887DB2" w:rsidRPr="00484D26" w:rsidRDefault="00887DB2" w:rsidP="00887DB2">
      <w:pPr>
        <w:autoSpaceDN w:val="0"/>
        <w:adjustRightInd w:val="0"/>
        <w:ind w:right="-1" w:firstLine="720"/>
        <w:outlineLvl w:val="3"/>
        <w:rPr>
          <w:b/>
        </w:rPr>
      </w:pPr>
      <w:r w:rsidRPr="00484D26">
        <w:rPr>
          <w:b/>
        </w:rPr>
        <w:t>Статья 54.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p>
    <w:p w:rsidR="00887DB2" w:rsidRPr="00484D26" w:rsidRDefault="00887DB2" w:rsidP="00887DB2">
      <w:pPr>
        <w:autoSpaceDN w:val="0"/>
        <w:adjustRightInd w:val="0"/>
        <w:ind w:right="-1" w:firstLine="567"/>
      </w:pPr>
      <w:r w:rsidRPr="00484D26">
        <w:t>1. Публичные слушания по вопросу рассмотрения проектов планировки территории и проектов межевания территории проводятся комиссией по решению Главы поселка.</w:t>
      </w:r>
    </w:p>
    <w:p w:rsidR="00887DB2" w:rsidRPr="00484D26" w:rsidRDefault="00887DB2" w:rsidP="00887DB2">
      <w:pPr>
        <w:autoSpaceDN w:val="0"/>
        <w:adjustRightInd w:val="0"/>
        <w:ind w:right="-1" w:firstLine="567"/>
      </w:pPr>
      <w:r w:rsidRPr="00484D26">
        <w:t>2. Организация и проведение публичных слушаний осуществляются в соответствии с положениями настоящей главы.</w:t>
      </w:r>
    </w:p>
    <w:p w:rsidR="00887DB2" w:rsidRPr="00484D26" w:rsidRDefault="00887DB2" w:rsidP="00887DB2">
      <w:pPr>
        <w:autoSpaceDN w:val="0"/>
        <w:adjustRightInd w:val="0"/>
        <w:ind w:right="-1" w:firstLine="567"/>
      </w:pPr>
      <w:r w:rsidRPr="00484D26">
        <w:t>3. Не позднее чем через пятнадцать дней со дня проведения публичных слушаний Администрация поселка направляет Главе поселка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w:t>
      </w:r>
    </w:p>
    <w:p w:rsidR="00887DB2" w:rsidRPr="00484D26" w:rsidRDefault="00887DB2" w:rsidP="00887DB2">
      <w:pPr>
        <w:autoSpaceDN w:val="0"/>
        <w:adjustRightInd w:val="0"/>
        <w:ind w:right="-1" w:firstLine="567"/>
      </w:pPr>
      <w:r w:rsidRPr="00484D26">
        <w:t>4. Глава поселка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w:t>
      </w:r>
    </w:p>
    <w:p w:rsidR="00887DB2" w:rsidRPr="00484D26" w:rsidRDefault="00887DB2" w:rsidP="00887DB2">
      <w:pPr>
        <w:autoSpaceDN w:val="0"/>
        <w:adjustRightInd w:val="0"/>
        <w:ind w:right="-1" w:firstLine="567"/>
        <w:rPr>
          <w:lang w:eastAsia="ru-RU"/>
        </w:rPr>
      </w:pPr>
    </w:p>
    <w:p w:rsidR="00887DB2" w:rsidRPr="00484D26" w:rsidRDefault="00887DB2" w:rsidP="00C05C76">
      <w:pPr>
        <w:autoSpaceDN w:val="0"/>
        <w:adjustRightInd w:val="0"/>
        <w:ind w:right="-1"/>
        <w:outlineLvl w:val="3"/>
        <w:rPr>
          <w:b/>
        </w:rPr>
      </w:pPr>
      <w:r w:rsidRPr="00484D26">
        <w:rPr>
          <w:b/>
        </w:rPr>
        <w:t>Глава 10. ЗАКЛЮЧИТЕЛЬНЫЕ И ПЕРЕХОДНЫЕ ПОЛОЖЕНИЯ</w:t>
      </w:r>
    </w:p>
    <w:p w:rsidR="00887DB2" w:rsidRPr="00484D26" w:rsidRDefault="00887DB2" w:rsidP="00887DB2">
      <w:pPr>
        <w:autoSpaceDN w:val="0"/>
        <w:adjustRightInd w:val="0"/>
        <w:ind w:right="-1" w:firstLine="567"/>
        <w:rPr>
          <w:lang w:eastAsia="ru-RU"/>
        </w:rPr>
      </w:pPr>
    </w:p>
    <w:p w:rsidR="00887DB2" w:rsidRPr="00484D26" w:rsidRDefault="00887DB2" w:rsidP="00887DB2">
      <w:pPr>
        <w:autoSpaceDN w:val="0"/>
        <w:adjustRightInd w:val="0"/>
        <w:ind w:right="-1" w:firstLine="720"/>
        <w:outlineLvl w:val="3"/>
        <w:rPr>
          <w:b/>
        </w:rPr>
      </w:pPr>
      <w:r w:rsidRPr="00484D26">
        <w:rPr>
          <w:b/>
        </w:rPr>
        <w:t>Статья 55. Вступление в силу настоящих Правил</w:t>
      </w:r>
    </w:p>
    <w:p w:rsidR="00887DB2" w:rsidRPr="00484D26" w:rsidRDefault="00887DB2" w:rsidP="00887DB2">
      <w:pPr>
        <w:autoSpaceDN w:val="0"/>
        <w:adjustRightInd w:val="0"/>
        <w:ind w:right="-1" w:firstLine="567"/>
        <w:rPr>
          <w:lang w:eastAsia="ru-RU"/>
        </w:rPr>
      </w:pPr>
      <w:r w:rsidRPr="00484D26">
        <w:rPr>
          <w:lang w:eastAsia="ru-RU"/>
        </w:rPr>
        <w:t>1. Настоящие Правила вступают в силу со дня их официального опубликования.</w:t>
      </w:r>
    </w:p>
    <w:p w:rsidR="00887DB2" w:rsidRPr="00484D26" w:rsidRDefault="00887DB2" w:rsidP="00887DB2">
      <w:pPr>
        <w:autoSpaceDN w:val="0"/>
        <w:adjustRightInd w:val="0"/>
        <w:ind w:right="-1" w:firstLine="567"/>
        <w:rPr>
          <w:lang w:eastAsia="ru-RU"/>
        </w:rPr>
      </w:pPr>
      <w:r w:rsidRPr="00484D26">
        <w:rPr>
          <w:lang w:eastAsia="ru-RU"/>
        </w:rPr>
        <w:t>2. Сведения о градостроительных регламентах и о территориальных зонах после утверждения настоящих Правил подлежат внесению в государственный кадастр объектов недвижимости.</w:t>
      </w:r>
    </w:p>
    <w:p w:rsidR="00887DB2" w:rsidRPr="00484D26" w:rsidRDefault="00887DB2" w:rsidP="00887DB2">
      <w:pPr>
        <w:autoSpaceDN w:val="0"/>
        <w:adjustRightInd w:val="0"/>
        <w:ind w:right="-1" w:firstLine="567"/>
        <w:rPr>
          <w:lang w:eastAsia="ru-RU"/>
        </w:rPr>
      </w:pPr>
    </w:p>
    <w:p w:rsidR="00887DB2" w:rsidRPr="00484D26" w:rsidRDefault="00887DB2" w:rsidP="00887DB2">
      <w:pPr>
        <w:autoSpaceDN w:val="0"/>
        <w:adjustRightInd w:val="0"/>
        <w:ind w:right="-1" w:firstLine="720"/>
        <w:outlineLvl w:val="3"/>
        <w:rPr>
          <w:b/>
        </w:rPr>
      </w:pPr>
      <w:r w:rsidRPr="00484D26">
        <w:rPr>
          <w:b/>
        </w:rPr>
        <w:t>Статья 56. Действие настоящих Правил по отношению к ранее возникшим правоотношениям</w:t>
      </w:r>
    </w:p>
    <w:p w:rsidR="00887DB2" w:rsidRPr="00484D26" w:rsidRDefault="00887DB2" w:rsidP="00887DB2">
      <w:pPr>
        <w:autoSpaceDN w:val="0"/>
        <w:adjustRightInd w:val="0"/>
        <w:ind w:right="-1" w:firstLine="567"/>
        <w:rPr>
          <w:lang w:eastAsia="ru-RU"/>
        </w:rPr>
      </w:pPr>
      <w:r w:rsidRPr="00484D26">
        <w:rPr>
          <w:lang w:eastAsia="ru-RU"/>
        </w:rPr>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887DB2" w:rsidRPr="00484D26" w:rsidRDefault="00887DB2" w:rsidP="00887DB2">
      <w:pPr>
        <w:autoSpaceDN w:val="0"/>
        <w:adjustRightInd w:val="0"/>
        <w:ind w:right="-1" w:firstLine="567"/>
        <w:rPr>
          <w:lang w:eastAsia="ru-RU"/>
        </w:rPr>
      </w:pPr>
      <w:r w:rsidRPr="00484D26">
        <w:rPr>
          <w:lang w:eastAsia="ru-RU"/>
        </w:rPr>
        <w:t>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w:t>
      </w:r>
    </w:p>
    <w:p w:rsidR="00887DB2" w:rsidRPr="00484D26" w:rsidRDefault="00887DB2" w:rsidP="00887DB2">
      <w:pPr>
        <w:autoSpaceDN w:val="0"/>
        <w:adjustRightInd w:val="0"/>
        <w:ind w:right="-1" w:firstLine="567"/>
        <w:rPr>
          <w:lang w:eastAsia="ru-RU"/>
        </w:rPr>
      </w:pPr>
      <w:r w:rsidRPr="00484D26">
        <w:rPr>
          <w:lang w:eastAsia="ru-RU"/>
        </w:rPr>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 для территориальной зоны.</w:t>
      </w:r>
    </w:p>
    <w:p w:rsidR="00887DB2" w:rsidRPr="00484D26" w:rsidRDefault="00887DB2" w:rsidP="00887DB2">
      <w:pPr>
        <w:autoSpaceDN w:val="0"/>
        <w:adjustRightInd w:val="0"/>
        <w:ind w:right="-1" w:firstLine="567"/>
        <w:rPr>
          <w:lang w:eastAsia="ru-RU"/>
        </w:rPr>
      </w:pPr>
      <w:r w:rsidRPr="00484D26">
        <w:rPr>
          <w:lang w:eastAsia="ru-RU"/>
        </w:rPr>
        <w:t xml:space="preserve">4. Все изменения несоответствующих объектов капитального строительства могут производиться только в направлении приведения их в соответствие с настоящими Правилами или </w:t>
      </w:r>
      <w:r w:rsidRPr="00484D26">
        <w:rPr>
          <w:lang w:eastAsia="ru-RU"/>
        </w:rPr>
        <w:lastRenderedPageBreak/>
        <w:t>путем уменьшения их несоответствия предельным параметрам разрешенного строительства, реконструкции.</w:t>
      </w:r>
    </w:p>
    <w:p w:rsidR="00887DB2" w:rsidRPr="00484D26" w:rsidRDefault="00887DB2" w:rsidP="00887DB2">
      <w:pPr>
        <w:autoSpaceDN w:val="0"/>
        <w:adjustRightInd w:val="0"/>
        <w:ind w:right="-1" w:firstLine="567"/>
        <w:rPr>
          <w:lang w:eastAsia="ru-RU"/>
        </w:rPr>
      </w:pPr>
      <w:r w:rsidRPr="00484D26">
        <w:rPr>
          <w:lang w:eastAsia="ru-RU"/>
        </w:rPr>
        <w:t>5. 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увеличивают степень несоответствия этих объектов настоящим Правилам.</w:t>
      </w:r>
    </w:p>
    <w:p w:rsidR="00887DB2" w:rsidRPr="00484D26" w:rsidRDefault="00887DB2" w:rsidP="00887DB2">
      <w:pPr>
        <w:autoSpaceDN w:val="0"/>
        <w:adjustRightInd w:val="0"/>
        <w:ind w:right="-1" w:firstLine="567"/>
        <w:rPr>
          <w:lang w:eastAsia="ru-RU"/>
        </w:rPr>
      </w:pPr>
      <w:r w:rsidRPr="00484D26">
        <w:rPr>
          <w:lang w:eastAsia="ru-RU"/>
        </w:rPr>
        <w:t>6.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rsidR="00887DB2" w:rsidRPr="00484D26" w:rsidRDefault="00887DB2" w:rsidP="00887DB2">
      <w:pPr>
        <w:autoSpaceDN w:val="0"/>
        <w:adjustRightInd w:val="0"/>
        <w:ind w:right="-1" w:firstLine="567"/>
        <w:rPr>
          <w:lang w:eastAsia="ru-RU"/>
        </w:rPr>
      </w:pPr>
    </w:p>
    <w:p w:rsidR="00887DB2" w:rsidRPr="00484D26" w:rsidRDefault="00887DB2" w:rsidP="00887DB2">
      <w:pPr>
        <w:autoSpaceDN w:val="0"/>
        <w:adjustRightInd w:val="0"/>
        <w:ind w:right="-1" w:firstLine="720"/>
        <w:outlineLvl w:val="3"/>
        <w:rPr>
          <w:b/>
        </w:rPr>
      </w:pPr>
      <w:r w:rsidRPr="00484D26">
        <w:rPr>
          <w:b/>
        </w:rPr>
        <w:t>Статья 57. Действие настоящих Правил по отношению к градостроительной документации</w:t>
      </w:r>
    </w:p>
    <w:p w:rsidR="00887DB2" w:rsidRPr="00484D26" w:rsidRDefault="00887DB2" w:rsidP="00887DB2">
      <w:pPr>
        <w:autoSpaceDN w:val="0"/>
        <w:adjustRightInd w:val="0"/>
        <w:ind w:right="-1" w:firstLine="567"/>
        <w:rPr>
          <w:lang w:eastAsia="ru-RU"/>
        </w:rPr>
      </w:pPr>
      <w:r w:rsidRPr="00484D26">
        <w:rPr>
          <w:lang w:eastAsia="ru-RU"/>
        </w:rPr>
        <w:t>1. После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rsidR="00887DB2" w:rsidRPr="00484D26" w:rsidRDefault="00887DB2" w:rsidP="00887DB2">
      <w:pPr>
        <w:autoSpaceDN w:val="0"/>
        <w:adjustRightInd w:val="0"/>
        <w:ind w:right="-1" w:firstLine="567"/>
        <w:rPr>
          <w:lang w:eastAsia="ru-RU"/>
        </w:rPr>
      </w:pPr>
      <w:r w:rsidRPr="00484D26">
        <w:rPr>
          <w:lang w:eastAsia="ru-RU"/>
        </w:rPr>
        <w:t xml:space="preserve">2. Глава </w:t>
      </w:r>
      <w:r w:rsidRPr="00484D26">
        <w:t xml:space="preserve">поселка </w:t>
      </w:r>
      <w:r w:rsidRPr="00484D26">
        <w:rPr>
          <w:lang w:eastAsia="ru-RU"/>
        </w:rPr>
        <w:t>после введения в действие настоящих Правил может принимать решения о разработке документации по планировке территории.</w:t>
      </w:r>
    </w:p>
    <w:p w:rsidR="00887DB2" w:rsidRPr="00484D26" w:rsidRDefault="00887DB2" w:rsidP="00887DB2">
      <w:pPr>
        <w:autoSpaceDN w:val="0"/>
        <w:adjustRightInd w:val="0"/>
        <w:ind w:right="-1" w:firstLine="567"/>
        <w:rPr>
          <w:lang w:eastAsia="ru-RU"/>
        </w:rPr>
      </w:pPr>
    </w:p>
    <w:p w:rsidR="00887DB2" w:rsidRPr="00484D26" w:rsidRDefault="00887DB2" w:rsidP="00887DB2">
      <w:pPr>
        <w:autoSpaceDN w:val="0"/>
        <w:adjustRightInd w:val="0"/>
        <w:ind w:right="-1" w:firstLine="720"/>
        <w:outlineLvl w:val="3"/>
        <w:rPr>
          <w:b/>
        </w:rPr>
      </w:pPr>
      <w:r w:rsidRPr="00484D26">
        <w:rPr>
          <w:b/>
        </w:rPr>
        <w:t>Статья 58. Ответственность за нарушения Правил</w:t>
      </w:r>
    </w:p>
    <w:p w:rsidR="00887DB2" w:rsidRPr="00061BCD" w:rsidRDefault="00887DB2" w:rsidP="00887DB2">
      <w:pPr>
        <w:autoSpaceDN w:val="0"/>
        <w:adjustRightInd w:val="0"/>
        <w:ind w:right="-1" w:firstLine="567"/>
        <w:rPr>
          <w:lang w:eastAsia="ru-RU"/>
        </w:rPr>
      </w:pPr>
      <w:r w:rsidRPr="00484D26">
        <w:rPr>
          <w:lang w:eastAsia="ru-RU"/>
        </w:rPr>
        <w:t>1. Лица виновные в нарушении настоящих Правил несут ответственность в соответствии с законодательством Российской Федерации (Градостроительный кодекс Российской Федерации, глава 8).</w:t>
      </w:r>
    </w:p>
    <w:p w:rsidR="00887DB2" w:rsidRDefault="00887DB2">
      <w:pPr>
        <w:widowControl/>
        <w:suppressAutoHyphens w:val="0"/>
        <w:autoSpaceDE/>
        <w:spacing w:after="200" w:line="276" w:lineRule="auto"/>
        <w:ind w:firstLine="0"/>
        <w:jc w:val="left"/>
        <w:rPr>
          <w:lang w:eastAsia="ru-RU"/>
        </w:rPr>
      </w:pPr>
      <w:r>
        <w:rPr>
          <w:lang w:eastAsia="ru-RU"/>
        </w:rPr>
        <w:br w:type="page"/>
      </w:r>
    </w:p>
    <w:p w:rsidR="00887DB2" w:rsidRPr="00FE6766" w:rsidRDefault="00887DB2" w:rsidP="00887DB2">
      <w:pPr>
        <w:autoSpaceDN w:val="0"/>
        <w:adjustRightInd w:val="0"/>
        <w:ind w:right="-1" w:firstLine="567"/>
        <w:jc w:val="center"/>
        <w:outlineLvl w:val="0"/>
        <w:rPr>
          <w:b/>
        </w:rPr>
      </w:pPr>
      <w:r w:rsidRPr="00FE6766">
        <w:rPr>
          <w:b/>
        </w:rPr>
        <w:lastRenderedPageBreak/>
        <w:t xml:space="preserve">РАЗДЕЛ </w:t>
      </w:r>
      <w:r w:rsidRPr="00FE6766">
        <w:rPr>
          <w:b/>
          <w:lang w:val="en-US"/>
        </w:rPr>
        <w:t>II</w:t>
      </w:r>
      <w:r w:rsidRPr="00FE6766">
        <w:rPr>
          <w:b/>
        </w:rPr>
        <w:t>. ТЕРРИТОРИАЛЬНОЕ ЗОНИРОВАНИЕ</w:t>
      </w:r>
    </w:p>
    <w:p w:rsidR="00887DB2" w:rsidRPr="00FE6766" w:rsidRDefault="00887DB2" w:rsidP="00887DB2">
      <w:pPr>
        <w:autoSpaceDN w:val="0"/>
        <w:adjustRightInd w:val="0"/>
        <w:ind w:left="567" w:right="-1" w:firstLine="567"/>
        <w:rPr>
          <w:b/>
        </w:rPr>
      </w:pPr>
    </w:p>
    <w:p w:rsidR="00887DB2" w:rsidRPr="00FE6766" w:rsidRDefault="00887DB2" w:rsidP="00887DB2">
      <w:pPr>
        <w:tabs>
          <w:tab w:val="left" w:pos="1080"/>
        </w:tabs>
        <w:autoSpaceDN w:val="0"/>
        <w:adjustRightInd w:val="0"/>
        <w:ind w:right="-1" w:firstLine="540"/>
        <w:outlineLvl w:val="0"/>
        <w:rPr>
          <w:b/>
        </w:rPr>
      </w:pPr>
      <w:r w:rsidRPr="00FE6766">
        <w:rPr>
          <w:b/>
        </w:rPr>
        <w:t>1.</w:t>
      </w:r>
      <w:r w:rsidRPr="00FE6766">
        <w:rPr>
          <w:b/>
        </w:rPr>
        <w:tab/>
        <w:t>КАРТА ГРАДОСТРОИТЕЛЬНОГО ЗОНИРОВАНИЯ</w:t>
      </w:r>
    </w:p>
    <w:p w:rsidR="00887DB2" w:rsidRPr="00FE6766" w:rsidRDefault="00887DB2" w:rsidP="00887DB2">
      <w:pPr>
        <w:autoSpaceDN w:val="0"/>
        <w:adjustRightInd w:val="0"/>
        <w:ind w:left="567" w:right="-1"/>
      </w:pPr>
    </w:p>
    <w:p w:rsidR="00887DB2" w:rsidRPr="00FE6766" w:rsidRDefault="00887DB2" w:rsidP="00887DB2">
      <w:pPr>
        <w:autoSpaceDN w:val="0"/>
        <w:adjustRightInd w:val="0"/>
        <w:ind w:right="-1" w:firstLine="567"/>
      </w:pPr>
      <w:r w:rsidRPr="00FE6766">
        <w:t>1.1 Карта градостроительного зонирования муниципального образования поселок Ханымей (далее – карта градостроительного зонирования) представлена в графическом приложении к Правилам.</w:t>
      </w:r>
    </w:p>
    <w:p w:rsidR="00887DB2" w:rsidRPr="00FE6766" w:rsidRDefault="00887DB2" w:rsidP="00887DB2">
      <w:pPr>
        <w:autoSpaceDN w:val="0"/>
        <w:adjustRightInd w:val="0"/>
        <w:ind w:right="-1" w:firstLine="567"/>
      </w:pPr>
      <w:r w:rsidRPr="00FE6766">
        <w:t xml:space="preserve">Территориальные зоны определены на карте градостроительного зонирования с учетом функциональных зон и параметров их планируемого развития, в соответствии с Генеральным планом муниципального образования поселок Ханымей. </w:t>
      </w:r>
    </w:p>
    <w:p w:rsidR="00887DB2" w:rsidRPr="00FE6766" w:rsidRDefault="00887DB2" w:rsidP="00887DB2">
      <w:pPr>
        <w:autoSpaceDN w:val="0"/>
        <w:adjustRightInd w:val="0"/>
        <w:ind w:right="-1" w:firstLine="567"/>
      </w:pPr>
      <w:r w:rsidRPr="00FE6766">
        <w:t>Карта градостроительного зонирования является основным картографическим документом для установления параметров разрешенных видов использования территории и объектов капитального строительства, характеризующая общие принципы использования каждой территориальной зоны.</w:t>
      </w:r>
    </w:p>
    <w:p w:rsidR="00887DB2" w:rsidRPr="00FE6766" w:rsidRDefault="00887DB2" w:rsidP="00887DB2">
      <w:pPr>
        <w:autoSpaceDN w:val="0"/>
        <w:adjustRightInd w:val="0"/>
        <w:ind w:right="-1" w:firstLine="567"/>
      </w:pPr>
      <w:r w:rsidRPr="00FE6766">
        <w:t>1.2 В соответствии с требованиями главы 4 Градостроительного кодекса Российской Федерации на карте градостроительного зонирования отражены:</w:t>
      </w:r>
    </w:p>
    <w:p w:rsidR="00887DB2" w:rsidRPr="00FE6766" w:rsidRDefault="00887DB2" w:rsidP="00887DB2">
      <w:pPr>
        <w:tabs>
          <w:tab w:val="left" w:pos="1080"/>
        </w:tabs>
        <w:autoSpaceDN w:val="0"/>
        <w:adjustRightInd w:val="0"/>
        <w:ind w:right="-1" w:firstLine="567"/>
      </w:pPr>
      <w:r w:rsidRPr="00FE6766">
        <w:t>-</w:t>
      </w:r>
      <w:r w:rsidRPr="00FE6766">
        <w:tab/>
        <w:t>границы территорий, на которые действие градостроительных регламентов не распространяется или для которых градостроительные регламенты не устанавливаются;</w:t>
      </w:r>
    </w:p>
    <w:p w:rsidR="00887DB2" w:rsidRPr="00FE6766" w:rsidRDefault="00887DB2" w:rsidP="00887DB2">
      <w:pPr>
        <w:tabs>
          <w:tab w:val="left" w:pos="1080"/>
        </w:tabs>
        <w:autoSpaceDN w:val="0"/>
        <w:adjustRightInd w:val="0"/>
        <w:ind w:right="-1" w:firstLine="567"/>
      </w:pPr>
      <w:r w:rsidRPr="00FE6766">
        <w:t>-</w:t>
      </w:r>
      <w:r w:rsidRPr="00FE6766">
        <w:tab/>
        <w:t>границы территориальных зон, для которых определены градостроительные регламенты по видам разрешенного использования земельных участков и объектов капитального строительства;</w:t>
      </w:r>
    </w:p>
    <w:p w:rsidR="00887DB2" w:rsidRPr="00FE6766" w:rsidRDefault="00887DB2" w:rsidP="00887DB2">
      <w:pPr>
        <w:tabs>
          <w:tab w:val="left" w:pos="1080"/>
        </w:tabs>
        <w:autoSpaceDN w:val="0"/>
        <w:adjustRightInd w:val="0"/>
        <w:ind w:right="-1" w:firstLine="567"/>
      </w:pPr>
      <w:r w:rsidRPr="00FE6766">
        <w:t>-</w:t>
      </w:r>
      <w:r w:rsidRPr="00FE6766">
        <w:tab/>
        <w:t>границы зон с особыми условиями использования территории (ограничения);</w:t>
      </w:r>
    </w:p>
    <w:p w:rsidR="00887DB2" w:rsidRPr="00FE6766" w:rsidRDefault="00887DB2" w:rsidP="00887DB2">
      <w:pPr>
        <w:tabs>
          <w:tab w:val="left" w:pos="1080"/>
        </w:tabs>
        <w:autoSpaceDN w:val="0"/>
        <w:adjustRightInd w:val="0"/>
        <w:ind w:right="-1" w:firstLine="567"/>
      </w:pPr>
      <w:r w:rsidRPr="00FE6766">
        <w:t>-</w:t>
      </w:r>
      <w:r w:rsidRPr="00FE6766">
        <w:tab/>
        <w:t>границы территорий объектов культурного наследия.</w:t>
      </w:r>
    </w:p>
    <w:p w:rsidR="00887DB2" w:rsidRPr="00FE6766" w:rsidRDefault="00887DB2" w:rsidP="00887DB2">
      <w:pPr>
        <w:autoSpaceDN w:val="0"/>
        <w:adjustRightInd w:val="0"/>
        <w:ind w:right="-1" w:firstLine="567"/>
      </w:pPr>
      <w:r w:rsidRPr="00FE6766">
        <w:t>Границы территориальных зон, установлены по красным линиям, линиям улиц, проездов, естественным границам природных объектов, границе поселковой черты.</w:t>
      </w:r>
    </w:p>
    <w:p w:rsidR="00887DB2" w:rsidRPr="00FE6766" w:rsidRDefault="00887DB2" w:rsidP="00887DB2">
      <w:pPr>
        <w:autoSpaceDN w:val="0"/>
        <w:adjustRightInd w:val="0"/>
        <w:ind w:right="-1" w:firstLine="567"/>
      </w:pPr>
      <w:r w:rsidRPr="00FE6766">
        <w:t xml:space="preserve">1.3 Порядок установления территориальных зон и зон с особыми условиями использования территории определяется соответствующими нормативно-правовыми документами Российской Федерации </w:t>
      </w:r>
    </w:p>
    <w:p w:rsidR="00887DB2" w:rsidRPr="00FE6766" w:rsidRDefault="00887DB2" w:rsidP="00887DB2">
      <w:pPr>
        <w:autoSpaceDN w:val="0"/>
        <w:adjustRightInd w:val="0"/>
        <w:ind w:left="540" w:right="-1"/>
        <w:rPr>
          <w:b/>
          <w:sz w:val="26"/>
        </w:rPr>
      </w:pPr>
    </w:p>
    <w:p w:rsidR="00887DB2" w:rsidRPr="00FE6766" w:rsidRDefault="00887DB2" w:rsidP="00887DB2">
      <w:pPr>
        <w:tabs>
          <w:tab w:val="left" w:pos="1080"/>
        </w:tabs>
        <w:autoSpaceDN w:val="0"/>
        <w:adjustRightInd w:val="0"/>
        <w:ind w:right="-1" w:firstLine="540"/>
        <w:outlineLvl w:val="0"/>
        <w:rPr>
          <w:b/>
        </w:rPr>
      </w:pPr>
      <w:r w:rsidRPr="00FE6766">
        <w:rPr>
          <w:b/>
        </w:rPr>
        <w:t>2.</w:t>
      </w:r>
      <w:r w:rsidRPr="00FE6766">
        <w:rPr>
          <w:b/>
        </w:rPr>
        <w:tab/>
        <w:t>ВИДЫ И СОСТАВ ТЕРРИТОРИАЛЬНЫХ ЗОН</w:t>
      </w:r>
    </w:p>
    <w:p w:rsidR="00887DB2" w:rsidRPr="00FE6766" w:rsidRDefault="00887DB2" w:rsidP="00887DB2">
      <w:pPr>
        <w:autoSpaceDN w:val="0"/>
        <w:adjustRightInd w:val="0"/>
        <w:ind w:right="-1" w:firstLine="567"/>
      </w:pPr>
    </w:p>
    <w:p w:rsidR="00887DB2" w:rsidRPr="00FE6766" w:rsidRDefault="00887DB2" w:rsidP="00887DB2">
      <w:pPr>
        <w:autoSpaceDN w:val="0"/>
        <w:adjustRightInd w:val="0"/>
        <w:ind w:right="-1" w:firstLine="567"/>
      </w:pPr>
      <w:r w:rsidRPr="00FE6766">
        <w:t>2.1 Территориальные зоны, определенные градостроительным зонированием:</w:t>
      </w:r>
    </w:p>
    <w:p w:rsidR="00887DB2" w:rsidRPr="00FE6766" w:rsidRDefault="00887DB2" w:rsidP="00887DB2">
      <w:pPr>
        <w:autoSpaceDN w:val="0"/>
        <w:adjustRightInd w:val="0"/>
        <w:ind w:right="-1" w:firstLine="567"/>
      </w:pPr>
    </w:p>
    <w:p w:rsidR="00887DB2" w:rsidRPr="00FE6766" w:rsidRDefault="00887DB2" w:rsidP="00887DB2">
      <w:pPr>
        <w:tabs>
          <w:tab w:val="left" w:pos="1905"/>
        </w:tabs>
        <w:autoSpaceDN w:val="0"/>
        <w:adjustRightInd w:val="0"/>
        <w:ind w:right="-1" w:firstLine="567"/>
      </w:pPr>
      <w:r>
        <w:rPr>
          <w:noProof/>
          <w:lang w:eastAsia="ru-RU"/>
        </w:rPr>
        <mc:AlternateContent>
          <mc:Choice Requires="wps">
            <w:drawing>
              <wp:anchor distT="0" distB="0" distL="114300" distR="114300" simplePos="0" relativeHeight="251659264" behindDoc="0" locked="0" layoutInCell="1" allowOverlap="1" wp14:anchorId="4290154A" wp14:editId="2C8DA235">
                <wp:simplePos x="0" y="0"/>
                <wp:positionH relativeFrom="column">
                  <wp:posOffset>457200</wp:posOffset>
                </wp:positionH>
                <wp:positionV relativeFrom="paragraph">
                  <wp:posOffset>-5080</wp:posOffset>
                </wp:positionV>
                <wp:extent cx="702945" cy="342900"/>
                <wp:effectExtent l="9525" t="13970" r="11430" b="508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342900"/>
                        </a:xfrm>
                        <a:prstGeom prst="rect">
                          <a:avLst/>
                        </a:prstGeom>
                        <a:solidFill>
                          <a:srgbClr val="FFFFFF"/>
                        </a:solidFill>
                        <a:ln w="9525">
                          <a:solidFill>
                            <a:srgbClr val="000000"/>
                          </a:solidFill>
                          <a:miter lim="800000"/>
                          <a:headEnd/>
                          <a:tailEnd/>
                        </a:ln>
                      </wps:spPr>
                      <wps:txbx>
                        <w:txbxContent>
                          <w:p w:rsidR="002F26D7" w:rsidRDefault="002F26D7" w:rsidP="00887DB2">
                            <w:pPr>
                              <w:ind w:firstLine="0"/>
                              <w:jc w:val="center"/>
                            </w:pPr>
                            <w:r>
                              <w:t>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6" o:spid="_x0000_s1026" type="#_x0000_t202" style="position:absolute;left:0;text-align:left;margin-left:36pt;margin-top:-.4pt;width:55.3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">
                <v:textbox>
                  <w:txbxContent>
                    <w:p w:rsidR="002F26D7" w:rsidRDefault="002F26D7" w:rsidP="00887DB2">
                      <w:pPr>
                        <w:ind w:firstLine="0"/>
                        <w:jc w:val="center"/>
                      </w:pPr>
                      <w:r>
                        <w:t>Ж</w:t>
                      </w:r>
                    </w:p>
                  </w:txbxContent>
                </v:textbox>
              </v:shape>
            </w:pict>
          </mc:Fallback>
        </mc:AlternateContent>
      </w:r>
      <w:r w:rsidRPr="00FE6766">
        <w:tab/>
        <w:t xml:space="preserve"> – жилая зона;</w:t>
      </w:r>
    </w:p>
    <w:p w:rsidR="00887DB2" w:rsidRPr="00FE6766" w:rsidRDefault="00887DB2" w:rsidP="00887DB2">
      <w:pPr>
        <w:autoSpaceDN w:val="0"/>
        <w:adjustRightInd w:val="0"/>
        <w:ind w:right="-1" w:firstLine="567"/>
      </w:pPr>
    </w:p>
    <w:p w:rsidR="00887DB2" w:rsidRPr="00FE6766" w:rsidRDefault="00887DB2" w:rsidP="00887DB2">
      <w:pPr>
        <w:autoSpaceDN w:val="0"/>
        <w:adjustRightInd w:val="0"/>
        <w:ind w:right="-1" w:firstLine="567"/>
        <w:rPr>
          <w:sz w:val="16"/>
          <w:szCs w:val="16"/>
        </w:rPr>
      </w:pPr>
    </w:p>
    <w:p w:rsidR="00887DB2" w:rsidRPr="00FE6766" w:rsidRDefault="00887DB2" w:rsidP="00887DB2">
      <w:pPr>
        <w:tabs>
          <w:tab w:val="left" w:pos="1905"/>
        </w:tabs>
        <w:autoSpaceDN w:val="0"/>
        <w:adjustRightInd w:val="0"/>
        <w:ind w:right="-1" w:firstLine="567"/>
      </w:pPr>
      <w:r>
        <w:rPr>
          <w:noProof/>
          <w:lang w:eastAsia="ru-RU"/>
        </w:rPr>
        <mc:AlternateContent>
          <mc:Choice Requires="wps">
            <w:drawing>
              <wp:anchor distT="0" distB="0" distL="114300" distR="114300" simplePos="0" relativeHeight="251660288" behindDoc="0" locked="0" layoutInCell="1" allowOverlap="1" wp14:anchorId="50949B6D" wp14:editId="701B8C12">
                <wp:simplePos x="0" y="0"/>
                <wp:positionH relativeFrom="column">
                  <wp:posOffset>457200</wp:posOffset>
                </wp:positionH>
                <wp:positionV relativeFrom="paragraph">
                  <wp:posOffset>-5080</wp:posOffset>
                </wp:positionV>
                <wp:extent cx="702945" cy="342900"/>
                <wp:effectExtent l="9525" t="13970" r="11430" b="508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342900"/>
                        </a:xfrm>
                        <a:prstGeom prst="rect">
                          <a:avLst/>
                        </a:prstGeom>
                        <a:solidFill>
                          <a:srgbClr val="FFFFFF"/>
                        </a:solidFill>
                        <a:ln w="9525">
                          <a:solidFill>
                            <a:srgbClr val="000000"/>
                          </a:solidFill>
                          <a:miter lim="800000"/>
                          <a:headEnd/>
                          <a:tailEnd/>
                        </a:ln>
                      </wps:spPr>
                      <wps:txbx>
                        <w:txbxContent>
                          <w:p w:rsidR="002F26D7" w:rsidRDefault="002F26D7" w:rsidP="00887DB2">
                            <w:pPr>
                              <w:ind w:firstLine="0"/>
                              <w:jc w:val="center"/>
                            </w:pPr>
                            <w:r w:rsidRPr="00FE6766">
                              <w:t>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 o:spid="_x0000_s1027" type="#_x0000_t202" style="position:absolute;left:0;text-align:left;margin-left:36pt;margin-top:-.4pt;width:55.3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">
                <v:textbox>
                  <w:txbxContent>
                    <w:p w:rsidR="002F26D7" w:rsidRDefault="002F26D7" w:rsidP="00887DB2">
                      <w:pPr>
                        <w:ind w:firstLine="0"/>
                        <w:jc w:val="center"/>
                      </w:pPr>
                      <w:r w:rsidRPr="00FE6766">
                        <w:t>ОД</w:t>
                      </w:r>
                    </w:p>
                  </w:txbxContent>
                </v:textbox>
              </v:shape>
            </w:pict>
          </mc:Fallback>
        </mc:AlternateContent>
      </w:r>
      <w:r w:rsidRPr="00FE6766">
        <w:tab/>
        <w:t xml:space="preserve"> – общественно-деловая зона;</w:t>
      </w:r>
    </w:p>
    <w:p w:rsidR="00887DB2" w:rsidRPr="00FE6766" w:rsidRDefault="00887DB2" w:rsidP="00887DB2">
      <w:pPr>
        <w:autoSpaceDN w:val="0"/>
        <w:adjustRightInd w:val="0"/>
        <w:ind w:right="-1" w:firstLine="567"/>
      </w:pPr>
    </w:p>
    <w:p w:rsidR="00887DB2" w:rsidRPr="00FE6766" w:rsidRDefault="00887DB2" w:rsidP="00887DB2">
      <w:pPr>
        <w:autoSpaceDN w:val="0"/>
        <w:adjustRightInd w:val="0"/>
        <w:ind w:right="-1" w:firstLine="567"/>
        <w:rPr>
          <w:sz w:val="16"/>
          <w:szCs w:val="16"/>
        </w:rPr>
      </w:pPr>
    </w:p>
    <w:p w:rsidR="00887DB2" w:rsidRPr="00FE6766" w:rsidRDefault="00887DB2" w:rsidP="00887DB2">
      <w:pPr>
        <w:tabs>
          <w:tab w:val="left" w:pos="1905"/>
        </w:tabs>
        <w:autoSpaceDN w:val="0"/>
        <w:adjustRightInd w:val="0"/>
        <w:ind w:right="-1" w:firstLine="567"/>
      </w:pPr>
      <w:r>
        <w:rPr>
          <w:noProof/>
          <w:lang w:eastAsia="ru-RU"/>
        </w:rPr>
        <mc:AlternateContent>
          <mc:Choice Requires="wps">
            <w:drawing>
              <wp:anchor distT="0" distB="0" distL="114300" distR="114300" simplePos="0" relativeHeight="251661312" behindDoc="0" locked="0" layoutInCell="1" allowOverlap="1" wp14:anchorId="6BD988D2" wp14:editId="1362CAEA">
                <wp:simplePos x="0" y="0"/>
                <wp:positionH relativeFrom="column">
                  <wp:posOffset>457200</wp:posOffset>
                </wp:positionH>
                <wp:positionV relativeFrom="paragraph">
                  <wp:posOffset>-5080</wp:posOffset>
                </wp:positionV>
                <wp:extent cx="702945" cy="342900"/>
                <wp:effectExtent l="9525" t="13970" r="11430" b="508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342900"/>
                        </a:xfrm>
                        <a:prstGeom prst="rect">
                          <a:avLst/>
                        </a:prstGeom>
                        <a:solidFill>
                          <a:srgbClr val="FFFFFF"/>
                        </a:solidFill>
                        <a:ln w="9525">
                          <a:solidFill>
                            <a:srgbClr val="000000"/>
                          </a:solidFill>
                          <a:miter lim="800000"/>
                          <a:headEnd/>
                          <a:tailEnd/>
                        </a:ln>
                      </wps:spPr>
                      <wps:txbx>
                        <w:txbxContent>
                          <w:p w:rsidR="002F26D7" w:rsidRDefault="002F26D7" w:rsidP="00887DB2">
                            <w:pPr>
                              <w:ind w:firstLine="0"/>
                              <w:jc w:val="center"/>
                            </w:pPr>
                            <w:proofErr w:type="gramStart"/>
                            <w:r>
                              <w:t>П</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 o:spid="_x0000_s1028" type="#_x0000_t202" style="position:absolute;left:0;text-align:left;margin-left:36pt;margin-top:-.4pt;width:55.3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">
                <v:textbox>
                  <w:txbxContent>
                    <w:p w:rsidR="002F26D7" w:rsidRDefault="002F26D7" w:rsidP="00887DB2">
                      <w:pPr>
                        <w:ind w:firstLine="0"/>
                        <w:jc w:val="center"/>
                      </w:pPr>
                      <w:proofErr w:type="gramStart"/>
                      <w:r>
                        <w:t>П</w:t>
                      </w:r>
                      <w:proofErr w:type="gramEnd"/>
                    </w:p>
                  </w:txbxContent>
                </v:textbox>
              </v:shape>
            </w:pict>
          </mc:Fallback>
        </mc:AlternateContent>
      </w:r>
      <w:r w:rsidRPr="00FE6766">
        <w:tab/>
        <w:t xml:space="preserve"> – зоны: производственная, инженерной и транспортной инфраструктур;</w:t>
      </w:r>
    </w:p>
    <w:p w:rsidR="00887DB2" w:rsidRPr="00FE6766" w:rsidRDefault="00887DB2" w:rsidP="00887DB2">
      <w:pPr>
        <w:tabs>
          <w:tab w:val="left" w:pos="1905"/>
        </w:tabs>
        <w:autoSpaceDN w:val="0"/>
        <w:adjustRightInd w:val="0"/>
        <w:ind w:right="-1" w:firstLine="567"/>
      </w:pPr>
    </w:p>
    <w:p w:rsidR="00887DB2" w:rsidRPr="00FE6766" w:rsidRDefault="00887DB2" w:rsidP="00887DB2">
      <w:pPr>
        <w:autoSpaceDN w:val="0"/>
        <w:adjustRightInd w:val="0"/>
        <w:ind w:right="-1" w:firstLine="567"/>
        <w:rPr>
          <w:sz w:val="16"/>
          <w:szCs w:val="16"/>
        </w:rPr>
      </w:pPr>
    </w:p>
    <w:p w:rsidR="00887DB2" w:rsidRPr="00FE6766" w:rsidRDefault="00887DB2" w:rsidP="00887DB2">
      <w:pPr>
        <w:tabs>
          <w:tab w:val="left" w:pos="1905"/>
        </w:tabs>
        <w:autoSpaceDN w:val="0"/>
        <w:adjustRightInd w:val="0"/>
        <w:ind w:right="-1" w:firstLine="567"/>
      </w:pPr>
      <w:r>
        <w:rPr>
          <w:noProof/>
          <w:lang w:eastAsia="ru-RU"/>
        </w:rPr>
        <mc:AlternateContent>
          <mc:Choice Requires="wps">
            <w:drawing>
              <wp:anchor distT="0" distB="0" distL="114300" distR="114300" simplePos="0" relativeHeight="251662336" behindDoc="0" locked="0" layoutInCell="1" allowOverlap="1" wp14:anchorId="500F38C4" wp14:editId="73019529">
                <wp:simplePos x="0" y="0"/>
                <wp:positionH relativeFrom="column">
                  <wp:posOffset>457200</wp:posOffset>
                </wp:positionH>
                <wp:positionV relativeFrom="paragraph">
                  <wp:posOffset>-5080</wp:posOffset>
                </wp:positionV>
                <wp:extent cx="702945" cy="342900"/>
                <wp:effectExtent l="9525" t="13970" r="11430" b="508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342900"/>
                        </a:xfrm>
                        <a:prstGeom prst="rect">
                          <a:avLst/>
                        </a:prstGeom>
                        <a:solidFill>
                          <a:srgbClr val="FFFFFF"/>
                        </a:solidFill>
                        <a:ln w="9525">
                          <a:solidFill>
                            <a:srgbClr val="000000"/>
                          </a:solidFill>
                          <a:miter lim="800000"/>
                          <a:headEnd/>
                          <a:tailEnd/>
                        </a:ln>
                      </wps:spPr>
                      <wps:txbx>
                        <w:txbxContent>
                          <w:p w:rsidR="002F26D7" w:rsidRDefault="002F26D7" w:rsidP="00887DB2">
                            <w:pPr>
                              <w:ind w:firstLine="0"/>
                              <w:jc w:val="center"/>
                            </w:pPr>
                            <w:r w:rsidRPr="00FE6766">
                              <w:t>СХ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 o:spid="_x0000_s1029" type="#_x0000_t202" style="position:absolute;left:0;text-align:left;margin-left:36pt;margin-top:-.4pt;width:55.3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">
                <v:textbox>
                  <w:txbxContent>
                    <w:p w:rsidR="002F26D7" w:rsidRDefault="002F26D7" w:rsidP="00887DB2">
                      <w:pPr>
                        <w:ind w:firstLine="0"/>
                        <w:jc w:val="center"/>
                      </w:pPr>
                      <w:r w:rsidRPr="00FE6766">
                        <w:t>СХ</w:t>
                      </w:r>
                    </w:p>
                  </w:txbxContent>
                </v:textbox>
              </v:shape>
            </w:pict>
          </mc:Fallback>
        </mc:AlternateContent>
      </w:r>
      <w:r w:rsidRPr="00FE6766">
        <w:tab/>
        <w:t xml:space="preserve"> – зона сельскохозяйственного использования;</w:t>
      </w:r>
    </w:p>
    <w:p w:rsidR="00887DB2" w:rsidRPr="00FE6766" w:rsidRDefault="00887DB2" w:rsidP="00887DB2">
      <w:pPr>
        <w:autoSpaceDN w:val="0"/>
        <w:adjustRightInd w:val="0"/>
        <w:ind w:right="-1" w:firstLine="567"/>
      </w:pPr>
    </w:p>
    <w:p w:rsidR="00887DB2" w:rsidRPr="00FE6766" w:rsidRDefault="00887DB2" w:rsidP="00887DB2">
      <w:pPr>
        <w:autoSpaceDN w:val="0"/>
        <w:adjustRightInd w:val="0"/>
        <w:ind w:right="-1" w:firstLine="567"/>
        <w:rPr>
          <w:sz w:val="16"/>
          <w:szCs w:val="16"/>
        </w:rPr>
      </w:pPr>
    </w:p>
    <w:p w:rsidR="00887DB2" w:rsidRPr="00FE6766" w:rsidRDefault="00887DB2" w:rsidP="00887DB2">
      <w:pPr>
        <w:tabs>
          <w:tab w:val="left" w:pos="1905"/>
        </w:tabs>
        <w:autoSpaceDN w:val="0"/>
        <w:adjustRightInd w:val="0"/>
        <w:ind w:right="-1" w:firstLine="567"/>
      </w:pPr>
      <w:r>
        <w:rPr>
          <w:noProof/>
          <w:lang w:eastAsia="ru-RU"/>
        </w:rPr>
        <mc:AlternateContent>
          <mc:Choice Requires="wps">
            <w:drawing>
              <wp:anchor distT="0" distB="0" distL="114300" distR="114300" simplePos="0" relativeHeight="251663360" behindDoc="0" locked="0" layoutInCell="1" allowOverlap="1" wp14:anchorId="1EC43D8F" wp14:editId="697A4D92">
                <wp:simplePos x="0" y="0"/>
                <wp:positionH relativeFrom="column">
                  <wp:posOffset>457200</wp:posOffset>
                </wp:positionH>
                <wp:positionV relativeFrom="paragraph">
                  <wp:posOffset>-5080</wp:posOffset>
                </wp:positionV>
                <wp:extent cx="702945" cy="342900"/>
                <wp:effectExtent l="9525" t="13970" r="11430" b="508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342900"/>
                        </a:xfrm>
                        <a:prstGeom prst="rect">
                          <a:avLst/>
                        </a:prstGeom>
                        <a:solidFill>
                          <a:srgbClr val="FFFFFF"/>
                        </a:solidFill>
                        <a:ln w="9525">
                          <a:solidFill>
                            <a:srgbClr val="000000"/>
                          </a:solidFill>
                          <a:miter lim="800000"/>
                          <a:headEnd/>
                          <a:tailEnd/>
                        </a:ln>
                      </wps:spPr>
                      <wps:txbx>
                        <w:txbxContent>
                          <w:p w:rsidR="002F26D7" w:rsidRDefault="002F26D7" w:rsidP="00887DB2">
                            <w:pPr>
                              <w:ind w:firstLine="0"/>
                              <w:jc w:val="center"/>
                            </w:pPr>
                            <w:proofErr w:type="gramStart"/>
                            <w:r>
                              <w:t>Р</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 o:spid="_x0000_s1030" type="#_x0000_t202" style="position:absolute;left:0;text-align:left;margin-left:36pt;margin-top:-.4pt;width:55.3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">
                <v:textbox>
                  <w:txbxContent>
                    <w:p w:rsidR="002F26D7" w:rsidRDefault="002F26D7" w:rsidP="00887DB2">
                      <w:pPr>
                        <w:ind w:firstLine="0"/>
                        <w:jc w:val="center"/>
                      </w:pPr>
                      <w:proofErr w:type="gramStart"/>
                      <w:r>
                        <w:t>Р</w:t>
                      </w:r>
                      <w:proofErr w:type="gramEnd"/>
                    </w:p>
                  </w:txbxContent>
                </v:textbox>
              </v:shape>
            </w:pict>
          </mc:Fallback>
        </mc:AlternateContent>
      </w:r>
      <w:r w:rsidRPr="00FE6766">
        <w:tab/>
        <w:t xml:space="preserve"> – рекреационная зона;</w:t>
      </w:r>
    </w:p>
    <w:p w:rsidR="00887DB2" w:rsidRPr="00FE6766" w:rsidRDefault="00887DB2" w:rsidP="00887DB2">
      <w:pPr>
        <w:tabs>
          <w:tab w:val="left" w:pos="1905"/>
        </w:tabs>
        <w:autoSpaceDN w:val="0"/>
        <w:adjustRightInd w:val="0"/>
        <w:ind w:right="-1" w:firstLine="567"/>
      </w:pPr>
    </w:p>
    <w:p w:rsidR="00887DB2" w:rsidRPr="00FE6766" w:rsidRDefault="00887DB2" w:rsidP="00887DB2">
      <w:pPr>
        <w:autoSpaceDN w:val="0"/>
        <w:adjustRightInd w:val="0"/>
        <w:ind w:right="-1" w:firstLine="567"/>
        <w:rPr>
          <w:sz w:val="16"/>
          <w:szCs w:val="16"/>
        </w:rPr>
      </w:pPr>
    </w:p>
    <w:p w:rsidR="00887DB2" w:rsidRPr="00FE6766" w:rsidRDefault="00887DB2" w:rsidP="00887DB2">
      <w:pPr>
        <w:tabs>
          <w:tab w:val="left" w:pos="1905"/>
        </w:tabs>
        <w:autoSpaceDN w:val="0"/>
        <w:adjustRightInd w:val="0"/>
        <w:ind w:right="-1" w:firstLine="567"/>
      </w:pPr>
      <w:r>
        <w:rPr>
          <w:noProof/>
          <w:lang w:eastAsia="ru-RU"/>
        </w:rPr>
        <mc:AlternateContent>
          <mc:Choice Requires="wps">
            <w:drawing>
              <wp:anchor distT="0" distB="0" distL="114300" distR="114300" simplePos="0" relativeHeight="251664384" behindDoc="0" locked="0" layoutInCell="1" allowOverlap="1" wp14:anchorId="13FEC3D7" wp14:editId="2FABD4DD">
                <wp:simplePos x="0" y="0"/>
                <wp:positionH relativeFrom="column">
                  <wp:posOffset>457200</wp:posOffset>
                </wp:positionH>
                <wp:positionV relativeFrom="paragraph">
                  <wp:posOffset>-5080</wp:posOffset>
                </wp:positionV>
                <wp:extent cx="702945" cy="342900"/>
                <wp:effectExtent l="9525" t="13970" r="11430" b="508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342900"/>
                        </a:xfrm>
                        <a:prstGeom prst="rect">
                          <a:avLst/>
                        </a:prstGeom>
                        <a:solidFill>
                          <a:srgbClr val="FFFFFF"/>
                        </a:solidFill>
                        <a:ln w="9525">
                          <a:solidFill>
                            <a:srgbClr val="000000"/>
                          </a:solidFill>
                          <a:miter lim="800000"/>
                          <a:headEnd/>
                          <a:tailEnd/>
                        </a:ln>
                      </wps:spPr>
                      <wps:txbx>
                        <w:txbxContent>
                          <w:p w:rsidR="002F26D7" w:rsidRDefault="002F26D7" w:rsidP="00887DB2">
                            <w:pPr>
                              <w:ind w:firstLine="0"/>
                              <w:jc w:val="center"/>
                            </w:pPr>
                            <w:r w:rsidRPr="00FE6766">
                              <w:t>РС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 o:spid="_x0000_s1031" type="#_x0000_t202" style="position:absolute;left:0;text-align:left;margin-left:36pt;margin-top:-.4pt;width:55.3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">
                <v:textbox>
                  <w:txbxContent>
                    <w:p w:rsidR="002F26D7" w:rsidRDefault="002F26D7" w:rsidP="00887DB2">
                      <w:pPr>
                        <w:ind w:firstLine="0"/>
                        <w:jc w:val="center"/>
                      </w:pPr>
                      <w:r w:rsidRPr="00FE6766">
                        <w:t>РС</w:t>
                      </w:r>
                    </w:p>
                  </w:txbxContent>
                </v:textbox>
              </v:shape>
            </w:pict>
          </mc:Fallback>
        </mc:AlternateContent>
      </w:r>
      <w:r w:rsidRPr="00FE6766">
        <w:tab/>
        <w:t xml:space="preserve"> – озеленение специального назначения (в составе зоны «Р»);</w:t>
      </w:r>
    </w:p>
    <w:p w:rsidR="00887DB2" w:rsidRPr="00FE6766" w:rsidRDefault="00887DB2" w:rsidP="00887DB2">
      <w:pPr>
        <w:tabs>
          <w:tab w:val="left" w:pos="1905"/>
        </w:tabs>
        <w:autoSpaceDN w:val="0"/>
        <w:adjustRightInd w:val="0"/>
        <w:ind w:right="-1" w:firstLine="567"/>
      </w:pPr>
    </w:p>
    <w:p w:rsidR="00887DB2" w:rsidRPr="00FE6766" w:rsidRDefault="00887DB2" w:rsidP="00887DB2">
      <w:pPr>
        <w:autoSpaceDN w:val="0"/>
        <w:adjustRightInd w:val="0"/>
        <w:ind w:right="-1" w:firstLine="567"/>
        <w:rPr>
          <w:sz w:val="16"/>
          <w:szCs w:val="16"/>
        </w:rPr>
      </w:pPr>
    </w:p>
    <w:p w:rsidR="00887DB2" w:rsidRPr="00FE6766" w:rsidRDefault="00887DB2" w:rsidP="00887DB2">
      <w:pPr>
        <w:tabs>
          <w:tab w:val="left" w:pos="1905"/>
        </w:tabs>
        <w:autoSpaceDN w:val="0"/>
        <w:adjustRightInd w:val="0"/>
        <w:ind w:right="-1" w:firstLine="567"/>
      </w:pPr>
      <w:r>
        <w:rPr>
          <w:noProof/>
          <w:lang w:eastAsia="ru-RU"/>
        </w:rPr>
        <mc:AlternateContent>
          <mc:Choice Requires="wps">
            <w:drawing>
              <wp:anchor distT="0" distB="0" distL="114300" distR="114300" simplePos="0" relativeHeight="251665408" behindDoc="0" locked="0" layoutInCell="1" allowOverlap="1" wp14:anchorId="6E12003E" wp14:editId="43A0422F">
                <wp:simplePos x="0" y="0"/>
                <wp:positionH relativeFrom="column">
                  <wp:posOffset>457200</wp:posOffset>
                </wp:positionH>
                <wp:positionV relativeFrom="paragraph">
                  <wp:posOffset>-5080</wp:posOffset>
                </wp:positionV>
                <wp:extent cx="702945" cy="342900"/>
                <wp:effectExtent l="9525" t="13970" r="11430" b="508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342900"/>
                        </a:xfrm>
                        <a:prstGeom prst="rect">
                          <a:avLst/>
                        </a:prstGeom>
                        <a:solidFill>
                          <a:srgbClr val="FFFFFF"/>
                        </a:solidFill>
                        <a:ln w="9525">
                          <a:solidFill>
                            <a:srgbClr val="000000"/>
                          </a:solidFill>
                          <a:miter lim="800000"/>
                          <a:headEnd/>
                          <a:tailEnd/>
                        </a:ln>
                      </wps:spPr>
                      <wps:txbx>
                        <w:txbxContent>
                          <w:p w:rsidR="002F26D7" w:rsidRDefault="002F26D7" w:rsidP="00887DB2">
                            <w:pPr>
                              <w:ind w:firstLine="0"/>
                              <w:jc w:val="center"/>
                            </w:pPr>
                            <w:r w:rsidRPr="00FE6766">
                              <w:t>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 o:spid="_x0000_s1032" type="#_x0000_t202" style="position:absolute;left:0;text-align:left;margin-left:36pt;margin-top:-.4pt;width:55.3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">
                <v:textbox>
                  <w:txbxContent>
                    <w:p w:rsidR="002F26D7" w:rsidRDefault="002F26D7" w:rsidP="00887DB2">
                      <w:pPr>
                        <w:ind w:firstLine="0"/>
                        <w:jc w:val="center"/>
                      </w:pPr>
                      <w:r w:rsidRPr="00FE6766">
                        <w:t>С</w:t>
                      </w:r>
                    </w:p>
                  </w:txbxContent>
                </v:textbox>
              </v:shape>
            </w:pict>
          </mc:Fallback>
        </mc:AlternateContent>
      </w:r>
      <w:r w:rsidRPr="00FE6766">
        <w:tab/>
        <w:t xml:space="preserve"> – зона специального назначения;</w:t>
      </w:r>
    </w:p>
    <w:p w:rsidR="00887DB2" w:rsidRPr="00FE6766" w:rsidRDefault="00887DB2" w:rsidP="00887DB2">
      <w:pPr>
        <w:tabs>
          <w:tab w:val="left" w:pos="1905"/>
        </w:tabs>
        <w:autoSpaceDN w:val="0"/>
        <w:adjustRightInd w:val="0"/>
        <w:ind w:right="-1" w:firstLine="567"/>
      </w:pPr>
    </w:p>
    <w:p w:rsidR="00887DB2" w:rsidRPr="00FE6766" w:rsidRDefault="00887DB2" w:rsidP="00887DB2">
      <w:pPr>
        <w:autoSpaceDN w:val="0"/>
        <w:adjustRightInd w:val="0"/>
        <w:ind w:right="-1" w:firstLine="567"/>
        <w:rPr>
          <w:sz w:val="16"/>
          <w:szCs w:val="16"/>
        </w:rPr>
      </w:pPr>
    </w:p>
    <w:p w:rsidR="00887DB2" w:rsidRPr="00FE6766" w:rsidRDefault="00887DB2" w:rsidP="00887DB2">
      <w:pPr>
        <w:tabs>
          <w:tab w:val="left" w:pos="1905"/>
        </w:tabs>
        <w:autoSpaceDN w:val="0"/>
        <w:adjustRightInd w:val="0"/>
        <w:ind w:right="-1" w:firstLine="567"/>
      </w:pPr>
      <w:r>
        <w:rPr>
          <w:noProof/>
          <w:lang w:eastAsia="ru-RU"/>
        </w:rPr>
        <mc:AlternateContent>
          <mc:Choice Requires="wps">
            <w:drawing>
              <wp:anchor distT="0" distB="0" distL="114300" distR="114300" simplePos="0" relativeHeight="251666432" behindDoc="0" locked="0" layoutInCell="1" allowOverlap="1" wp14:anchorId="7617E20F" wp14:editId="0D484340">
                <wp:simplePos x="0" y="0"/>
                <wp:positionH relativeFrom="column">
                  <wp:posOffset>457200</wp:posOffset>
                </wp:positionH>
                <wp:positionV relativeFrom="paragraph">
                  <wp:posOffset>-5080</wp:posOffset>
                </wp:positionV>
                <wp:extent cx="702945" cy="342900"/>
                <wp:effectExtent l="9525" t="13970" r="11430" b="508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342900"/>
                        </a:xfrm>
                        <a:prstGeom prst="rect">
                          <a:avLst/>
                        </a:prstGeom>
                        <a:solidFill>
                          <a:srgbClr val="FFFFFF"/>
                        </a:solidFill>
                        <a:ln w="9525">
                          <a:solidFill>
                            <a:srgbClr val="000000"/>
                          </a:solidFill>
                          <a:miter lim="800000"/>
                          <a:headEnd/>
                          <a:tailEnd/>
                        </a:ln>
                      </wps:spPr>
                      <wps:txbx>
                        <w:txbxContent>
                          <w:p w:rsidR="002F26D7" w:rsidRDefault="002F26D7" w:rsidP="00887DB2">
                            <w:pPr>
                              <w:ind w:firstLine="0"/>
                              <w:jc w:val="center"/>
                            </w:pPr>
                            <w:r w:rsidRPr="00FE6766">
                              <w:t>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 o:spid="_x0000_s1033" type="#_x0000_t202" style="position:absolute;left:0;text-align:left;margin-left:36pt;margin-top:-.4pt;width:55.3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">
                <v:textbox>
                  <w:txbxContent>
                    <w:p w:rsidR="002F26D7" w:rsidRDefault="002F26D7" w:rsidP="00887DB2">
                      <w:pPr>
                        <w:ind w:firstLine="0"/>
                        <w:jc w:val="center"/>
                      </w:pPr>
                      <w:r w:rsidRPr="00FE6766">
                        <w:t>О</w:t>
                      </w:r>
                    </w:p>
                  </w:txbxContent>
                </v:textbox>
              </v:shape>
            </w:pict>
          </mc:Fallback>
        </mc:AlternateContent>
      </w:r>
      <w:r w:rsidRPr="00FE6766">
        <w:tab/>
        <w:t xml:space="preserve"> – зона планировочных ограничений.</w:t>
      </w:r>
    </w:p>
    <w:p w:rsidR="00887DB2" w:rsidRPr="00FE6766" w:rsidRDefault="00887DB2" w:rsidP="00887DB2">
      <w:pPr>
        <w:autoSpaceDN w:val="0"/>
        <w:adjustRightInd w:val="0"/>
        <w:ind w:right="-1" w:firstLine="567"/>
      </w:pPr>
      <w:r w:rsidRPr="00FE6766">
        <w:t>2.2 Территории, на которые действие градостроительных регламентов не распространяется или для которых градостроительные регламенты не устанавливаются, приведены в таблице 1.</w:t>
      </w:r>
    </w:p>
    <w:p w:rsidR="00887DB2" w:rsidRPr="00FE6766" w:rsidRDefault="00887DB2" w:rsidP="00887DB2">
      <w:pPr>
        <w:autoSpaceDN w:val="0"/>
        <w:adjustRightInd w:val="0"/>
        <w:ind w:right="-1" w:firstLine="567"/>
        <w:outlineLvl w:val="0"/>
        <w:rPr>
          <w:b/>
        </w:rPr>
      </w:pPr>
    </w:p>
    <w:p w:rsidR="00887DB2" w:rsidRPr="00FE6766" w:rsidRDefault="00887DB2" w:rsidP="00887DB2">
      <w:pPr>
        <w:autoSpaceDN w:val="0"/>
        <w:adjustRightInd w:val="0"/>
        <w:ind w:right="-1" w:firstLine="567"/>
        <w:outlineLvl w:val="0"/>
      </w:pPr>
      <w:r w:rsidRPr="00FE6766">
        <w:rPr>
          <w:b/>
        </w:rPr>
        <w:t xml:space="preserve">Таблица 1. </w:t>
      </w:r>
      <w:r w:rsidRPr="00FE6766">
        <w:t>Территории, на которые действие градостроительных регламентов не распространяется или для которых градостроительные регламенты не устанавливаются</w:t>
      </w:r>
    </w:p>
    <w:p w:rsidR="00887DB2" w:rsidRPr="00FE6766" w:rsidRDefault="00887DB2" w:rsidP="00887DB2">
      <w:pPr>
        <w:autoSpaceDN w:val="0"/>
        <w:adjustRightInd w:val="0"/>
        <w:ind w:right="-1" w:firstLine="567"/>
      </w:pPr>
    </w:p>
    <w:tbl>
      <w:tblPr>
        <w:tblW w:w="9324" w:type="dxa"/>
        <w:jc w:val="center"/>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55"/>
        <w:gridCol w:w="2658"/>
        <w:gridCol w:w="6111"/>
      </w:tblGrid>
      <w:tr w:rsidR="00887DB2" w:rsidRPr="00FE6766" w:rsidTr="00C05C76">
        <w:trPr>
          <w:trHeight w:val="20"/>
          <w:tblHeader/>
          <w:jc w:val="center"/>
        </w:trPr>
        <w:tc>
          <w:tcPr>
            <w:tcW w:w="0" w:type="auto"/>
            <w:shd w:val="clear" w:color="auto" w:fill="FFFFFF"/>
            <w:tcMar>
              <w:top w:w="75" w:type="dxa"/>
              <w:left w:w="120" w:type="dxa"/>
              <w:bottom w:w="75" w:type="dxa"/>
              <w:right w:w="120" w:type="dxa"/>
            </w:tcMar>
            <w:vAlign w:val="center"/>
          </w:tcPr>
          <w:p w:rsidR="00887DB2" w:rsidRPr="00FE6766" w:rsidRDefault="00887DB2" w:rsidP="00C05C76">
            <w:pPr>
              <w:jc w:val="center"/>
              <w:rPr>
                <w:rFonts w:eastAsia="Calibri"/>
                <w:b/>
                <w:bCs/>
                <w:sz w:val="22"/>
                <w:szCs w:val="22"/>
              </w:rPr>
            </w:pPr>
            <w:r w:rsidRPr="00FE6766">
              <w:rPr>
                <w:rFonts w:eastAsia="Calibri"/>
                <w:b/>
                <w:bCs/>
                <w:sz w:val="22"/>
                <w:szCs w:val="22"/>
              </w:rPr>
              <w:t>№</w:t>
            </w:r>
          </w:p>
          <w:p w:rsidR="00887DB2" w:rsidRPr="00FE6766" w:rsidRDefault="00887DB2" w:rsidP="00887DB2">
            <w:pPr>
              <w:ind w:firstLine="0"/>
              <w:jc w:val="center"/>
              <w:rPr>
                <w:rFonts w:eastAsia="Calibri"/>
                <w:b/>
                <w:bCs/>
                <w:sz w:val="22"/>
                <w:szCs w:val="22"/>
              </w:rPr>
            </w:pPr>
            <w:r w:rsidRPr="00FE6766">
              <w:rPr>
                <w:rFonts w:eastAsia="Calibri"/>
                <w:b/>
                <w:bCs/>
                <w:sz w:val="22"/>
                <w:szCs w:val="22"/>
              </w:rPr>
              <w:t>п/п</w:t>
            </w:r>
          </w:p>
        </w:tc>
        <w:tc>
          <w:tcPr>
            <w:tcW w:w="2658" w:type="dxa"/>
            <w:shd w:val="clear" w:color="auto" w:fill="FFFFFF"/>
            <w:tcMar>
              <w:top w:w="75" w:type="dxa"/>
              <w:left w:w="120" w:type="dxa"/>
              <w:bottom w:w="75" w:type="dxa"/>
              <w:right w:w="120" w:type="dxa"/>
            </w:tcMar>
            <w:vAlign w:val="center"/>
          </w:tcPr>
          <w:p w:rsidR="00887DB2" w:rsidRPr="00FE6766" w:rsidRDefault="00887DB2" w:rsidP="00887DB2">
            <w:pPr>
              <w:ind w:firstLine="0"/>
              <w:jc w:val="center"/>
              <w:rPr>
                <w:rFonts w:eastAsia="Calibri"/>
                <w:b/>
                <w:bCs/>
                <w:sz w:val="22"/>
                <w:szCs w:val="22"/>
              </w:rPr>
            </w:pPr>
            <w:r w:rsidRPr="00FE6766">
              <w:rPr>
                <w:rFonts w:eastAsia="Calibri"/>
                <w:b/>
                <w:bCs/>
                <w:sz w:val="22"/>
                <w:szCs w:val="22"/>
              </w:rPr>
              <w:t>Кодовое обозначение</w:t>
            </w:r>
          </w:p>
        </w:tc>
        <w:tc>
          <w:tcPr>
            <w:tcW w:w="6111" w:type="dxa"/>
            <w:shd w:val="clear" w:color="auto" w:fill="FFFFFF"/>
            <w:tcMar>
              <w:top w:w="75" w:type="dxa"/>
              <w:left w:w="120" w:type="dxa"/>
              <w:bottom w:w="75" w:type="dxa"/>
              <w:right w:w="120" w:type="dxa"/>
            </w:tcMar>
            <w:vAlign w:val="center"/>
          </w:tcPr>
          <w:p w:rsidR="00887DB2" w:rsidRPr="00FE6766" w:rsidRDefault="00887DB2" w:rsidP="00887DB2">
            <w:pPr>
              <w:ind w:firstLine="0"/>
              <w:jc w:val="center"/>
              <w:rPr>
                <w:rFonts w:eastAsia="Calibri"/>
                <w:b/>
                <w:bCs/>
                <w:sz w:val="22"/>
                <w:szCs w:val="22"/>
              </w:rPr>
            </w:pPr>
            <w:r w:rsidRPr="00FE6766">
              <w:rPr>
                <w:rFonts w:eastAsia="Calibri"/>
                <w:b/>
                <w:bCs/>
                <w:sz w:val="22"/>
                <w:szCs w:val="22"/>
              </w:rPr>
              <w:t>Наименование зоны</w:t>
            </w:r>
          </w:p>
        </w:tc>
      </w:tr>
      <w:tr w:rsidR="00887DB2" w:rsidRPr="00FE6766" w:rsidTr="00C05C76">
        <w:trPr>
          <w:trHeight w:val="20"/>
          <w:jc w:val="center"/>
        </w:trPr>
        <w:tc>
          <w:tcPr>
            <w:tcW w:w="9324" w:type="dxa"/>
            <w:gridSpan w:val="3"/>
            <w:shd w:val="clear" w:color="auto" w:fill="auto"/>
            <w:tcMar>
              <w:top w:w="75" w:type="dxa"/>
              <w:left w:w="120" w:type="dxa"/>
              <w:bottom w:w="75" w:type="dxa"/>
              <w:right w:w="120" w:type="dxa"/>
            </w:tcMar>
            <w:vAlign w:val="center"/>
          </w:tcPr>
          <w:p w:rsidR="00887DB2" w:rsidRPr="00FE6766" w:rsidRDefault="00887DB2" w:rsidP="00887DB2">
            <w:pPr>
              <w:ind w:firstLine="0"/>
              <w:jc w:val="center"/>
              <w:rPr>
                <w:b/>
                <w:sz w:val="22"/>
                <w:szCs w:val="22"/>
              </w:rPr>
            </w:pPr>
            <w:r w:rsidRPr="00FE6766">
              <w:rPr>
                <w:b/>
                <w:sz w:val="22"/>
                <w:szCs w:val="22"/>
              </w:rPr>
              <w:t>В составе земель лесного фонда</w:t>
            </w:r>
          </w:p>
        </w:tc>
      </w:tr>
      <w:tr w:rsidR="00887DB2" w:rsidRPr="00FE6766" w:rsidTr="00C05C76">
        <w:trPr>
          <w:trHeight w:val="20"/>
          <w:jc w:val="center"/>
        </w:trPr>
        <w:tc>
          <w:tcPr>
            <w:tcW w:w="0" w:type="auto"/>
            <w:shd w:val="clear" w:color="auto" w:fill="auto"/>
            <w:tcMar>
              <w:top w:w="75" w:type="dxa"/>
              <w:left w:w="120" w:type="dxa"/>
              <w:bottom w:w="75" w:type="dxa"/>
              <w:right w:w="120" w:type="dxa"/>
            </w:tcMar>
            <w:vAlign w:val="center"/>
          </w:tcPr>
          <w:p w:rsidR="00887DB2" w:rsidRPr="00FE6766" w:rsidRDefault="00887DB2" w:rsidP="00887DB2">
            <w:pPr>
              <w:ind w:firstLine="0"/>
              <w:jc w:val="center"/>
              <w:rPr>
                <w:sz w:val="22"/>
                <w:szCs w:val="22"/>
              </w:rPr>
            </w:pPr>
            <w:r w:rsidRPr="00FE6766">
              <w:rPr>
                <w:sz w:val="22"/>
                <w:szCs w:val="22"/>
              </w:rPr>
              <w:t>1.</w:t>
            </w:r>
          </w:p>
        </w:tc>
        <w:tc>
          <w:tcPr>
            <w:tcW w:w="2658" w:type="dxa"/>
            <w:shd w:val="clear" w:color="auto" w:fill="auto"/>
            <w:tcMar>
              <w:top w:w="75" w:type="dxa"/>
              <w:left w:w="120" w:type="dxa"/>
              <w:bottom w:w="75" w:type="dxa"/>
              <w:right w:w="120" w:type="dxa"/>
            </w:tcMar>
            <w:vAlign w:val="center"/>
          </w:tcPr>
          <w:p w:rsidR="00887DB2" w:rsidRPr="00FE6766" w:rsidRDefault="00887DB2" w:rsidP="00887DB2">
            <w:pPr>
              <w:ind w:firstLine="0"/>
              <w:jc w:val="center"/>
              <w:rPr>
                <w:sz w:val="22"/>
                <w:szCs w:val="22"/>
              </w:rPr>
            </w:pPr>
            <w:r w:rsidRPr="00FE6766">
              <w:rPr>
                <w:sz w:val="22"/>
                <w:szCs w:val="22"/>
              </w:rPr>
              <w:t>ЗЛФ</w:t>
            </w:r>
          </w:p>
        </w:tc>
        <w:tc>
          <w:tcPr>
            <w:tcW w:w="6111" w:type="dxa"/>
            <w:shd w:val="clear" w:color="auto" w:fill="auto"/>
            <w:tcMar>
              <w:top w:w="75" w:type="dxa"/>
              <w:left w:w="120" w:type="dxa"/>
              <w:bottom w:w="75" w:type="dxa"/>
              <w:right w:w="120" w:type="dxa"/>
            </w:tcMar>
          </w:tcPr>
          <w:p w:rsidR="00887DB2" w:rsidRPr="00FE6766" w:rsidRDefault="00887DB2" w:rsidP="00887DB2">
            <w:pPr>
              <w:ind w:firstLine="0"/>
              <w:rPr>
                <w:sz w:val="22"/>
                <w:szCs w:val="22"/>
              </w:rPr>
            </w:pPr>
            <w:r w:rsidRPr="00FE6766">
              <w:rPr>
                <w:sz w:val="22"/>
                <w:szCs w:val="22"/>
              </w:rPr>
              <w:t>Земли лесного фонда</w:t>
            </w:r>
          </w:p>
        </w:tc>
      </w:tr>
      <w:tr w:rsidR="00887DB2" w:rsidRPr="00FE6766" w:rsidTr="00C05C76">
        <w:trPr>
          <w:trHeight w:val="20"/>
          <w:jc w:val="center"/>
        </w:trPr>
        <w:tc>
          <w:tcPr>
            <w:tcW w:w="9324" w:type="dxa"/>
            <w:gridSpan w:val="3"/>
            <w:shd w:val="clear" w:color="auto" w:fill="auto"/>
            <w:tcMar>
              <w:top w:w="75" w:type="dxa"/>
              <w:left w:w="120" w:type="dxa"/>
              <w:bottom w:w="75" w:type="dxa"/>
              <w:right w:w="120" w:type="dxa"/>
            </w:tcMar>
            <w:vAlign w:val="center"/>
          </w:tcPr>
          <w:p w:rsidR="00887DB2" w:rsidRPr="00FE6766" w:rsidRDefault="00887DB2" w:rsidP="00887DB2">
            <w:pPr>
              <w:ind w:firstLine="0"/>
              <w:jc w:val="center"/>
              <w:rPr>
                <w:b/>
                <w:sz w:val="22"/>
                <w:szCs w:val="22"/>
              </w:rPr>
            </w:pPr>
            <w:r w:rsidRPr="00FE6766">
              <w:rPr>
                <w:b/>
                <w:sz w:val="22"/>
                <w:szCs w:val="22"/>
              </w:rPr>
              <w:t>В границах земель населенных пунктов</w:t>
            </w:r>
          </w:p>
        </w:tc>
      </w:tr>
      <w:tr w:rsidR="00887DB2" w:rsidRPr="00FE6766" w:rsidTr="00C05C76">
        <w:trPr>
          <w:trHeight w:val="20"/>
          <w:jc w:val="center"/>
        </w:trPr>
        <w:tc>
          <w:tcPr>
            <w:tcW w:w="0" w:type="auto"/>
            <w:shd w:val="clear" w:color="auto" w:fill="auto"/>
            <w:tcMar>
              <w:top w:w="75" w:type="dxa"/>
              <w:left w:w="120" w:type="dxa"/>
              <w:bottom w:w="75" w:type="dxa"/>
              <w:right w:w="120" w:type="dxa"/>
            </w:tcMar>
            <w:vAlign w:val="center"/>
          </w:tcPr>
          <w:p w:rsidR="00887DB2" w:rsidRPr="00FE6766" w:rsidRDefault="00887DB2" w:rsidP="00887DB2">
            <w:pPr>
              <w:ind w:firstLine="0"/>
              <w:jc w:val="center"/>
              <w:rPr>
                <w:sz w:val="22"/>
                <w:szCs w:val="22"/>
              </w:rPr>
            </w:pPr>
            <w:r w:rsidRPr="00FE6766">
              <w:rPr>
                <w:sz w:val="22"/>
                <w:szCs w:val="22"/>
              </w:rPr>
              <w:t>2.</w:t>
            </w:r>
          </w:p>
        </w:tc>
        <w:tc>
          <w:tcPr>
            <w:tcW w:w="2658" w:type="dxa"/>
            <w:shd w:val="clear" w:color="auto" w:fill="auto"/>
            <w:tcMar>
              <w:top w:w="75" w:type="dxa"/>
              <w:left w:w="120" w:type="dxa"/>
              <w:bottom w:w="75" w:type="dxa"/>
              <w:right w:w="120" w:type="dxa"/>
            </w:tcMar>
            <w:vAlign w:val="center"/>
          </w:tcPr>
          <w:p w:rsidR="00887DB2" w:rsidRPr="00FE6766" w:rsidRDefault="00887DB2" w:rsidP="00887DB2">
            <w:pPr>
              <w:ind w:firstLine="0"/>
              <w:jc w:val="center"/>
              <w:rPr>
                <w:sz w:val="22"/>
                <w:szCs w:val="22"/>
              </w:rPr>
            </w:pPr>
            <w:r w:rsidRPr="00FE6766">
              <w:rPr>
                <w:sz w:val="22"/>
                <w:szCs w:val="22"/>
              </w:rPr>
              <w:t>ТОП</w:t>
            </w:r>
          </w:p>
        </w:tc>
        <w:tc>
          <w:tcPr>
            <w:tcW w:w="6111" w:type="dxa"/>
            <w:shd w:val="clear" w:color="auto" w:fill="auto"/>
            <w:tcMar>
              <w:top w:w="75" w:type="dxa"/>
              <w:left w:w="120" w:type="dxa"/>
              <w:bottom w:w="75" w:type="dxa"/>
              <w:right w:w="120" w:type="dxa"/>
            </w:tcMar>
          </w:tcPr>
          <w:p w:rsidR="00887DB2" w:rsidRPr="00FE6766" w:rsidRDefault="00887DB2" w:rsidP="00887DB2">
            <w:pPr>
              <w:ind w:firstLine="0"/>
              <w:rPr>
                <w:sz w:val="22"/>
                <w:szCs w:val="22"/>
              </w:rPr>
            </w:pPr>
            <w:r w:rsidRPr="00FE6766">
              <w:rPr>
                <w:rFonts w:eastAsia="Calibri"/>
                <w:bCs/>
                <w:sz w:val="22"/>
                <w:szCs w:val="22"/>
              </w:rPr>
              <w:t>Территории общего пользования (площади, улицы, проезды)</w:t>
            </w:r>
          </w:p>
        </w:tc>
      </w:tr>
    </w:tbl>
    <w:p w:rsidR="00887DB2" w:rsidRPr="00FE6766" w:rsidRDefault="00887DB2" w:rsidP="00887DB2">
      <w:pPr>
        <w:autoSpaceDN w:val="0"/>
        <w:adjustRightInd w:val="0"/>
        <w:ind w:right="-1" w:firstLine="567"/>
      </w:pPr>
    </w:p>
    <w:p w:rsidR="00887DB2" w:rsidRPr="00FE6766" w:rsidRDefault="00887DB2" w:rsidP="00887DB2">
      <w:pPr>
        <w:autoSpaceDN w:val="0"/>
        <w:adjustRightInd w:val="0"/>
        <w:ind w:right="-1" w:firstLine="567"/>
      </w:pPr>
      <w:r w:rsidRPr="00FE6766">
        <w:t xml:space="preserve">Зона ТОП выделена в пределах территории улично-дорожной сети в черте населенного пункта. Земельные участки в границах территорий, занятых улично-дорожной сетью, могут быть предоставлены для размещения вспомогательных строений и объектов инфраструктуры. </w:t>
      </w:r>
    </w:p>
    <w:p w:rsidR="00887DB2" w:rsidRPr="00FE6766" w:rsidRDefault="00887DB2" w:rsidP="00887DB2">
      <w:pPr>
        <w:autoSpaceDN w:val="0"/>
        <w:adjustRightInd w:val="0"/>
        <w:ind w:right="-1" w:firstLine="567"/>
      </w:pPr>
      <w:r w:rsidRPr="00FE6766">
        <w:t>Территории, занятые лесами, скверами, парками в границе населенного пункта входят в состав зон рекреационного назначения.</w:t>
      </w:r>
    </w:p>
    <w:p w:rsidR="00887DB2" w:rsidRPr="00FE6766" w:rsidRDefault="00887DB2" w:rsidP="00887DB2">
      <w:pPr>
        <w:autoSpaceDN w:val="0"/>
        <w:adjustRightInd w:val="0"/>
        <w:ind w:right="-1" w:firstLine="567"/>
      </w:pPr>
      <w:r w:rsidRPr="00FE6766">
        <w:t>Имущественные отношения, связанные с оборотом лесных участков и лесных насаждений, регулируются гражданским законодательством, а также Земельным кодексом Российской Федерации, если иное не установлено Лесным кодексом Российской Федерации, другими федеральными законами.</w:t>
      </w:r>
    </w:p>
    <w:p w:rsidR="00887DB2" w:rsidRPr="00FE6766" w:rsidRDefault="00887DB2" w:rsidP="00887DB2">
      <w:pPr>
        <w:tabs>
          <w:tab w:val="left" w:pos="1080"/>
        </w:tabs>
        <w:autoSpaceDN w:val="0"/>
        <w:adjustRightInd w:val="0"/>
        <w:ind w:right="-1" w:firstLine="540"/>
        <w:outlineLvl w:val="0"/>
        <w:rPr>
          <w:b/>
        </w:rPr>
      </w:pPr>
    </w:p>
    <w:p w:rsidR="00887DB2" w:rsidRPr="00FE6766" w:rsidRDefault="00887DB2" w:rsidP="00887DB2">
      <w:pPr>
        <w:tabs>
          <w:tab w:val="left" w:pos="1080"/>
        </w:tabs>
        <w:autoSpaceDN w:val="0"/>
        <w:adjustRightInd w:val="0"/>
        <w:ind w:left="1080" w:right="-1" w:hanging="540"/>
        <w:outlineLvl w:val="0"/>
        <w:rPr>
          <w:b/>
        </w:rPr>
      </w:pPr>
      <w:r w:rsidRPr="00FE6766">
        <w:rPr>
          <w:b/>
        </w:rPr>
        <w:t>3.</w:t>
      </w:r>
      <w:r w:rsidRPr="00FE6766">
        <w:rPr>
          <w:b/>
        </w:rPr>
        <w:tab/>
        <w:t>ЗОНЫ С ОСОБЫМИ УСЛОВИЯМИ ИСПОЛЬЗОВАНИЯ ТЕРРИТОРИИ</w:t>
      </w:r>
    </w:p>
    <w:p w:rsidR="00887DB2" w:rsidRPr="00FE6766" w:rsidRDefault="00887DB2" w:rsidP="00887DB2">
      <w:pPr>
        <w:autoSpaceDN w:val="0"/>
        <w:adjustRightInd w:val="0"/>
        <w:ind w:right="-1" w:firstLine="567"/>
      </w:pPr>
    </w:p>
    <w:p w:rsidR="00887DB2" w:rsidRPr="00FE6766" w:rsidRDefault="00887DB2" w:rsidP="00887DB2">
      <w:pPr>
        <w:autoSpaceDN w:val="0"/>
        <w:adjustRightInd w:val="0"/>
        <w:ind w:right="-1" w:firstLine="567"/>
      </w:pPr>
      <w:r w:rsidRPr="00FE6766">
        <w:t>3.1 Перечень зон с особыми условиями использования территории (ограничений) отражен в таблице 2.</w:t>
      </w:r>
    </w:p>
    <w:p w:rsidR="00887DB2" w:rsidRPr="00FE6766" w:rsidRDefault="00887DB2" w:rsidP="00887DB2">
      <w:pPr>
        <w:autoSpaceDN w:val="0"/>
        <w:adjustRightInd w:val="0"/>
        <w:ind w:right="-1" w:firstLine="567"/>
        <w:outlineLvl w:val="0"/>
        <w:rPr>
          <w:b/>
        </w:rPr>
      </w:pPr>
    </w:p>
    <w:p w:rsidR="00887DB2" w:rsidRPr="00FE6766" w:rsidRDefault="00887DB2" w:rsidP="00887DB2">
      <w:pPr>
        <w:autoSpaceDN w:val="0"/>
        <w:adjustRightInd w:val="0"/>
        <w:ind w:right="-1" w:firstLine="567"/>
        <w:outlineLvl w:val="0"/>
      </w:pPr>
      <w:r w:rsidRPr="00FE6766">
        <w:rPr>
          <w:b/>
        </w:rPr>
        <w:t xml:space="preserve">Таблица 2. </w:t>
      </w:r>
      <w:r w:rsidRPr="00FE6766">
        <w:t>Зоны с особыми условиями использования территории (ограничения) применительно к территории муниципального образования</w:t>
      </w:r>
    </w:p>
    <w:p w:rsidR="00887DB2" w:rsidRPr="00FE6766" w:rsidRDefault="00887DB2" w:rsidP="00887DB2">
      <w:pPr>
        <w:autoSpaceDN w:val="0"/>
        <w:adjustRightInd w:val="0"/>
        <w:ind w:right="-1" w:firstLine="567"/>
      </w:pPr>
    </w:p>
    <w:tbl>
      <w:tblPr>
        <w:tblW w:w="9441" w:type="dxa"/>
        <w:jc w:val="center"/>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55"/>
        <w:gridCol w:w="3742"/>
        <w:gridCol w:w="1241"/>
        <w:gridCol w:w="3903"/>
      </w:tblGrid>
      <w:tr w:rsidR="00887DB2" w:rsidRPr="00FE6766" w:rsidTr="00C05C76">
        <w:trPr>
          <w:trHeight w:val="20"/>
          <w:tblHeader/>
          <w:jc w:val="center"/>
        </w:trPr>
        <w:tc>
          <w:tcPr>
            <w:tcW w:w="0" w:type="auto"/>
            <w:shd w:val="clear" w:color="auto" w:fill="FFFFFF"/>
            <w:tcMar>
              <w:top w:w="75" w:type="dxa"/>
              <w:left w:w="120" w:type="dxa"/>
              <w:bottom w:w="75" w:type="dxa"/>
              <w:right w:w="120" w:type="dxa"/>
            </w:tcMar>
            <w:vAlign w:val="center"/>
          </w:tcPr>
          <w:p w:rsidR="00887DB2" w:rsidRPr="00FE6766" w:rsidRDefault="00887DB2" w:rsidP="00887DB2">
            <w:pPr>
              <w:ind w:firstLine="0"/>
              <w:jc w:val="center"/>
              <w:rPr>
                <w:rFonts w:eastAsia="Calibri"/>
                <w:b/>
                <w:bCs/>
                <w:sz w:val="22"/>
                <w:szCs w:val="22"/>
              </w:rPr>
            </w:pPr>
            <w:r w:rsidRPr="00FE6766">
              <w:rPr>
                <w:rFonts w:eastAsia="Calibri"/>
                <w:b/>
                <w:bCs/>
                <w:sz w:val="22"/>
                <w:szCs w:val="22"/>
              </w:rPr>
              <w:t>№</w:t>
            </w:r>
          </w:p>
          <w:p w:rsidR="00887DB2" w:rsidRPr="00FE6766" w:rsidRDefault="00887DB2" w:rsidP="00C05C76">
            <w:pPr>
              <w:jc w:val="center"/>
              <w:rPr>
                <w:rFonts w:eastAsia="Calibri"/>
                <w:b/>
                <w:bCs/>
                <w:sz w:val="22"/>
                <w:szCs w:val="22"/>
              </w:rPr>
            </w:pPr>
            <w:r w:rsidRPr="00FE6766">
              <w:rPr>
                <w:rFonts w:eastAsia="Calibri"/>
                <w:b/>
                <w:bCs/>
                <w:sz w:val="22"/>
                <w:szCs w:val="22"/>
              </w:rPr>
              <w:t>п/п</w:t>
            </w:r>
          </w:p>
        </w:tc>
        <w:tc>
          <w:tcPr>
            <w:tcW w:w="3742" w:type="dxa"/>
            <w:shd w:val="clear" w:color="auto" w:fill="FFFFFF"/>
            <w:tcMar>
              <w:top w:w="75" w:type="dxa"/>
              <w:left w:w="120" w:type="dxa"/>
              <w:bottom w:w="75" w:type="dxa"/>
              <w:right w:w="120" w:type="dxa"/>
            </w:tcMar>
            <w:vAlign w:val="center"/>
          </w:tcPr>
          <w:p w:rsidR="00887DB2" w:rsidRPr="00FE6766" w:rsidRDefault="00887DB2" w:rsidP="00887DB2">
            <w:pPr>
              <w:ind w:firstLine="0"/>
              <w:jc w:val="center"/>
              <w:rPr>
                <w:rFonts w:eastAsia="Calibri"/>
                <w:b/>
                <w:bCs/>
                <w:sz w:val="22"/>
                <w:szCs w:val="22"/>
              </w:rPr>
            </w:pPr>
            <w:r w:rsidRPr="00FE6766">
              <w:rPr>
                <w:rFonts w:eastAsia="Calibri"/>
                <w:b/>
                <w:bCs/>
                <w:sz w:val="22"/>
                <w:szCs w:val="22"/>
              </w:rPr>
              <w:t>Наименование зоны (ограничения)</w:t>
            </w:r>
          </w:p>
        </w:tc>
        <w:tc>
          <w:tcPr>
            <w:tcW w:w="1241" w:type="dxa"/>
            <w:shd w:val="clear" w:color="auto" w:fill="FFFFFF"/>
            <w:vAlign w:val="center"/>
          </w:tcPr>
          <w:p w:rsidR="00887DB2" w:rsidRPr="00FE6766" w:rsidRDefault="00887DB2" w:rsidP="00887DB2">
            <w:pPr>
              <w:ind w:firstLine="0"/>
              <w:jc w:val="center"/>
              <w:rPr>
                <w:rFonts w:eastAsia="Calibri"/>
                <w:b/>
                <w:bCs/>
                <w:sz w:val="22"/>
                <w:szCs w:val="22"/>
              </w:rPr>
            </w:pPr>
            <w:r w:rsidRPr="00FE6766">
              <w:rPr>
                <w:rFonts w:eastAsia="Calibri"/>
                <w:b/>
                <w:bCs/>
                <w:sz w:val="22"/>
                <w:szCs w:val="22"/>
              </w:rPr>
              <w:t>Размер</w:t>
            </w:r>
          </w:p>
        </w:tc>
        <w:tc>
          <w:tcPr>
            <w:tcW w:w="3903" w:type="dxa"/>
            <w:shd w:val="clear" w:color="auto" w:fill="FFFFFF"/>
            <w:vAlign w:val="center"/>
          </w:tcPr>
          <w:p w:rsidR="00887DB2" w:rsidRPr="00FE6766" w:rsidRDefault="00887DB2" w:rsidP="00887DB2">
            <w:pPr>
              <w:ind w:firstLine="0"/>
              <w:jc w:val="center"/>
              <w:rPr>
                <w:rFonts w:eastAsia="Calibri"/>
                <w:b/>
                <w:bCs/>
                <w:sz w:val="22"/>
                <w:szCs w:val="22"/>
              </w:rPr>
            </w:pPr>
            <w:r w:rsidRPr="00FE6766">
              <w:rPr>
                <w:rFonts w:eastAsia="Calibri"/>
                <w:b/>
                <w:bCs/>
                <w:sz w:val="22"/>
                <w:szCs w:val="22"/>
              </w:rPr>
              <w:t>Нормативно-правовое основание</w:t>
            </w:r>
          </w:p>
        </w:tc>
      </w:tr>
      <w:tr w:rsidR="00887DB2" w:rsidRPr="00FE6766" w:rsidTr="00C05C76">
        <w:trPr>
          <w:trHeight w:val="20"/>
          <w:jc w:val="center"/>
        </w:trPr>
        <w:tc>
          <w:tcPr>
            <w:tcW w:w="555" w:type="dxa"/>
            <w:shd w:val="clear" w:color="auto" w:fill="FFFFFF"/>
            <w:tcMar>
              <w:top w:w="75" w:type="dxa"/>
              <w:left w:w="120" w:type="dxa"/>
              <w:bottom w:w="75" w:type="dxa"/>
              <w:right w:w="120" w:type="dxa"/>
            </w:tcMar>
            <w:vAlign w:val="center"/>
          </w:tcPr>
          <w:p w:rsidR="00887DB2" w:rsidRPr="00FE6766" w:rsidRDefault="00887DB2" w:rsidP="00887DB2">
            <w:pPr>
              <w:ind w:firstLine="0"/>
              <w:jc w:val="center"/>
              <w:rPr>
                <w:sz w:val="22"/>
                <w:szCs w:val="22"/>
              </w:rPr>
            </w:pPr>
            <w:r w:rsidRPr="00FE6766">
              <w:rPr>
                <w:sz w:val="22"/>
                <w:szCs w:val="22"/>
              </w:rPr>
              <w:t>1.</w:t>
            </w:r>
          </w:p>
        </w:tc>
        <w:tc>
          <w:tcPr>
            <w:tcW w:w="3742" w:type="dxa"/>
            <w:shd w:val="clear" w:color="auto" w:fill="FFFFFF"/>
            <w:vAlign w:val="center"/>
          </w:tcPr>
          <w:p w:rsidR="00887DB2" w:rsidRPr="00FE6766" w:rsidRDefault="00887DB2" w:rsidP="00887DB2">
            <w:pPr>
              <w:ind w:left="98" w:firstLine="0"/>
              <w:rPr>
                <w:sz w:val="22"/>
                <w:szCs w:val="22"/>
              </w:rPr>
            </w:pPr>
            <w:r w:rsidRPr="00FE6766">
              <w:rPr>
                <w:sz w:val="22"/>
                <w:szCs w:val="22"/>
              </w:rPr>
              <w:t>Охранные зоны объектов электросетевого хозяйства:</w:t>
            </w:r>
          </w:p>
          <w:p w:rsidR="00887DB2" w:rsidRPr="00FE6766" w:rsidRDefault="00887DB2" w:rsidP="00C05C76">
            <w:pPr>
              <w:ind w:left="98"/>
              <w:rPr>
                <w:sz w:val="22"/>
                <w:szCs w:val="22"/>
              </w:rPr>
            </w:pPr>
          </w:p>
          <w:p w:rsidR="00887DB2" w:rsidRPr="00FE6766" w:rsidRDefault="00887DB2" w:rsidP="00887DB2">
            <w:pPr>
              <w:ind w:left="98" w:firstLine="0"/>
              <w:rPr>
                <w:sz w:val="22"/>
                <w:szCs w:val="22"/>
              </w:rPr>
            </w:pPr>
            <w:r w:rsidRPr="00FE6766">
              <w:rPr>
                <w:sz w:val="22"/>
                <w:szCs w:val="22"/>
              </w:rPr>
              <w:t xml:space="preserve">- линии электропередач </w:t>
            </w:r>
            <w:r w:rsidRPr="00FE6766">
              <w:rPr>
                <w:sz w:val="22"/>
                <w:szCs w:val="22"/>
              </w:rPr>
              <w:br/>
              <w:t xml:space="preserve">(в зависимости от степени напряжения и способа </w:t>
            </w:r>
            <w:proofErr w:type="spellStart"/>
            <w:r w:rsidRPr="00FE6766">
              <w:rPr>
                <w:sz w:val="22"/>
                <w:szCs w:val="22"/>
              </w:rPr>
              <w:t>проложения</w:t>
            </w:r>
            <w:proofErr w:type="spellEnd"/>
            <w:r w:rsidRPr="00FE6766">
              <w:rPr>
                <w:sz w:val="22"/>
                <w:szCs w:val="22"/>
              </w:rPr>
              <w:t xml:space="preserve"> сети);</w:t>
            </w:r>
          </w:p>
          <w:p w:rsidR="00887DB2" w:rsidRPr="00FE6766" w:rsidRDefault="00887DB2" w:rsidP="00887DB2">
            <w:pPr>
              <w:ind w:left="98" w:firstLine="0"/>
              <w:rPr>
                <w:sz w:val="22"/>
                <w:szCs w:val="22"/>
              </w:rPr>
            </w:pPr>
            <w:r w:rsidRPr="00FE6766">
              <w:rPr>
                <w:sz w:val="22"/>
                <w:szCs w:val="22"/>
              </w:rPr>
              <w:lastRenderedPageBreak/>
              <w:t>- трансформаторные подстанции</w:t>
            </w:r>
          </w:p>
        </w:tc>
        <w:tc>
          <w:tcPr>
            <w:tcW w:w="1241" w:type="dxa"/>
            <w:shd w:val="clear" w:color="auto" w:fill="FFFFFF"/>
            <w:vAlign w:val="center"/>
          </w:tcPr>
          <w:p w:rsidR="00887DB2" w:rsidRPr="00FE6766" w:rsidRDefault="00887DB2" w:rsidP="00C05C76">
            <w:pPr>
              <w:jc w:val="center"/>
              <w:rPr>
                <w:sz w:val="22"/>
                <w:szCs w:val="22"/>
              </w:rPr>
            </w:pPr>
          </w:p>
          <w:p w:rsidR="00887DB2" w:rsidRPr="00FE6766" w:rsidRDefault="00887DB2" w:rsidP="00C05C76">
            <w:pPr>
              <w:ind w:left="98"/>
              <w:jc w:val="center"/>
              <w:rPr>
                <w:sz w:val="22"/>
                <w:szCs w:val="22"/>
              </w:rPr>
            </w:pPr>
          </w:p>
          <w:p w:rsidR="00887DB2" w:rsidRPr="00FE6766" w:rsidRDefault="00887DB2" w:rsidP="00887DB2">
            <w:pPr>
              <w:ind w:left="98" w:firstLine="0"/>
              <w:jc w:val="center"/>
              <w:rPr>
                <w:sz w:val="22"/>
                <w:szCs w:val="22"/>
              </w:rPr>
            </w:pPr>
          </w:p>
          <w:p w:rsidR="00887DB2" w:rsidRPr="00FE6766" w:rsidRDefault="00887DB2" w:rsidP="00887DB2">
            <w:pPr>
              <w:ind w:left="98" w:firstLine="0"/>
              <w:jc w:val="center"/>
              <w:rPr>
                <w:sz w:val="22"/>
                <w:szCs w:val="22"/>
              </w:rPr>
            </w:pPr>
            <w:r w:rsidRPr="00FE6766">
              <w:rPr>
                <w:sz w:val="22"/>
                <w:szCs w:val="22"/>
              </w:rPr>
              <w:t>20/10/2/1 м</w:t>
            </w:r>
          </w:p>
          <w:p w:rsidR="00887DB2" w:rsidRPr="00FE6766" w:rsidRDefault="00887DB2" w:rsidP="00C05C76">
            <w:pPr>
              <w:ind w:left="98"/>
              <w:jc w:val="center"/>
              <w:rPr>
                <w:sz w:val="22"/>
                <w:szCs w:val="22"/>
              </w:rPr>
            </w:pPr>
          </w:p>
          <w:p w:rsidR="00887DB2" w:rsidRPr="00FE6766" w:rsidRDefault="00887DB2" w:rsidP="00C05C76">
            <w:pPr>
              <w:ind w:left="98"/>
              <w:jc w:val="center"/>
              <w:rPr>
                <w:sz w:val="22"/>
                <w:szCs w:val="22"/>
              </w:rPr>
            </w:pPr>
          </w:p>
          <w:p w:rsidR="00887DB2" w:rsidRPr="00FE6766" w:rsidRDefault="00887DB2" w:rsidP="00C05C76">
            <w:pPr>
              <w:ind w:left="98"/>
              <w:jc w:val="center"/>
              <w:rPr>
                <w:sz w:val="22"/>
                <w:szCs w:val="22"/>
              </w:rPr>
            </w:pPr>
          </w:p>
          <w:p w:rsidR="00887DB2" w:rsidRPr="00FE6766" w:rsidRDefault="00887DB2" w:rsidP="00887DB2">
            <w:pPr>
              <w:ind w:left="98" w:firstLine="0"/>
              <w:jc w:val="center"/>
              <w:rPr>
                <w:sz w:val="22"/>
                <w:szCs w:val="22"/>
              </w:rPr>
            </w:pPr>
            <w:r w:rsidRPr="00FE6766">
              <w:rPr>
                <w:sz w:val="22"/>
                <w:szCs w:val="22"/>
              </w:rPr>
              <w:lastRenderedPageBreak/>
              <w:t>10 м</w:t>
            </w:r>
          </w:p>
        </w:tc>
        <w:tc>
          <w:tcPr>
            <w:tcW w:w="3903" w:type="dxa"/>
            <w:shd w:val="clear" w:color="auto" w:fill="FFFFFF"/>
            <w:vAlign w:val="center"/>
          </w:tcPr>
          <w:p w:rsidR="00887DB2" w:rsidRPr="00FE6766" w:rsidRDefault="00887DB2" w:rsidP="00887DB2">
            <w:pPr>
              <w:ind w:left="34" w:right="42" w:firstLine="0"/>
              <w:jc w:val="center"/>
              <w:rPr>
                <w:sz w:val="22"/>
                <w:szCs w:val="22"/>
              </w:rPr>
            </w:pPr>
            <w:r w:rsidRPr="00FE6766">
              <w:rPr>
                <w:sz w:val="22"/>
                <w:szCs w:val="22"/>
              </w:rPr>
              <w:lastRenderedPageBreak/>
              <w:t>Постановление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887DB2" w:rsidRPr="00FE6766" w:rsidTr="00C05C76">
        <w:trPr>
          <w:trHeight w:val="20"/>
          <w:jc w:val="center"/>
        </w:trPr>
        <w:tc>
          <w:tcPr>
            <w:tcW w:w="0" w:type="auto"/>
            <w:shd w:val="clear" w:color="auto" w:fill="FFFFFF"/>
            <w:tcMar>
              <w:top w:w="75" w:type="dxa"/>
              <w:left w:w="120" w:type="dxa"/>
              <w:bottom w:w="75" w:type="dxa"/>
              <w:right w:w="120" w:type="dxa"/>
            </w:tcMar>
            <w:vAlign w:val="center"/>
          </w:tcPr>
          <w:p w:rsidR="00887DB2" w:rsidRPr="00FE6766" w:rsidRDefault="00887DB2" w:rsidP="00887DB2">
            <w:pPr>
              <w:ind w:firstLine="0"/>
              <w:jc w:val="center"/>
              <w:rPr>
                <w:sz w:val="22"/>
                <w:szCs w:val="22"/>
              </w:rPr>
            </w:pPr>
            <w:r w:rsidRPr="00FE6766">
              <w:rPr>
                <w:sz w:val="22"/>
                <w:szCs w:val="22"/>
              </w:rPr>
              <w:lastRenderedPageBreak/>
              <w:t>2.</w:t>
            </w:r>
          </w:p>
        </w:tc>
        <w:tc>
          <w:tcPr>
            <w:tcW w:w="3742" w:type="dxa"/>
            <w:shd w:val="clear" w:color="auto" w:fill="FFFFFF"/>
            <w:tcMar>
              <w:top w:w="75" w:type="dxa"/>
              <w:left w:w="120" w:type="dxa"/>
              <w:bottom w:w="75" w:type="dxa"/>
              <w:right w:w="120" w:type="dxa"/>
            </w:tcMar>
            <w:vAlign w:val="center"/>
          </w:tcPr>
          <w:p w:rsidR="00887DB2" w:rsidRPr="00FE6766" w:rsidRDefault="00887DB2" w:rsidP="00887DB2">
            <w:pPr>
              <w:ind w:firstLine="0"/>
              <w:rPr>
                <w:sz w:val="22"/>
                <w:szCs w:val="22"/>
              </w:rPr>
            </w:pPr>
            <w:r w:rsidRPr="00FE6766">
              <w:rPr>
                <w:sz w:val="22"/>
                <w:szCs w:val="22"/>
              </w:rPr>
              <w:t>Охранные зоны линий связи и линий и сооружений радиофикации:</w:t>
            </w:r>
          </w:p>
          <w:p w:rsidR="00887DB2" w:rsidRPr="00FE6766" w:rsidRDefault="00887DB2" w:rsidP="00C05C76">
            <w:pPr>
              <w:rPr>
                <w:sz w:val="22"/>
                <w:szCs w:val="22"/>
              </w:rPr>
            </w:pPr>
          </w:p>
          <w:p w:rsidR="00887DB2" w:rsidRPr="00FE6766" w:rsidRDefault="00887DB2" w:rsidP="00887DB2">
            <w:pPr>
              <w:ind w:firstLine="0"/>
              <w:rPr>
                <w:sz w:val="22"/>
                <w:szCs w:val="22"/>
              </w:rPr>
            </w:pPr>
            <w:r w:rsidRPr="00FE6766">
              <w:rPr>
                <w:sz w:val="22"/>
                <w:szCs w:val="22"/>
              </w:rPr>
              <w:t>- линии связи</w:t>
            </w:r>
          </w:p>
        </w:tc>
        <w:tc>
          <w:tcPr>
            <w:tcW w:w="1241" w:type="dxa"/>
            <w:shd w:val="clear" w:color="auto" w:fill="FFFFFF"/>
            <w:vAlign w:val="center"/>
          </w:tcPr>
          <w:p w:rsidR="00887DB2" w:rsidRPr="00FE6766" w:rsidRDefault="00887DB2" w:rsidP="00C05C76">
            <w:pPr>
              <w:jc w:val="center"/>
              <w:rPr>
                <w:sz w:val="22"/>
                <w:szCs w:val="22"/>
              </w:rPr>
            </w:pPr>
          </w:p>
          <w:p w:rsidR="00887DB2" w:rsidRPr="00FE6766" w:rsidRDefault="00887DB2" w:rsidP="00C05C76">
            <w:pPr>
              <w:jc w:val="center"/>
              <w:rPr>
                <w:sz w:val="22"/>
                <w:szCs w:val="22"/>
              </w:rPr>
            </w:pPr>
          </w:p>
          <w:p w:rsidR="00887DB2" w:rsidRPr="00FE6766" w:rsidRDefault="00887DB2" w:rsidP="00C05C76">
            <w:pPr>
              <w:jc w:val="center"/>
              <w:rPr>
                <w:sz w:val="22"/>
                <w:szCs w:val="22"/>
              </w:rPr>
            </w:pPr>
          </w:p>
          <w:p w:rsidR="00887DB2" w:rsidRPr="00FE6766" w:rsidRDefault="00887DB2" w:rsidP="00C05C76">
            <w:pPr>
              <w:ind w:left="98"/>
              <w:jc w:val="center"/>
              <w:rPr>
                <w:sz w:val="22"/>
                <w:szCs w:val="22"/>
              </w:rPr>
            </w:pPr>
            <w:r w:rsidRPr="00FE6766">
              <w:rPr>
                <w:sz w:val="22"/>
                <w:szCs w:val="22"/>
              </w:rPr>
              <w:t>2 м</w:t>
            </w:r>
          </w:p>
        </w:tc>
        <w:tc>
          <w:tcPr>
            <w:tcW w:w="3903" w:type="dxa"/>
            <w:shd w:val="clear" w:color="auto" w:fill="FFFFFF"/>
            <w:vAlign w:val="center"/>
          </w:tcPr>
          <w:p w:rsidR="00887DB2" w:rsidRPr="00FE6766" w:rsidRDefault="00887DB2" w:rsidP="00887DB2">
            <w:pPr>
              <w:ind w:left="34" w:right="42" w:firstLine="0"/>
              <w:jc w:val="center"/>
              <w:rPr>
                <w:sz w:val="22"/>
                <w:szCs w:val="22"/>
              </w:rPr>
            </w:pPr>
            <w:r w:rsidRPr="00FE6766">
              <w:rPr>
                <w:sz w:val="22"/>
                <w:szCs w:val="22"/>
              </w:rPr>
              <w:t xml:space="preserve">Федеральный закон от 07.07.2003 г. </w:t>
            </w:r>
            <w:r w:rsidRPr="00FE6766">
              <w:rPr>
                <w:sz w:val="22"/>
                <w:szCs w:val="22"/>
              </w:rPr>
              <w:br/>
              <w:t>№ 126-ФЗ «О связи»; Постановление правительства Российской Федерации от 09.06.1995 г. № 578 «Об утверждении Правил охраны линий и сооружений связи Российской Федерации»</w:t>
            </w:r>
          </w:p>
        </w:tc>
      </w:tr>
      <w:tr w:rsidR="00887DB2" w:rsidRPr="00FE6766" w:rsidTr="00C05C76">
        <w:trPr>
          <w:trHeight w:val="20"/>
          <w:jc w:val="center"/>
        </w:trPr>
        <w:tc>
          <w:tcPr>
            <w:tcW w:w="0" w:type="auto"/>
            <w:shd w:val="clear" w:color="auto" w:fill="FFFFFF"/>
            <w:tcMar>
              <w:top w:w="75" w:type="dxa"/>
              <w:left w:w="120" w:type="dxa"/>
              <w:bottom w:w="75" w:type="dxa"/>
              <w:right w:w="120" w:type="dxa"/>
            </w:tcMar>
            <w:vAlign w:val="center"/>
          </w:tcPr>
          <w:p w:rsidR="00887DB2" w:rsidRPr="00FE6766" w:rsidRDefault="00887DB2" w:rsidP="00887DB2">
            <w:pPr>
              <w:ind w:firstLine="0"/>
              <w:jc w:val="center"/>
              <w:rPr>
                <w:sz w:val="22"/>
                <w:szCs w:val="22"/>
              </w:rPr>
            </w:pPr>
            <w:r w:rsidRPr="00FE6766">
              <w:rPr>
                <w:sz w:val="22"/>
                <w:szCs w:val="22"/>
              </w:rPr>
              <w:t>3.</w:t>
            </w:r>
          </w:p>
        </w:tc>
        <w:tc>
          <w:tcPr>
            <w:tcW w:w="3742" w:type="dxa"/>
            <w:shd w:val="clear" w:color="auto" w:fill="FFFFFF"/>
            <w:tcMar>
              <w:top w:w="75" w:type="dxa"/>
              <w:left w:w="120" w:type="dxa"/>
              <w:bottom w:w="75" w:type="dxa"/>
              <w:right w:w="120" w:type="dxa"/>
            </w:tcMar>
            <w:vAlign w:val="center"/>
          </w:tcPr>
          <w:p w:rsidR="00887DB2" w:rsidRPr="00FE6766" w:rsidRDefault="00887DB2" w:rsidP="00887DB2">
            <w:pPr>
              <w:ind w:firstLine="0"/>
              <w:rPr>
                <w:sz w:val="22"/>
                <w:szCs w:val="22"/>
              </w:rPr>
            </w:pPr>
            <w:r w:rsidRPr="00FE6766">
              <w:rPr>
                <w:sz w:val="22"/>
                <w:szCs w:val="22"/>
              </w:rPr>
              <w:t>Охранные зоны объектов системы газоснабжения:</w:t>
            </w:r>
          </w:p>
          <w:p w:rsidR="00887DB2" w:rsidRPr="00FE6766" w:rsidRDefault="00887DB2" w:rsidP="00C05C76">
            <w:pPr>
              <w:rPr>
                <w:sz w:val="22"/>
                <w:szCs w:val="22"/>
              </w:rPr>
            </w:pPr>
          </w:p>
          <w:p w:rsidR="00887DB2" w:rsidRPr="00FE6766" w:rsidRDefault="00887DB2" w:rsidP="00887DB2">
            <w:pPr>
              <w:ind w:firstLine="0"/>
              <w:rPr>
                <w:sz w:val="22"/>
                <w:szCs w:val="22"/>
              </w:rPr>
            </w:pPr>
            <w:r w:rsidRPr="00FE6766">
              <w:rPr>
                <w:sz w:val="22"/>
                <w:szCs w:val="22"/>
              </w:rPr>
              <w:t>- распределительный газопровод</w:t>
            </w:r>
          </w:p>
        </w:tc>
        <w:tc>
          <w:tcPr>
            <w:tcW w:w="1241" w:type="dxa"/>
            <w:shd w:val="clear" w:color="auto" w:fill="FFFFFF"/>
            <w:vAlign w:val="center"/>
          </w:tcPr>
          <w:p w:rsidR="00887DB2" w:rsidRPr="00FE6766" w:rsidRDefault="00887DB2" w:rsidP="00C05C76">
            <w:pPr>
              <w:rPr>
                <w:sz w:val="22"/>
                <w:szCs w:val="22"/>
              </w:rPr>
            </w:pPr>
          </w:p>
          <w:p w:rsidR="00887DB2" w:rsidRPr="00FE6766" w:rsidRDefault="00887DB2" w:rsidP="00C05C76">
            <w:pPr>
              <w:rPr>
                <w:sz w:val="22"/>
                <w:szCs w:val="22"/>
              </w:rPr>
            </w:pPr>
          </w:p>
          <w:p w:rsidR="00887DB2" w:rsidRPr="00FE6766" w:rsidRDefault="00887DB2" w:rsidP="00C05C76">
            <w:pPr>
              <w:rPr>
                <w:sz w:val="22"/>
                <w:szCs w:val="22"/>
              </w:rPr>
            </w:pPr>
          </w:p>
          <w:p w:rsidR="00887DB2" w:rsidRPr="00FE6766" w:rsidRDefault="00887DB2" w:rsidP="00887DB2">
            <w:pPr>
              <w:ind w:firstLine="0"/>
              <w:rPr>
                <w:sz w:val="22"/>
                <w:szCs w:val="22"/>
              </w:rPr>
            </w:pPr>
          </w:p>
          <w:p w:rsidR="00887DB2" w:rsidRPr="00FE6766" w:rsidRDefault="00887DB2" w:rsidP="00887DB2">
            <w:pPr>
              <w:ind w:firstLine="0"/>
              <w:jc w:val="center"/>
              <w:rPr>
                <w:sz w:val="22"/>
                <w:szCs w:val="22"/>
              </w:rPr>
            </w:pPr>
            <w:r w:rsidRPr="00FE6766">
              <w:rPr>
                <w:sz w:val="22"/>
                <w:szCs w:val="22"/>
              </w:rPr>
              <w:t>2 м</w:t>
            </w:r>
          </w:p>
          <w:p w:rsidR="00887DB2" w:rsidRPr="00FE6766" w:rsidRDefault="00887DB2" w:rsidP="00C05C76">
            <w:pPr>
              <w:rPr>
                <w:sz w:val="22"/>
                <w:szCs w:val="22"/>
              </w:rPr>
            </w:pPr>
          </w:p>
        </w:tc>
        <w:tc>
          <w:tcPr>
            <w:tcW w:w="3903" w:type="dxa"/>
            <w:shd w:val="clear" w:color="auto" w:fill="FFFFFF"/>
            <w:vAlign w:val="center"/>
          </w:tcPr>
          <w:p w:rsidR="00887DB2" w:rsidRPr="00FE6766" w:rsidRDefault="00887DB2" w:rsidP="00887DB2">
            <w:pPr>
              <w:ind w:left="34" w:right="42" w:firstLine="0"/>
              <w:jc w:val="center"/>
              <w:rPr>
                <w:sz w:val="22"/>
                <w:szCs w:val="22"/>
              </w:rPr>
            </w:pPr>
            <w:r w:rsidRPr="00FE6766">
              <w:rPr>
                <w:sz w:val="22"/>
                <w:szCs w:val="22"/>
              </w:rPr>
              <w:t>Федеральный закон от 31.03.1999 г. № 69-ФЗ «О газоснабжении в Российской Федерации»; Постановление Правительства Российской Федерации от 20.11.2000 г. № 878 «Об утверждении Правил охраны газораспределительных сетей»</w:t>
            </w:r>
          </w:p>
        </w:tc>
      </w:tr>
      <w:tr w:rsidR="00887DB2" w:rsidRPr="00FE6766" w:rsidTr="00C05C76">
        <w:trPr>
          <w:trHeight w:val="20"/>
          <w:jc w:val="center"/>
        </w:trPr>
        <w:tc>
          <w:tcPr>
            <w:tcW w:w="0" w:type="auto"/>
            <w:shd w:val="clear" w:color="auto" w:fill="FFFFFF"/>
            <w:tcMar>
              <w:top w:w="75" w:type="dxa"/>
              <w:left w:w="120" w:type="dxa"/>
              <w:bottom w:w="75" w:type="dxa"/>
              <w:right w:w="120" w:type="dxa"/>
            </w:tcMar>
            <w:vAlign w:val="center"/>
          </w:tcPr>
          <w:p w:rsidR="00887DB2" w:rsidRPr="00FE6766" w:rsidRDefault="00887DB2" w:rsidP="00887DB2">
            <w:pPr>
              <w:ind w:firstLine="0"/>
              <w:jc w:val="center"/>
              <w:rPr>
                <w:sz w:val="22"/>
                <w:szCs w:val="22"/>
              </w:rPr>
            </w:pPr>
            <w:r w:rsidRPr="00FE6766">
              <w:rPr>
                <w:sz w:val="22"/>
                <w:szCs w:val="22"/>
              </w:rPr>
              <w:t>4.</w:t>
            </w:r>
          </w:p>
        </w:tc>
        <w:tc>
          <w:tcPr>
            <w:tcW w:w="3742" w:type="dxa"/>
            <w:shd w:val="clear" w:color="auto" w:fill="FFFFFF"/>
            <w:tcMar>
              <w:top w:w="75" w:type="dxa"/>
              <w:left w:w="120" w:type="dxa"/>
              <w:bottom w:w="75" w:type="dxa"/>
              <w:right w:w="120" w:type="dxa"/>
            </w:tcMar>
            <w:vAlign w:val="center"/>
          </w:tcPr>
          <w:p w:rsidR="00887DB2" w:rsidRPr="00FE6766" w:rsidRDefault="00887DB2" w:rsidP="00887DB2">
            <w:pPr>
              <w:ind w:firstLine="0"/>
              <w:rPr>
                <w:sz w:val="22"/>
                <w:szCs w:val="22"/>
              </w:rPr>
            </w:pPr>
            <w:r w:rsidRPr="00FE6766">
              <w:rPr>
                <w:sz w:val="22"/>
                <w:szCs w:val="22"/>
              </w:rPr>
              <w:t>Охранные зоны тепловых сетей</w:t>
            </w:r>
          </w:p>
        </w:tc>
        <w:tc>
          <w:tcPr>
            <w:tcW w:w="1241" w:type="dxa"/>
            <w:shd w:val="clear" w:color="auto" w:fill="FFFFFF"/>
            <w:vAlign w:val="center"/>
          </w:tcPr>
          <w:p w:rsidR="00887DB2" w:rsidRPr="00FE6766" w:rsidRDefault="00887DB2" w:rsidP="00887DB2">
            <w:pPr>
              <w:ind w:firstLine="0"/>
              <w:jc w:val="center"/>
              <w:rPr>
                <w:sz w:val="22"/>
                <w:szCs w:val="22"/>
              </w:rPr>
            </w:pPr>
            <w:r w:rsidRPr="00FE6766">
              <w:rPr>
                <w:sz w:val="22"/>
                <w:szCs w:val="22"/>
              </w:rPr>
              <w:t>3 м</w:t>
            </w:r>
          </w:p>
        </w:tc>
        <w:tc>
          <w:tcPr>
            <w:tcW w:w="3903" w:type="dxa"/>
            <w:shd w:val="clear" w:color="auto" w:fill="FFFFFF"/>
            <w:vAlign w:val="center"/>
          </w:tcPr>
          <w:p w:rsidR="00887DB2" w:rsidRPr="00FE6766" w:rsidRDefault="00887DB2" w:rsidP="00887DB2">
            <w:pPr>
              <w:ind w:left="34" w:right="42" w:firstLine="0"/>
              <w:jc w:val="center"/>
              <w:rPr>
                <w:sz w:val="22"/>
                <w:szCs w:val="22"/>
              </w:rPr>
            </w:pPr>
            <w:r w:rsidRPr="00FE6766">
              <w:rPr>
                <w:sz w:val="22"/>
                <w:szCs w:val="22"/>
              </w:rPr>
              <w:t>Приказ Минстроя Российской Федерации от 17.08.1992 г. № 197 «О типовых правилах охраны коммунальных тепловых сетей»</w:t>
            </w:r>
          </w:p>
        </w:tc>
      </w:tr>
      <w:tr w:rsidR="00887DB2" w:rsidRPr="00FE6766" w:rsidTr="00C05C76">
        <w:trPr>
          <w:trHeight w:val="20"/>
          <w:jc w:val="center"/>
        </w:trPr>
        <w:tc>
          <w:tcPr>
            <w:tcW w:w="0" w:type="auto"/>
            <w:shd w:val="clear" w:color="auto" w:fill="FFFFFF"/>
            <w:tcMar>
              <w:top w:w="75" w:type="dxa"/>
              <w:left w:w="120" w:type="dxa"/>
              <w:bottom w:w="75" w:type="dxa"/>
              <w:right w:w="120" w:type="dxa"/>
            </w:tcMar>
            <w:vAlign w:val="center"/>
          </w:tcPr>
          <w:p w:rsidR="00887DB2" w:rsidRPr="00FE6766" w:rsidRDefault="00887DB2" w:rsidP="00887DB2">
            <w:pPr>
              <w:ind w:firstLine="0"/>
              <w:jc w:val="center"/>
              <w:rPr>
                <w:sz w:val="22"/>
                <w:szCs w:val="22"/>
              </w:rPr>
            </w:pPr>
            <w:r w:rsidRPr="00FE6766">
              <w:rPr>
                <w:sz w:val="22"/>
                <w:szCs w:val="22"/>
              </w:rPr>
              <w:t>5.</w:t>
            </w:r>
          </w:p>
        </w:tc>
        <w:tc>
          <w:tcPr>
            <w:tcW w:w="3742" w:type="dxa"/>
            <w:shd w:val="clear" w:color="auto" w:fill="FFFFFF"/>
            <w:tcMar>
              <w:top w:w="75" w:type="dxa"/>
              <w:left w:w="120" w:type="dxa"/>
              <w:bottom w:w="75" w:type="dxa"/>
              <w:right w:w="120" w:type="dxa"/>
            </w:tcMar>
            <w:vAlign w:val="center"/>
          </w:tcPr>
          <w:p w:rsidR="00887DB2" w:rsidRPr="00FE6766" w:rsidRDefault="00887DB2" w:rsidP="00887DB2">
            <w:pPr>
              <w:ind w:firstLine="0"/>
              <w:rPr>
                <w:sz w:val="22"/>
                <w:szCs w:val="22"/>
              </w:rPr>
            </w:pPr>
            <w:r w:rsidRPr="00FE6766">
              <w:rPr>
                <w:sz w:val="22"/>
                <w:szCs w:val="22"/>
              </w:rPr>
              <w:t>Охранные зоны канализационных систем и сооружений</w:t>
            </w:r>
          </w:p>
        </w:tc>
        <w:tc>
          <w:tcPr>
            <w:tcW w:w="1241" w:type="dxa"/>
            <w:shd w:val="clear" w:color="auto" w:fill="FFFFFF"/>
            <w:vAlign w:val="center"/>
          </w:tcPr>
          <w:p w:rsidR="00887DB2" w:rsidRPr="00FE6766" w:rsidRDefault="00887DB2" w:rsidP="00887DB2">
            <w:pPr>
              <w:ind w:firstLine="0"/>
              <w:jc w:val="center"/>
              <w:rPr>
                <w:sz w:val="22"/>
                <w:szCs w:val="22"/>
              </w:rPr>
            </w:pPr>
            <w:r w:rsidRPr="00FE6766">
              <w:rPr>
                <w:sz w:val="22"/>
                <w:szCs w:val="22"/>
              </w:rPr>
              <w:t>5 м</w:t>
            </w:r>
          </w:p>
        </w:tc>
        <w:tc>
          <w:tcPr>
            <w:tcW w:w="3903" w:type="dxa"/>
            <w:shd w:val="clear" w:color="auto" w:fill="FFFFFF"/>
            <w:vAlign w:val="center"/>
          </w:tcPr>
          <w:p w:rsidR="00887DB2" w:rsidRPr="00FE6766" w:rsidRDefault="00887DB2" w:rsidP="00887DB2">
            <w:pPr>
              <w:ind w:left="34" w:right="42" w:firstLine="0"/>
              <w:jc w:val="center"/>
              <w:rPr>
                <w:sz w:val="22"/>
                <w:szCs w:val="22"/>
              </w:rPr>
            </w:pPr>
            <w:r w:rsidRPr="00FE6766">
              <w:rPr>
                <w:sz w:val="22"/>
                <w:szCs w:val="22"/>
              </w:rPr>
              <w:t>МДК 3-02.2001. Правила технической эксплуатации систем и сооружений коммунального водоснабжения и канализации; СП 42.13330.2011 «СНиП 2.07.01-89* Градостроительство. Планировка и застройка городских и сельских поселений»</w:t>
            </w:r>
          </w:p>
        </w:tc>
      </w:tr>
      <w:tr w:rsidR="00887DB2" w:rsidRPr="00FE6766" w:rsidTr="00C05C76">
        <w:trPr>
          <w:trHeight w:val="20"/>
          <w:jc w:val="center"/>
        </w:trPr>
        <w:tc>
          <w:tcPr>
            <w:tcW w:w="0" w:type="auto"/>
            <w:shd w:val="clear" w:color="auto" w:fill="FFFFFF"/>
            <w:tcMar>
              <w:top w:w="75" w:type="dxa"/>
              <w:left w:w="120" w:type="dxa"/>
              <w:bottom w:w="75" w:type="dxa"/>
              <w:right w:w="120" w:type="dxa"/>
            </w:tcMar>
            <w:vAlign w:val="center"/>
          </w:tcPr>
          <w:p w:rsidR="00887DB2" w:rsidRPr="00FE6766" w:rsidRDefault="00887DB2" w:rsidP="00887DB2">
            <w:pPr>
              <w:ind w:firstLine="0"/>
              <w:jc w:val="center"/>
              <w:rPr>
                <w:sz w:val="22"/>
                <w:szCs w:val="22"/>
              </w:rPr>
            </w:pPr>
            <w:r w:rsidRPr="00FE6766">
              <w:rPr>
                <w:sz w:val="22"/>
                <w:szCs w:val="22"/>
              </w:rPr>
              <w:t>6.</w:t>
            </w:r>
          </w:p>
        </w:tc>
        <w:tc>
          <w:tcPr>
            <w:tcW w:w="3742" w:type="dxa"/>
            <w:shd w:val="clear" w:color="auto" w:fill="FFFFFF"/>
            <w:tcMar>
              <w:top w:w="75" w:type="dxa"/>
              <w:left w:w="120" w:type="dxa"/>
              <w:bottom w:w="75" w:type="dxa"/>
              <w:right w:w="120" w:type="dxa"/>
            </w:tcMar>
            <w:vAlign w:val="center"/>
          </w:tcPr>
          <w:p w:rsidR="00887DB2" w:rsidRPr="00FE6766" w:rsidRDefault="00887DB2" w:rsidP="00887DB2">
            <w:pPr>
              <w:ind w:firstLine="0"/>
              <w:rPr>
                <w:sz w:val="22"/>
                <w:szCs w:val="22"/>
              </w:rPr>
            </w:pPr>
            <w:r w:rsidRPr="00FE6766">
              <w:rPr>
                <w:sz w:val="22"/>
                <w:szCs w:val="22"/>
              </w:rPr>
              <w:t>Зоны санитарной охраны источников и водопроводов питьевого назначения:</w:t>
            </w:r>
          </w:p>
          <w:p w:rsidR="00887DB2" w:rsidRPr="00FE6766" w:rsidRDefault="00887DB2" w:rsidP="00C05C76">
            <w:pPr>
              <w:rPr>
                <w:sz w:val="22"/>
                <w:szCs w:val="22"/>
              </w:rPr>
            </w:pPr>
          </w:p>
          <w:p w:rsidR="00887DB2" w:rsidRPr="00FE6766" w:rsidRDefault="00887DB2" w:rsidP="00887DB2">
            <w:pPr>
              <w:ind w:firstLine="0"/>
              <w:rPr>
                <w:sz w:val="22"/>
                <w:szCs w:val="22"/>
              </w:rPr>
            </w:pPr>
            <w:r w:rsidRPr="00FE6766">
              <w:rPr>
                <w:sz w:val="22"/>
                <w:szCs w:val="22"/>
              </w:rPr>
              <w:t>- водозаборные скважины;</w:t>
            </w:r>
          </w:p>
          <w:p w:rsidR="00887DB2" w:rsidRPr="00FE6766" w:rsidRDefault="00887DB2" w:rsidP="00887DB2">
            <w:pPr>
              <w:ind w:firstLine="0"/>
              <w:rPr>
                <w:sz w:val="22"/>
                <w:szCs w:val="22"/>
              </w:rPr>
            </w:pPr>
            <w:r w:rsidRPr="00FE6766">
              <w:rPr>
                <w:sz w:val="22"/>
                <w:szCs w:val="22"/>
              </w:rPr>
              <w:t>- водопровод;</w:t>
            </w:r>
          </w:p>
          <w:p w:rsidR="00887DB2" w:rsidRPr="00FE6766" w:rsidRDefault="00887DB2" w:rsidP="00887DB2">
            <w:pPr>
              <w:ind w:firstLine="0"/>
              <w:rPr>
                <w:sz w:val="22"/>
                <w:szCs w:val="22"/>
              </w:rPr>
            </w:pPr>
            <w:r w:rsidRPr="00FE6766">
              <w:rPr>
                <w:sz w:val="22"/>
                <w:szCs w:val="22"/>
              </w:rPr>
              <w:t>- насосные станции</w:t>
            </w:r>
          </w:p>
        </w:tc>
        <w:tc>
          <w:tcPr>
            <w:tcW w:w="1241" w:type="dxa"/>
            <w:shd w:val="clear" w:color="auto" w:fill="FFFFFF"/>
            <w:vAlign w:val="center"/>
          </w:tcPr>
          <w:p w:rsidR="00887DB2" w:rsidRPr="00FE6766" w:rsidRDefault="00887DB2" w:rsidP="00C05C76">
            <w:pPr>
              <w:rPr>
                <w:sz w:val="22"/>
                <w:szCs w:val="22"/>
              </w:rPr>
            </w:pPr>
          </w:p>
          <w:p w:rsidR="00887DB2" w:rsidRPr="00FE6766" w:rsidRDefault="00887DB2" w:rsidP="00C05C76">
            <w:pPr>
              <w:rPr>
                <w:sz w:val="22"/>
                <w:szCs w:val="22"/>
              </w:rPr>
            </w:pPr>
          </w:p>
          <w:p w:rsidR="00887DB2" w:rsidRPr="00FE6766" w:rsidRDefault="00887DB2" w:rsidP="00C05C76">
            <w:pPr>
              <w:rPr>
                <w:sz w:val="22"/>
                <w:szCs w:val="22"/>
              </w:rPr>
            </w:pPr>
          </w:p>
          <w:p w:rsidR="00887DB2" w:rsidRPr="00FE6766" w:rsidRDefault="00887DB2" w:rsidP="00C05C76">
            <w:pPr>
              <w:rPr>
                <w:sz w:val="22"/>
                <w:szCs w:val="22"/>
              </w:rPr>
            </w:pPr>
          </w:p>
          <w:p w:rsidR="00887DB2" w:rsidRPr="00FE6766" w:rsidRDefault="00887DB2" w:rsidP="00887DB2">
            <w:pPr>
              <w:ind w:firstLine="0"/>
              <w:jc w:val="center"/>
              <w:rPr>
                <w:sz w:val="22"/>
                <w:szCs w:val="22"/>
              </w:rPr>
            </w:pPr>
            <w:r w:rsidRPr="00FE6766">
              <w:rPr>
                <w:sz w:val="22"/>
                <w:szCs w:val="22"/>
              </w:rPr>
              <w:t>50 м (</w:t>
            </w:r>
            <w:r w:rsidRPr="00FE6766">
              <w:rPr>
                <w:sz w:val="22"/>
                <w:szCs w:val="22"/>
                <w:lang w:val="en-US"/>
              </w:rPr>
              <w:t xml:space="preserve">I </w:t>
            </w:r>
            <w:r w:rsidRPr="00FE6766">
              <w:rPr>
                <w:sz w:val="22"/>
                <w:szCs w:val="22"/>
              </w:rPr>
              <w:t>пояс)</w:t>
            </w:r>
          </w:p>
          <w:p w:rsidR="00887DB2" w:rsidRPr="00FE6766" w:rsidRDefault="00887DB2" w:rsidP="00887DB2">
            <w:pPr>
              <w:ind w:firstLine="0"/>
              <w:jc w:val="center"/>
              <w:rPr>
                <w:sz w:val="22"/>
                <w:szCs w:val="22"/>
              </w:rPr>
            </w:pPr>
            <w:r w:rsidRPr="00FE6766">
              <w:rPr>
                <w:sz w:val="22"/>
                <w:szCs w:val="22"/>
              </w:rPr>
              <w:t>10 м</w:t>
            </w:r>
          </w:p>
          <w:p w:rsidR="00887DB2" w:rsidRPr="00FE6766" w:rsidRDefault="00887DB2" w:rsidP="00887DB2">
            <w:pPr>
              <w:ind w:firstLine="0"/>
              <w:jc w:val="center"/>
              <w:rPr>
                <w:sz w:val="22"/>
                <w:szCs w:val="22"/>
              </w:rPr>
            </w:pPr>
            <w:r w:rsidRPr="00FE6766">
              <w:rPr>
                <w:sz w:val="22"/>
                <w:szCs w:val="22"/>
              </w:rPr>
              <w:t>15 м</w:t>
            </w:r>
          </w:p>
        </w:tc>
        <w:tc>
          <w:tcPr>
            <w:tcW w:w="3903" w:type="dxa"/>
            <w:shd w:val="clear" w:color="auto" w:fill="FFFFFF"/>
            <w:vAlign w:val="center"/>
          </w:tcPr>
          <w:p w:rsidR="00887DB2" w:rsidRPr="00FE6766" w:rsidRDefault="00887DB2" w:rsidP="00887DB2">
            <w:pPr>
              <w:ind w:left="34" w:right="42" w:firstLine="0"/>
              <w:jc w:val="center"/>
              <w:rPr>
                <w:sz w:val="22"/>
                <w:szCs w:val="22"/>
              </w:rPr>
            </w:pPr>
            <w:r w:rsidRPr="00FE6766">
              <w:rPr>
                <w:sz w:val="22"/>
                <w:szCs w:val="22"/>
              </w:rPr>
              <w:t>СанПиН 2.1.4.1110-02 «Зоны санитарной охраны источников питьевого водоснабжения и водопроводов питьевого назначения»</w:t>
            </w:r>
          </w:p>
        </w:tc>
      </w:tr>
      <w:tr w:rsidR="00887DB2" w:rsidRPr="00FE6766" w:rsidTr="00C05C76">
        <w:trPr>
          <w:trHeight w:val="20"/>
          <w:jc w:val="center"/>
        </w:trPr>
        <w:tc>
          <w:tcPr>
            <w:tcW w:w="0" w:type="auto"/>
            <w:shd w:val="clear" w:color="auto" w:fill="FFFFFF"/>
            <w:tcMar>
              <w:top w:w="75" w:type="dxa"/>
              <w:left w:w="120" w:type="dxa"/>
              <w:bottom w:w="75" w:type="dxa"/>
              <w:right w:w="120" w:type="dxa"/>
            </w:tcMar>
            <w:vAlign w:val="center"/>
          </w:tcPr>
          <w:p w:rsidR="00887DB2" w:rsidRPr="00FE6766" w:rsidRDefault="00887DB2" w:rsidP="00887DB2">
            <w:pPr>
              <w:ind w:firstLine="0"/>
              <w:jc w:val="center"/>
              <w:rPr>
                <w:sz w:val="22"/>
                <w:szCs w:val="22"/>
              </w:rPr>
            </w:pPr>
            <w:r w:rsidRPr="00FE6766">
              <w:rPr>
                <w:sz w:val="22"/>
                <w:szCs w:val="22"/>
              </w:rPr>
              <w:t>7.</w:t>
            </w:r>
          </w:p>
        </w:tc>
        <w:tc>
          <w:tcPr>
            <w:tcW w:w="3742" w:type="dxa"/>
            <w:shd w:val="clear" w:color="auto" w:fill="FFFFFF"/>
            <w:tcMar>
              <w:top w:w="75" w:type="dxa"/>
              <w:left w:w="120" w:type="dxa"/>
              <w:bottom w:w="75" w:type="dxa"/>
              <w:right w:w="120" w:type="dxa"/>
            </w:tcMar>
            <w:vAlign w:val="center"/>
          </w:tcPr>
          <w:p w:rsidR="00887DB2" w:rsidRPr="00FE6766" w:rsidRDefault="00887DB2" w:rsidP="00887DB2">
            <w:pPr>
              <w:ind w:firstLine="0"/>
              <w:rPr>
                <w:sz w:val="22"/>
                <w:szCs w:val="22"/>
              </w:rPr>
            </w:pPr>
            <w:r w:rsidRPr="00FE6766">
              <w:rPr>
                <w:sz w:val="22"/>
                <w:szCs w:val="22"/>
              </w:rPr>
              <w:t xml:space="preserve">Санитарно-защитные зоны предприятий, сооружений и иных объектов </w:t>
            </w:r>
            <w:r w:rsidRPr="00FE6766">
              <w:rPr>
                <w:sz w:val="22"/>
                <w:szCs w:val="22"/>
                <w:lang w:val="en-US"/>
              </w:rPr>
              <w:t>I</w:t>
            </w:r>
            <w:r w:rsidRPr="00FE6766">
              <w:rPr>
                <w:sz w:val="22"/>
                <w:szCs w:val="22"/>
              </w:rPr>
              <w:t>-</w:t>
            </w:r>
            <w:r w:rsidRPr="00FE6766">
              <w:rPr>
                <w:sz w:val="22"/>
                <w:szCs w:val="22"/>
                <w:lang w:val="en-US"/>
              </w:rPr>
              <w:t>V</w:t>
            </w:r>
            <w:r w:rsidRPr="00FE6766">
              <w:rPr>
                <w:sz w:val="22"/>
                <w:szCs w:val="22"/>
              </w:rPr>
              <w:t xml:space="preserve"> класса вредности:</w:t>
            </w:r>
          </w:p>
          <w:p w:rsidR="00887DB2" w:rsidRPr="00FE6766" w:rsidRDefault="00887DB2" w:rsidP="00887DB2">
            <w:pPr>
              <w:ind w:firstLine="0"/>
              <w:rPr>
                <w:sz w:val="22"/>
                <w:szCs w:val="22"/>
              </w:rPr>
            </w:pPr>
          </w:p>
          <w:p w:rsidR="00887DB2" w:rsidRPr="00FE6766" w:rsidRDefault="00887DB2" w:rsidP="00887DB2">
            <w:pPr>
              <w:ind w:firstLine="0"/>
              <w:rPr>
                <w:sz w:val="22"/>
                <w:szCs w:val="22"/>
              </w:rPr>
            </w:pPr>
            <w:r w:rsidRPr="00FE6766">
              <w:rPr>
                <w:sz w:val="22"/>
                <w:szCs w:val="22"/>
              </w:rPr>
              <w:t xml:space="preserve">- объекты </w:t>
            </w:r>
            <w:r w:rsidRPr="00FE6766">
              <w:rPr>
                <w:sz w:val="22"/>
                <w:szCs w:val="22"/>
                <w:lang w:val="en-US"/>
              </w:rPr>
              <w:t>III</w:t>
            </w:r>
            <w:r w:rsidRPr="00FE6766">
              <w:rPr>
                <w:sz w:val="22"/>
                <w:szCs w:val="22"/>
              </w:rPr>
              <w:t xml:space="preserve"> класса вредности;</w:t>
            </w:r>
          </w:p>
          <w:p w:rsidR="00887DB2" w:rsidRPr="00FE6766" w:rsidRDefault="00887DB2" w:rsidP="00887DB2">
            <w:pPr>
              <w:ind w:firstLine="0"/>
              <w:rPr>
                <w:sz w:val="22"/>
                <w:szCs w:val="22"/>
              </w:rPr>
            </w:pPr>
            <w:r w:rsidRPr="00FE6766">
              <w:rPr>
                <w:sz w:val="22"/>
                <w:szCs w:val="22"/>
              </w:rPr>
              <w:t xml:space="preserve">- объекты </w:t>
            </w:r>
            <w:r w:rsidRPr="00FE6766">
              <w:rPr>
                <w:sz w:val="22"/>
                <w:szCs w:val="22"/>
                <w:lang w:val="en-US"/>
              </w:rPr>
              <w:t>IV</w:t>
            </w:r>
            <w:r w:rsidRPr="00FE6766">
              <w:rPr>
                <w:sz w:val="22"/>
                <w:szCs w:val="22"/>
              </w:rPr>
              <w:t xml:space="preserve"> класса вредности;</w:t>
            </w:r>
          </w:p>
          <w:p w:rsidR="00887DB2" w:rsidRPr="00FE6766" w:rsidRDefault="00887DB2" w:rsidP="00887DB2">
            <w:pPr>
              <w:ind w:firstLine="0"/>
              <w:rPr>
                <w:sz w:val="22"/>
                <w:szCs w:val="22"/>
              </w:rPr>
            </w:pPr>
            <w:r w:rsidRPr="00FE6766">
              <w:rPr>
                <w:sz w:val="22"/>
                <w:szCs w:val="22"/>
              </w:rPr>
              <w:t xml:space="preserve">- объекты </w:t>
            </w:r>
            <w:r w:rsidRPr="00FE6766">
              <w:rPr>
                <w:sz w:val="22"/>
                <w:szCs w:val="22"/>
                <w:lang w:val="en-US"/>
              </w:rPr>
              <w:t>V</w:t>
            </w:r>
            <w:r w:rsidRPr="00FE6766">
              <w:rPr>
                <w:sz w:val="22"/>
                <w:szCs w:val="22"/>
              </w:rPr>
              <w:t xml:space="preserve"> класса вредности</w:t>
            </w:r>
          </w:p>
        </w:tc>
        <w:tc>
          <w:tcPr>
            <w:tcW w:w="1241" w:type="dxa"/>
            <w:shd w:val="clear" w:color="auto" w:fill="FFFFFF"/>
            <w:vAlign w:val="center"/>
          </w:tcPr>
          <w:p w:rsidR="00887DB2" w:rsidRPr="00FE6766" w:rsidRDefault="00887DB2" w:rsidP="00C05C76">
            <w:pPr>
              <w:rPr>
                <w:sz w:val="22"/>
                <w:szCs w:val="22"/>
              </w:rPr>
            </w:pPr>
          </w:p>
          <w:p w:rsidR="00887DB2" w:rsidRPr="00FE6766" w:rsidRDefault="00887DB2" w:rsidP="00C05C76">
            <w:pPr>
              <w:rPr>
                <w:sz w:val="22"/>
                <w:szCs w:val="22"/>
              </w:rPr>
            </w:pPr>
          </w:p>
          <w:p w:rsidR="00887DB2" w:rsidRPr="00FE6766" w:rsidRDefault="00887DB2" w:rsidP="00C05C76">
            <w:pPr>
              <w:rPr>
                <w:sz w:val="22"/>
                <w:szCs w:val="22"/>
              </w:rPr>
            </w:pPr>
          </w:p>
          <w:p w:rsidR="00887DB2" w:rsidRPr="00FE6766" w:rsidRDefault="00887DB2" w:rsidP="00C05C76">
            <w:pPr>
              <w:rPr>
                <w:sz w:val="22"/>
                <w:szCs w:val="22"/>
              </w:rPr>
            </w:pPr>
          </w:p>
          <w:p w:rsidR="00887DB2" w:rsidRPr="00FE6766" w:rsidRDefault="00887DB2" w:rsidP="00887DB2">
            <w:pPr>
              <w:ind w:firstLine="0"/>
              <w:jc w:val="center"/>
              <w:rPr>
                <w:sz w:val="22"/>
                <w:szCs w:val="22"/>
              </w:rPr>
            </w:pPr>
            <w:r w:rsidRPr="00FE6766">
              <w:rPr>
                <w:sz w:val="22"/>
                <w:szCs w:val="22"/>
              </w:rPr>
              <w:t>300 м</w:t>
            </w:r>
          </w:p>
          <w:p w:rsidR="00887DB2" w:rsidRPr="00FE6766" w:rsidRDefault="00887DB2" w:rsidP="00887DB2">
            <w:pPr>
              <w:ind w:firstLine="0"/>
              <w:jc w:val="center"/>
              <w:rPr>
                <w:sz w:val="22"/>
                <w:szCs w:val="22"/>
              </w:rPr>
            </w:pPr>
            <w:r w:rsidRPr="00FE6766">
              <w:rPr>
                <w:sz w:val="22"/>
                <w:szCs w:val="22"/>
              </w:rPr>
              <w:t>100 м</w:t>
            </w:r>
          </w:p>
          <w:p w:rsidR="00887DB2" w:rsidRPr="00FE6766" w:rsidRDefault="00887DB2" w:rsidP="00887DB2">
            <w:pPr>
              <w:ind w:firstLine="0"/>
              <w:jc w:val="center"/>
              <w:rPr>
                <w:sz w:val="22"/>
                <w:szCs w:val="22"/>
              </w:rPr>
            </w:pPr>
            <w:r w:rsidRPr="00FE6766">
              <w:rPr>
                <w:sz w:val="22"/>
                <w:szCs w:val="22"/>
              </w:rPr>
              <w:t>50 м</w:t>
            </w:r>
          </w:p>
        </w:tc>
        <w:tc>
          <w:tcPr>
            <w:tcW w:w="3903" w:type="dxa"/>
            <w:shd w:val="clear" w:color="auto" w:fill="FFFFFF"/>
            <w:vAlign w:val="center"/>
          </w:tcPr>
          <w:p w:rsidR="00887DB2" w:rsidRPr="00FE6766" w:rsidRDefault="00887DB2" w:rsidP="00887DB2">
            <w:pPr>
              <w:ind w:left="34" w:right="42" w:firstLine="0"/>
              <w:jc w:val="center"/>
              <w:rPr>
                <w:sz w:val="22"/>
                <w:szCs w:val="22"/>
              </w:rPr>
            </w:pPr>
            <w:r w:rsidRPr="00FE6766">
              <w:rPr>
                <w:sz w:val="22"/>
                <w:szCs w:val="22"/>
              </w:rPr>
              <w:t>СанПиН 2.2.1/2.1.1.1200-03 «Санитарно-защитные зоны и санитарная классификация предприятий, сооружений и иных объектов»</w:t>
            </w:r>
          </w:p>
        </w:tc>
      </w:tr>
      <w:tr w:rsidR="00887DB2" w:rsidRPr="00FE6766" w:rsidTr="00C05C76">
        <w:trPr>
          <w:trHeight w:val="20"/>
          <w:jc w:val="center"/>
        </w:trPr>
        <w:tc>
          <w:tcPr>
            <w:tcW w:w="0" w:type="auto"/>
            <w:shd w:val="clear" w:color="auto" w:fill="FFFFFF"/>
            <w:tcMar>
              <w:top w:w="75" w:type="dxa"/>
              <w:left w:w="120" w:type="dxa"/>
              <w:bottom w:w="75" w:type="dxa"/>
              <w:right w:w="120" w:type="dxa"/>
            </w:tcMar>
            <w:vAlign w:val="center"/>
          </w:tcPr>
          <w:p w:rsidR="00887DB2" w:rsidRPr="00FE6766" w:rsidRDefault="00887DB2" w:rsidP="00887DB2">
            <w:pPr>
              <w:ind w:firstLine="0"/>
              <w:jc w:val="center"/>
              <w:rPr>
                <w:sz w:val="22"/>
                <w:szCs w:val="22"/>
              </w:rPr>
            </w:pPr>
            <w:r w:rsidRPr="00FE6766">
              <w:rPr>
                <w:sz w:val="22"/>
                <w:szCs w:val="22"/>
              </w:rPr>
              <w:t>8.</w:t>
            </w:r>
          </w:p>
        </w:tc>
        <w:tc>
          <w:tcPr>
            <w:tcW w:w="3742" w:type="dxa"/>
            <w:shd w:val="clear" w:color="auto" w:fill="FFFFFF"/>
            <w:tcMar>
              <w:top w:w="75" w:type="dxa"/>
              <w:left w:w="120" w:type="dxa"/>
              <w:bottom w:w="75" w:type="dxa"/>
              <w:right w:w="120" w:type="dxa"/>
            </w:tcMar>
            <w:vAlign w:val="center"/>
          </w:tcPr>
          <w:p w:rsidR="00887DB2" w:rsidRPr="00FE6766" w:rsidRDefault="00887DB2" w:rsidP="00887DB2">
            <w:pPr>
              <w:ind w:firstLine="0"/>
              <w:rPr>
                <w:sz w:val="22"/>
                <w:szCs w:val="22"/>
              </w:rPr>
            </w:pPr>
            <w:proofErr w:type="spellStart"/>
            <w:r w:rsidRPr="00FE6766">
              <w:rPr>
                <w:sz w:val="22"/>
                <w:szCs w:val="22"/>
              </w:rPr>
              <w:t>Водоохранные</w:t>
            </w:r>
            <w:proofErr w:type="spellEnd"/>
            <w:r w:rsidRPr="00FE6766">
              <w:rPr>
                <w:sz w:val="22"/>
                <w:szCs w:val="22"/>
              </w:rPr>
              <w:t xml:space="preserve"> зоны и прибрежные защитные полосы:</w:t>
            </w:r>
          </w:p>
          <w:p w:rsidR="00887DB2" w:rsidRPr="00FE6766" w:rsidRDefault="00887DB2" w:rsidP="00C05C76">
            <w:pPr>
              <w:rPr>
                <w:sz w:val="22"/>
                <w:szCs w:val="22"/>
              </w:rPr>
            </w:pPr>
          </w:p>
          <w:p w:rsidR="00887DB2" w:rsidRPr="00FE6766" w:rsidRDefault="00887DB2" w:rsidP="00887DB2">
            <w:pPr>
              <w:ind w:firstLine="0"/>
              <w:rPr>
                <w:sz w:val="22"/>
                <w:szCs w:val="22"/>
              </w:rPr>
            </w:pPr>
            <w:r w:rsidRPr="00FE6766">
              <w:rPr>
                <w:sz w:val="22"/>
                <w:szCs w:val="22"/>
              </w:rPr>
              <w:t xml:space="preserve">- р. </w:t>
            </w:r>
            <w:proofErr w:type="spellStart"/>
            <w:r w:rsidRPr="00FE6766">
              <w:rPr>
                <w:sz w:val="22"/>
                <w:szCs w:val="22"/>
              </w:rPr>
              <w:t>Чучуяха</w:t>
            </w:r>
            <w:proofErr w:type="spellEnd"/>
            <w:r w:rsidRPr="00FE6766">
              <w:rPr>
                <w:sz w:val="22"/>
                <w:szCs w:val="22"/>
              </w:rPr>
              <w:t>;</w:t>
            </w:r>
          </w:p>
          <w:p w:rsidR="00887DB2" w:rsidRPr="00FE6766" w:rsidRDefault="00887DB2" w:rsidP="00887DB2">
            <w:pPr>
              <w:ind w:firstLine="0"/>
              <w:rPr>
                <w:sz w:val="22"/>
                <w:szCs w:val="22"/>
              </w:rPr>
            </w:pPr>
            <w:r w:rsidRPr="00FE6766">
              <w:rPr>
                <w:sz w:val="22"/>
                <w:szCs w:val="22"/>
              </w:rPr>
              <w:lastRenderedPageBreak/>
              <w:t xml:space="preserve">- р. </w:t>
            </w:r>
            <w:proofErr w:type="spellStart"/>
            <w:r w:rsidRPr="00FE6766">
              <w:rPr>
                <w:sz w:val="22"/>
                <w:szCs w:val="22"/>
              </w:rPr>
              <w:t>Апакапур</w:t>
            </w:r>
            <w:proofErr w:type="spellEnd"/>
          </w:p>
        </w:tc>
        <w:tc>
          <w:tcPr>
            <w:tcW w:w="1241" w:type="dxa"/>
            <w:shd w:val="clear" w:color="auto" w:fill="FFFFFF"/>
            <w:vAlign w:val="center"/>
          </w:tcPr>
          <w:p w:rsidR="00887DB2" w:rsidRPr="00FE6766" w:rsidRDefault="00887DB2" w:rsidP="00C05C76">
            <w:pPr>
              <w:rPr>
                <w:sz w:val="22"/>
                <w:szCs w:val="22"/>
              </w:rPr>
            </w:pPr>
          </w:p>
          <w:p w:rsidR="00887DB2" w:rsidRPr="00FE6766" w:rsidRDefault="00887DB2" w:rsidP="00C05C76">
            <w:pPr>
              <w:rPr>
                <w:sz w:val="22"/>
                <w:szCs w:val="22"/>
              </w:rPr>
            </w:pPr>
          </w:p>
          <w:p w:rsidR="00887DB2" w:rsidRPr="00FE6766" w:rsidRDefault="00887DB2" w:rsidP="00C05C76">
            <w:pPr>
              <w:rPr>
                <w:sz w:val="22"/>
                <w:szCs w:val="22"/>
              </w:rPr>
            </w:pPr>
          </w:p>
          <w:p w:rsidR="00887DB2" w:rsidRPr="00FE6766" w:rsidRDefault="00887DB2" w:rsidP="00887DB2">
            <w:pPr>
              <w:ind w:firstLine="0"/>
              <w:jc w:val="center"/>
              <w:rPr>
                <w:sz w:val="22"/>
                <w:szCs w:val="22"/>
              </w:rPr>
            </w:pPr>
            <w:r w:rsidRPr="00FE6766">
              <w:rPr>
                <w:sz w:val="22"/>
                <w:szCs w:val="22"/>
              </w:rPr>
              <w:t>200/50 м</w:t>
            </w:r>
          </w:p>
          <w:p w:rsidR="00887DB2" w:rsidRPr="00FE6766" w:rsidRDefault="00887DB2" w:rsidP="00887DB2">
            <w:pPr>
              <w:ind w:firstLine="0"/>
              <w:jc w:val="center"/>
              <w:rPr>
                <w:sz w:val="22"/>
                <w:szCs w:val="22"/>
              </w:rPr>
            </w:pPr>
            <w:r w:rsidRPr="00FE6766">
              <w:rPr>
                <w:sz w:val="22"/>
                <w:szCs w:val="22"/>
              </w:rPr>
              <w:lastRenderedPageBreak/>
              <w:t>200/50 м</w:t>
            </w:r>
          </w:p>
        </w:tc>
        <w:tc>
          <w:tcPr>
            <w:tcW w:w="3903" w:type="dxa"/>
            <w:shd w:val="clear" w:color="auto" w:fill="FFFFFF"/>
            <w:vAlign w:val="center"/>
          </w:tcPr>
          <w:p w:rsidR="00887DB2" w:rsidRPr="00FE6766" w:rsidRDefault="00887DB2" w:rsidP="00887DB2">
            <w:pPr>
              <w:ind w:left="34" w:right="42" w:firstLine="0"/>
              <w:jc w:val="center"/>
              <w:rPr>
                <w:sz w:val="22"/>
                <w:szCs w:val="22"/>
              </w:rPr>
            </w:pPr>
            <w:r w:rsidRPr="00FE6766">
              <w:rPr>
                <w:sz w:val="22"/>
                <w:szCs w:val="22"/>
              </w:rPr>
              <w:lastRenderedPageBreak/>
              <w:t>Водный кодекс Российской Федерации (статья 65)</w:t>
            </w:r>
          </w:p>
        </w:tc>
      </w:tr>
    </w:tbl>
    <w:p w:rsidR="00887DB2" w:rsidRPr="00FE6766" w:rsidRDefault="00887DB2" w:rsidP="00887DB2">
      <w:pPr>
        <w:autoSpaceDN w:val="0"/>
        <w:adjustRightInd w:val="0"/>
        <w:ind w:right="-1" w:firstLine="567"/>
        <w:rPr>
          <w:b/>
        </w:rPr>
      </w:pPr>
    </w:p>
    <w:p w:rsidR="00887DB2" w:rsidRPr="00FE6766" w:rsidRDefault="00887DB2" w:rsidP="00887DB2">
      <w:pPr>
        <w:autoSpaceDN w:val="0"/>
        <w:adjustRightInd w:val="0"/>
        <w:ind w:right="-1" w:firstLine="567"/>
      </w:pPr>
      <w:r w:rsidRPr="00FE6766">
        <w:t>3.2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887DB2" w:rsidRDefault="00887DB2" w:rsidP="00887DB2">
      <w:pPr>
        <w:autoSpaceDN w:val="0"/>
        <w:adjustRightInd w:val="0"/>
        <w:ind w:right="-1" w:firstLine="567"/>
      </w:pPr>
      <w:r w:rsidRPr="00FE6766">
        <w:t>Зоны с особыми условиями использования территории (ограничения) представлены на карте ограничений и обременений использования земель муниципального образования поселок Ханымей.</w:t>
      </w:r>
    </w:p>
    <w:p w:rsidR="00887DB2" w:rsidRDefault="00887DB2">
      <w:pPr>
        <w:widowControl/>
        <w:suppressAutoHyphens w:val="0"/>
        <w:autoSpaceDE/>
        <w:spacing w:after="200" w:line="276" w:lineRule="auto"/>
        <w:ind w:firstLine="0"/>
        <w:jc w:val="left"/>
      </w:pPr>
      <w:r>
        <w:br w:type="page"/>
      </w:r>
    </w:p>
    <w:p w:rsidR="00887DB2" w:rsidRPr="00AA3F01" w:rsidRDefault="00887DB2" w:rsidP="00887DB2">
      <w:pPr>
        <w:autoSpaceDN w:val="0"/>
        <w:adjustRightInd w:val="0"/>
        <w:ind w:right="-1"/>
        <w:jc w:val="center"/>
        <w:outlineLvl w:val="0"/>
        <w:rPr>
          <w:b/>
        </w:rPr>
      </w:pPr>
      <w:r w:rsidRPr="00AA3F01">
        <w:rPr>
          <w:b/>
        </w:rPr>
        <w:lastRenderedPageBreak/>
        <w:t xml:space="preserve">РАЗДЕЛ </w:t>
      </w:r>
      <w:r w:rsidRPr="00AA3F01">
        <w:rPr>
          <w:b/>
          <w:lang w:val="en-US"/>
        </w:rPr>
        <w:t>III</w:t>
      </w:r>
      <w:r w:rsidRPr="00AA3F01">
        <w:rPr>
          <w:b/>
        </w:rPr>
        <w:t>. ГРАДОСТРОИТЕЛЬНЫЕ РЕГЛАМЕНТЫ</w:t>
      </w:r>
    </w:p>
    <w:p w:rsidR="00887DB2" w:rsidRPr="00AA3F01" w:rsidRDefault="00887DB2" w:rsidP="00887DB2">
      <w:pPr>
        <w:ind w:right="12" w:firstLine="567"/>
        <w:jc w:val="center"/>
        <w:outlineLvl w:val="0"/>
        <w:rPr>
          <w:b/>
        </w:rPr>
      </w:pPr>
    </w:p>
    <w:p w:rsidR="00887DB2" w:rsidRPr="00AA3F01" w:rsidRDefault="00887DB2" w:rsidP="00887DB2">
      <w:pPr>
        <w:tabs>
          <w:tab w:val="left" w:pos="1200"/>
        </w:tabs>
        <w:ind w:right="12" w:firstLine="567"/>
        <w:outlineLvl w:val="0"/>
        <w:rPr>
          <w:b/>
        </w:rPr>
      </w:pPr>
      <w:r w:rsidRPr="00AA3F01">
        <w:rPr>
          <w:b/>
        </w:rPr>
        <w:t>1.</w:t>
      </w:r>
      <w:r w:rsidRPr="00AA3F01">
        <w:rPr>
          <w:b/>
        </w:rPr>
        <w:tab/>
        <w:t>ОБЩИЕ ПОЛОЖЕНИЯ</w:t>
      </w:r>
    </w:p>
    <w:p w:rsidR="00887DB2" w:rsidRPr="00AA3F01" w:rsidRDefault="00887DB2" w:rsidP="00887DB2">
      <w:pPr>
        <w:ind w:right="12" w:firstLine="567"/>
        <w:rPr>
          <w:b/>
        </w:rPr>
      </w:pPr>
    </w:p>
    <w:p w:rsidR="00887DB2" w:rsidRPr="00AA3F01" w:rsidRDefault="00887DB2" w:rsidP="00887DB2">
      <w:pPr>
        <w:ind w:right="12" w:firstLine="567"/>
      </w:pPr>
      <w:r w:rsidRPr="00AA3F01">
        <w:t>1.1 Для территориальных зон Правилами установлен градостроительный регламент, определяющий правовой режим использования земельных участков, равно как всего, что находится над и под поверхностью этих участков, используется в процессе их застройки и последующей эксплуатации объектов капитального строительства.</w:t>
      </w:r>
    </w:p>
    <w:p w:rsidR="00887DB2" w:rsidRPr="00AA3F01" w:rsidRDefault="00887DB2" w:rsidP="00887DB2">
      <w:pPr>
        <w:ind w:right="12" w:firstLine="567"/>
      </w:pPr>
      <w:r w:rsidRPr="00AA3F01">
        <w:t>Градостроительный регламент – совокупность установленных настоящими Правилами видов разрешенного использования земельных участков и объектов капитального строительства, предельных параметров разрешенного строительства и реконструкции, допустимых изменений объектов недвижимости при осуществлении градостроительной деятельности в пределах каждой территориальной зоны (</w:t>
      </w:r>
      <w:proofErr w:type="spellStart"/>
      <w:r w:rsidRPr="00AA3F01">
        <w:t>подзоны</w:t>
      </w:r>
      <w:proofErr w:type="spellEnd"/>
      <w:r w:rsidRPr="00AA3F01">
        <w:t>), а также ограничений использования земельных участков и объектов капитального строительства.</w:t>
      </w:r>
    </w:p>
    <w:p w:rsidR="00887DB2" w:rsidRPr="00AA3F01" w:rsidRDefault="00887DB2" w:rsidP="00887DB2">
      <w:pPr>
        <w:ind w:right="12" w:firstLine="567"/>
      </w:pPr>
      <w:r w:rsidRPr="00AA3F01">
        <w:t>1.2 Разрешенным считается такое использование земельных участков и объектов капитального строительства, которое соответствует:</w:t>
      </w:r>
    </w:p>
    <w:p w:rsidR="00887DB2" w:rsidRPr="00AA3F01" w:rsidRDefault="00887DB2" w:rsidP="00887DB2">
      <w:pPr>
        <w:tabs>
          <w:tab w:val="left" w:pos="1080"/>
        </w:tabs>
        <w:autoSpaceDN w:val="0"/>
        <w:adjustRightInd w:val="0"/>
        <w:ind w:right="-1" w:firstLine="567"/>
        <w:rPr>
          <w:rFonts w:eastAsia="SimSun"/>
          <w:lang w:eastAsia="zh-CN"/>
        </w:rPr>
      </w:pPr>
      <w:r w:rsidRPr="00AA3F01">
        <w:rPr>
          <w:rFonts w:eastAsia="SimSun"/>
          <w:lang w:eastAsia="zh-CN"/>
        </w:rPr>
        <w:t>-</w:t>
      </w:r>
      <w:r w:rsidRPr="00AA3F01">
        <w:rPr>
          <w:rFonts w:eastAsia="SimSun"/>
          <w:lang w:eastAsia="zh-CN"/>
        </w:rPr>
        <w:tab/>
        <w:t>градостроительным регламентам по видам разрешенного использования недвижимости для каждой из зон/</w:t>
      </w:r>
      <w:proofErr w:type="spellStart"/>
      <w:r w:rsidRPr="00AA3F01">
        <w:rPr>
          <w:rFonts w:eastAsia="SimSun"/>
          <w:lang w:eastAsia="zh-CN"/>
        </w:rPr>
        <w:t>подзон</w:t>
      </w:r>
      <w:proofErr w:type="spellEnd"/>
      <w:r w:rsidRPr="00AA3F01">
        <w:rPr>
          <w:rFonts w:eastAsia="SimSun"/>
          <w:lang w:eastAsia="zh-CN"/>
        </w:rPr>
        <w:t>, обозначенных на карте градостроительного зонирования;</w:t>
      </w:r>
    </w:p>
    <w:p w:rsidR="00887DB2" w:rsidRPr="00AA3F01" w:rsidRDefault="00887DB2" w:rsidP="00887DB2">
      <w:pPr>
        <w:tabs>
          <w:tab w:val="left" w:pos="1080"/>
        </w:tabs>
        <w:autoSpaceDN w:val="0"/>
        <w:adjustRightInd w:val="0"/>
        <w:ind w:right="-1" w:firstLine="567"/>
      </w:pPr>
      <w:r w:rsidRPr="00AA3F01">
        <w:t>-</w:t>
      </w:r>
      <w:r w:rsidRPr="00AA3F01">
        <w:tab/>
        <w:t xml:space="preserve">нормативным и законодательным требованиям по экологическим, </w:t>
      </w:r>
      <w:r w:rsidRPr="00AA3F01">
        <w:rPr>
          <w:rFonts w:eastAsia="SimSun"/>
          <w:lang w:eastAsia="zh-CN"/>
        </w:rPr>
        <w:t>санитарно-эпидемиологическим</w:t>
      </w:r>
      <w:r w:rsidRPr="00AA3F01">
        <w:t>, специальным ограничениям, а также ограничениям по охране памятников истории и культуры;</w:t>
      </w:r>
    </w:p>
    <w:p w:rsidR="00887DB2" w:rsidRPr="00AA3F01" w:rsidRDefault="00887DB2" w:rsidP="00887DB2">
      <w:pPr>
        <w:tabs>
          <w:tab w:val="left" w:pos="1080"/>
        </w:tabs>
        <w:autoSpaceDN w:val="0"/>
        <w:adjustRightInd w:val="0"/>
        <w:ind w:right="-1" w:firstLine="567"/>
      </w:pPr>
      <w:r w:rsidRPr="00AA3F01">
        <w:t>-</w:t>
      </w:r>
      <w:r w:rsidRPr="00AA3F01">
        <w:tab/>
        <w:t>обязательным требованиям надежности и безопасности объектов, содержащимся в строительных, противопожарных, иных нормах и правилах;</w:t>
      </w:r>
    </w:p>
    <w:p w:rsidR="00887DB2" w:rsidRPr="00AA3F01" w:rsidRDefault="00887DB2" w:rsidP="00887DB2">
      <w:pPr>
        <w:tabs>
          <w:tab w:val="left" w:pos="1080"/>
        </w:tabs>
        <w:autoSpaceDN w:val="0"/>
        <w:adjustRightInd w:val="0"/>
        <w:ind w:right="-1" w:firstLine="567"/>
      </w:pPr>
      <w:r w:rsidRPr="00AA3F01">
        <w:t>-</w:t>
      </w:r>
      <w:r w:rsidRPr="00AA3F01">
        <w:tab/>
        <w:t xml:space="preserve">публичным сервитутам, иным документально зафиксированным ограничениям на использование. </w:t>
      </w:r>
    </w:p>
    <w:p w:rsidR="00887DB2" w:rsidRPr="00AA3F01" w:rsidRDefault="00887DB2" w:rsidP="00887DB2">
      <w:pPr>
        <w:tabs>
          <w:tab w:val="left" w:pos="900"/>
        </w:tabs>
        <w:autoSpaceDN w:val="0"/>
        <w:adjustRightInd w:val="0"/>
        <w:ind w:right="-1" w:firstLine="567"/>
      </w:pPr>
      <w:r w:rsidRPr="00AA3F01">
        <w:t>Виды использования земельных участков и объектов капитального строительства, отсутствующие в градостроительных регламентах, установленных Правилами для территориальных зон, не являются разрешенными.</w:t>
      </w:r>
    </w:p>
    <w:p w:rsidR="00887DB2" w:rsidRPr="00AA3F01" w:rsidRDefault="00887DB2" w:rsidP="00887DB2">
      <w:pPr>
        <w:tabs>
          <w:tab w:val="left" w:pos="900"/>
        </w:tabs>
        <w:autoSpaceDN w:val="0"/>
        <w:adjustRightInd w:val="0"/>
        <w:ind w:right="-1" w:firstLine="567"/>
      </w:pPr>
      <w:r w:rsidRPr="00AA3F01">
        <w:t>1.3 В соответствии с пунктом 4 статьи 36 Градостроительного кодекса Российской Федерации действие градостроительного регламента не распространяется на земельные участки:</w:t>
      </w:r>
    </w:p>
    <w:p w:rsidR="00887DB2" w:rsidRPr="00AA3F01" w:rsidRDefault="00887DB2" w:rsidP="00887DB2">
      <w:pPr>
        <w:autoSpaceDN w:val="0"/>
        <w:adjustRightInd w:val="0"/>
        <w:ind w:right="-1" w:firstLine="567"/>
      </w:pPr>
      <w:r w:rsidRPr="00AA3F01">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887DB2" w:rsidRPr="00AA3F01" w:rsidRDefault="00887DB2" w:rsidP="00887DB2">
      <w:pPr>
        <w:autoSpaceDN w:val="0"/>
        <w:adjustRightInd w:val="0"/>
        <w:ind w:right="-1" w:firstLine="567"/>
      </w:pPr>
      <w:r w:rsidRPr="00AA3F01">
        <w:t>2) в границах территорий общего пользования;</w:t>
      </w:r>
    </w:p>
    <w:p w:rsidR="00887DB2" w:rsidRPr="00AA3F01" w:rsidRDefault="00887DB2" w:rsidP="00887DB2">
      <w:pPr>
        <w:autoSpaceDN w:val="0"/>
        <w:adjustRightInd w:val="0"/>
        <w:ind w:right="-1" w:firstLine="567"/>
      </w:pPr>
      <w:r w:rsidRPr="00AA3F01">
        <w:t>3) предназначенные для размещения линейных объектов и (или) занятые линейными объектами;</w:t>
      </w:r>
    </w:p>
    <w:p w:rsidR="00887DB2" w:rsidRPr="00AA3F01" w:rsidRDefault="00887DB2" w:rsidP="00887DB2">
      <w:pPr>
        <w:autoSpaceDN w:val="0"/>
        <w:adjustRightInd w:val="0"/>
        <w:ind w:right="-1" w:firstLine="567"/>
      </w:pPr>
      <w:r w:rsidRPr="00AA3F01">
        <w:t>4) предоставленные для добычи полезных ископаемых.</w:t>
      </w:r>
    </w:p>
    <w:p w:rsidR="00887DB2" w:rsidRPr="00AA3F01" w:rsidRDefault="00887DB2" w:rsidP="00887DB2">
      <w:pPr>
        <w:tabs>
          <w:tab w:val="left" w:pos="1080"/>
        </w:tabs>
        <w:autoSpaceDN w:val="0"/>
        <w:adjustRightInd w:val="0"/>
        <w:ind w:right="-1" w:firstLine="567"/>
      </w:pPr>
      <w:r w:rsidRPr="00AA3F01">
        <w:t xml:space="preserve">1.4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(пункт 6 статьи 36 Градостроительного кодекса Российской Федерации). </w:t>
      </w:r>
    </w:p>
    <w:p w:rsidR="00887DB2" w:rsidRPr="00AA3F01" w:rsidRDefault="00887DB2" w:rsidP="00887DB2">
      <w:pPr>
        <w:tabs>
          <w:tab w:val="left" w:pos="1080"/>
        </w:tabs>
        <w:autoSpaceDN w:val="0"/>
        <w:adjustRightInd w:val="0"/>
        <w:ind w:right="-1" w:firstLine="567"/>
      </w:pPr>
      <w:r w:rsidRPr="00AA3F01">
        <w:lastRenderedPageBreak/>
        <w:t>1.5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 (пункт 12 статьи 85 Земельного кодекса Российской Федерации).</w:t>
      </w:r>
    </w:p>
    <w:p w:rsidR="00887DB2" w:rsidRPr="00AA3F01" w:rsidRDefault="00887DB2" w:rsidP="00887DB2">
      <w:pPr>
        <w:tabs>
          <w:tab w:val="left" w:pos="1080"/>
        </w:tabs>
        <w:autoSpaceDN w:val="0"/>
        <w:adjustRightInd w:val="0"/>
        <w:ind w:right="-1" w:firstLine="567"/>
      </w:pPr>
    </w:p>
    <w:p w:rsidR="00887DB2" w:rsidRPr="00AA3F01" w:rsidRDefault="00887DB2" w:rsidP="00887DB2">
      <w:pPr>
        <w:tabs>
          <w:tab w:val="left" w:pos="1200"/>
        </w:tabs>
        <w:ind w:left="1200" w:right="12" w:hanging="600"/>
        <w:outlineLvl w:val="0"/>
        <w:rPr>
          <w:b/>
        </w:rPr>
      </w:pPr>
      <w:r w:rsidRPr="00AA3F01">
        <w:rPr>
          <w:b/>
        </w:rPr>
        <w:t>2.</w:t>
      </w:r>
      <w:r w:rsidRPr="00AA3F01">
        <w:rPr>
          <w:b/>
        </w:rPr>
        <w:tab/>
        <w:t>ВИДЫ РАЗРЕШЕННОГО ИСПОЛЬЗОВАНИЯ ЗЕМЕЛЬНЫХ УЧАСТКОВ И ОБЪЕКТОВ КАПИТАЛЬНОГО СТРОИТЕЛЬСТВА НА ТЕРРИТОРИИ МУНИЦИПАЛЬНОГО ОБРАЗОВАНИЯ ПОСЕЛОК ХАНЫМЕЙ</w:t>
      </w:r>
    </w:p>
    <w:p w:rsidR="00887DB2" w:rsidRPr="00AA3F01" w:rsidRDefault="00887DB2" w:rsidP="00887DB2"/>
    <w:p w:rsidR="00887DB2" w:rsidRPr="00AA3F01" w:rsidRDefault="00887DB2" w:rsidP="00887DB2">
      <w:pPr>
        <w:tabs>
          <w:tab w:val="left" w:pos="1080"/>
        </w:tabs>
        <w:autoSpaceDN w:val="0"/>
        <w:adjustRightInd w:val="0"/>
        <w:ind w:right="-1" w:firstLine="567"/>
      </w:pPr>
      <w:r w:rsidRPr="00AA3F01">
        <w:t>2.1 Коды видов разрешенного использования земельных участков и объектов капитального строительства (таблица 3, пункт 2 раздела III настоящих Правил) указаны в соответствии с приказом Министерства экономического развития Российской Федерации от 01.09.2014 г. № 540 «Об утверждении классификатора видов разрешенного использования земельных участков».</w:t>
      </w:r>
    </w:p>
    <w:p w:rsidR="00887DB2" w:rsidRPr="00AA3F01" w:rsidRDefault="00887DB2" w:rsidP="00887DB2">
      <w:pPr>
        <w:tabs>
          <w:tab w:val="left" w:pos="1080"/>
        </w:tabs>
        <w:autoSpaceDN w:val="0"/>
        <w:adjustRightInd w:val="0"/>
        <w:ind w:right="-1" w:firstLine="567"/>
      </w:pPr>
      <w:r w:rsidRPr="00AA3F01">
        <w:t>2.2 В целях обеспечения комфортных условий проживания и нормального функционирования объектов, предусмотренных видами разрешенного использования (независимо от вида территориальной зоны), допускается размещение объектов коммунального обслуживания (код 3.1) и земельных участков (территорий) общего пользования (код 12.0) в качестве основных и вспомогательных видов разрешенного использования земельных участков.</w:t>
      </w:r>
    </w:p>
    <w:p w:rsidR="00887DB2" w:rsidRPr="00AA3F01" w:rsidRDefault="00887DB2" w:rsidP="00887DB2">
      <w:pPr>
        <w:tabs>
          <w:tab w:val="left" w:pos="1080"/>
        </w:tabs>
        <w:autoSpaceDN w:val="0"/>
        <w:adjustRightInd w:val="0"/>
        <w:ind w:right="-1" w:firstLine="567"/>
      </w:pPr>
      <w:r w:rsidRPr="00AA3F01">
        <w:t>Размещение сетей, коммуникаций и других сооружений инженерно-технического обеспечения следует осуществлять в соответствии с требованиями раздела «Зоны инженерной инфраструктуры» РНГП Ямало-Ненецкого автономного округа с учетом требуемых разрывов и соблюдения режима охранных и санитарно-защитных зон таких объектов.</w:t>
      </w:r>
    </w:p>
    <w:p w:rsidR="00887DB2" w:rsidRPr="00AA3F01" w:rsidRDefault="00887DB2" w:rsidP="00887DB2">
      <w:pPr>
        <w:tabs>
          <w:tab w:val="left" w:pos="1080"/>
        </w:tabs>
        <w:autoSpaceDN w:val="0"/>
        <w:adjustRightInd w:val="0"/>
        <w:ind w:right="-1" w:firstLine="567"/>
      </w:pPr>
    </w:p>
    <w:p w:rsidR="00887DB2" w:rsidRPr="00AA3F01" w:rsidRDefault="00887DB2" w:rsidP="00887DB2">
      <w:pPr>
        <w:tabs>
          <w:tab w:val="left" w:pos="1080"/>
        </w:tabs>
        <w:autoSpaceDN w:val="0"/>
        <w:adjustRightInd w:val="0"/>
        <w:ind w:right="-1" w:firstLine="567"/>
      </w:pPr>
    </w:p>
    <w:p w:rsidR="00887DB2" w:rsidRPr="00AA3F01" w:rsidRDefault="00887DB2" w:rsidP="00887DB2">
      <w:pPr>
        <w:tabs>
          <w:tab w:val="left" w:pos="1080"/>
        </w:tabs>
        <w:autoSpaceDN w:val="0"/>
        <w:adjustRightInd w:val="0"/>
        <w:ind w:right="-1" w:firstLine="567"/>
      </w:pPr>
    </w:p>
    <w:p w:rsidR="00887DB2" w:rsidRPr="00AA3F01" w:rsidRDefault="00887DB2" w:rsidP="00887DB2">
      <w:pPr>
        <w:tabs>
          <w:tab w:val="left" w:pos="1080"/>
        </w:tabs>
        <w:autoSpaceDN w:val="0"/>
        <w:adjustRightInd w:val="0"/>
        <w:ind w:right="-1" w:firstLine="567"/>
      </w:pPr>
    </w:p>
    <w:p w:rsidR="00887DB2" w:rsidRPr="00AA3F01" w:rsidRDefault="00887DB2" w:rsidP="00887DB2">
      <w:pPr>
        <w:tabs>
          <w:tab w:val="left" w:pos="1080"/>
        </w:tabs>
        <w:autoSpaceDN w:val="0"/>
        <w:adjustRightInd w:val="0"/>
        <w:ind w:right="-1"/>
        <w:sectPr w:rsidR="00887DB2" w:rsidRPr="00AA3F01" w:rsidSect="00C05C76">
          <w:headerReference w:type="even" r:id="rId12"/>
          <w:headerReference w:type="default" r:id="rId13"/>
          <w:pgSz w:w="12240" w:h="15840" w:code="1"/>
          <w:pgMar w:top="1134" w:right="851" w:bottom="1134" w:left="1134" w:header="709" w:footer="709" w:gutter="0"/>
          <w:cols w:space="708"/>
          <w:docGrid w:linePitch="360"/>
        </w:sectPr>
      </w:pPr>
    </w:p>
    <w:p w:rsidR="00887DB2" w:rsidRPr="00AA3F01" w:rsidRDefault="00887DB2" w:rsidP="00887DB2">
      <w:pPr>
        <w:autoSpaceDN w:val="0"/>
        <w:adjustRightInd w:val="0"/>
        <w:ind w:right="-1"/>
        <w:outlineLvl w:val="0"/>
      </w:pPr>
      <w:r w:rsidRPr="00AA3F01">
        <w:rPr>
          <w:b/>
        </w:rPr>
        <w:lastRenderedPageBreak/>
        <w:t xml:space="preserve">Таблица 3. </w:t>
      </w:r>
      <w:r w:rsidRPr="00AA3F01">
        <w:t xml:space="preserve">Виды разрешенного использования земельных участков и объектов капитального строительства </w:t>
      </w:r>
    </w:p>
    <w:p w:rsidR="00887DB2" w:rsidRPr="00AA3F01" w:rsidRDefault="00887DB2" w:rsidP="00887DB2"/>
    <w:tbl>
      <w:tblPr>
        <w:tblW w:w="1461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688"/>
        <w:gridCol w:w="853"/>
        <w:gridCol w:w="3824"/>
        <w:gridCol w:w="846"/>
        <w:gridCol w:w="3689"/>
        <w:gridCol w:w="851"/>
        <w:gridCol w:w="8"/>
      </w:tblGrid>
      <w:tr w:rsidR="00887DB2" w:rsidRPr="00AA3F01" w:rsidTr="00887DB2">
        <w:trPr>
          <w:tblHeader/>
        </w:trPr>
        <w:tc>
          <w:tcPr>
            <w:tcW w:w="851" w:type="dxa"/>
            <w:vAlign w:val="center"/>
          </w:tcPr>
          <w:p w:rsidR="00887DB2" w:rsidRPr="00AA3F01" w:rsidRDefault="00887DB2" w:rsidP="00887DB2">
            <w:pPr>
              <w:tabs>
                <w:tab w:val="left" w:pos="1080"/>
              </w:tabs>
              <w:autoSpaceDN w:val="0"/>
              <w:adjustRightInd w:val="0"/>
              <w:ind w:right="-1" w:firstLine="0"/>
              <w:jc w:val="center"/>
              <w:rPr>
                <w:b/>
                <w:sz w:val="22"/>
                <w:szCs w:val="22"/>
              </w:rPr>
            </w:pPr>
            <w:r w:rsidRPr="00AA3F01">
              <w:rPr>
                <w:b/>
                <w:sz w:val="22"/>
                <w:szCs w:val="22"/>
              </w:rPr>
              <w:t xml:space="preserve">Код </w:t>
            </w:r>
            <w:r w:rsidRPr="00AA3F01">
              <w:rPr>
                <w:b/>
                <w:sz w:val="22"/>
                <w:szCs w:val="22"/>
              </w:rPr>
              <w:br/>
              <w:t>зоны</w:t>
            </w:r>
          </w:p>
        </w:tc>
        <w:tc>
          <w:tcPr>
            <w:tcW w:w="3688" w:type="dxa"/>
            <w:vAlign w:val="center"/>
          </w:tcPr>
          <w:p w:rsidR="00887DB2" w:rsidRPr="00AA3F01" w:rsidRDefault="00887DB2" w:rsidP="00887DB2">
            <w:pPr>
              <w:tabs>
                <w:tab w:val="left" w:pos="1080"/>
              </w:tabs>
              <w:autoSpaceDN w:val="0"/>
              <w:adjustRightInd w:val="0"/>
              <w:ind w:right="-1" w:firstLine="0"/>
              <w:jc w:val="center"/>
              <w:rPr>
                <w:b/>
                <w:sz w:val="22"/>
                <w:szCs w:val="22"/>
              </w:rPr>
            </w:pPr>
            <w:r w:rsidRPr="00AA3F01">
              <w:rPr>
                <w:b/>
                <w:sz w:val="22"/>
                <w:szCs w:val="22"/>
              </w:rPr>
              <w:t>Основные виды разрешенного использования территории</w:t>
            </w:r>
          </w:p>
        </w:tc>
        <w:tc>
          <w:tcPr>
            <w:tcW w:w="853" w:type="dxa"/>
            <w:vAlign w:val="center"/>
          </w:tcPr>
          <w:p w:rsidR="00887DB2" w:rsidRPr="00AA3F01" w:rsidRDefault="00887DB2" w:rsidP="00887DB2">
            <w:pPr>
              <w:tabs>
                <w:tab w:val="left" w:pos="1080"/>
              </w:tabs>
              <w:autoSpaceDN w:val="0"/>
              <w:adjustRightInd w:val="0"/>
              <w:ind w:right="-1" w:firstLine="0"/>
              <w:jc w:val="center"/>
              <w:rPr>
                <w:b/>
                <w:sz w:val="22"/>
                <w:szCs w:val="22"/>
              </w:rPr>
            </w:pPr>
            <w:r w:rsidRPr="00AA3F01">
              <w:rPr>
                <w:b/>
                <w:sz w:val="22"/>
                <w:szCs w:val="22"/>
              </w:rPr>
              <w:t>Код</w:t>
            </w:r>
          </w:p>
        </w:tc>
        <w:tc>
          <w:tcPr>
            <w:tcW w:w="3824" w:type="dxa"/>
            <w:vAlign w:val="center"/>
          </w:tcPr>
          <w:p w:rsidR="00887DB2" w:rsidRPr="00AA3F01" w:rsidRDefault="00887DB2" w:rsidP="00887DB2">
            <w:pPr>
              <w:tabs>
                <w:tab w:val="left" w:pos="1080"/>
              </w:tabs>
              <w:autoSpaceDN w:val="0"/>
              <w:adjustRightInd w:val="0"/>
              <w:ind w:right="-1" w:firstLine="0"/>
              <w:jc w:val="center"/>
              <w:rPr>
                <w:b/>
                <w:sz w:val="22"/>
                <w:szCs w:val="22"/>
              </w:rPr>
            </w:pPr>
            <w:r w:rsidRPr="00AA3F01">
              <w:rPr>
                <w:b/>
                <w:sz w:val="22"/>
                <w:szCs w:val="22"/>
              </w:rPr>
              <w:t xml:space="preserve">Вспомогательные виды разрешенного использования территории </w:t>
            </w:r>
          </w:p>
        </w:tc>
        <w:tc>
          <w:tcPr>
            <w:tcW w:w="846" w:type="dxa"/>
            <w:vAlign w:val="center"/>
          </w:tcPr>
          <w:p w:rsidR="00887DB2" w:rsidRPr="00AA3F01" w:rsidRDefault="00887DB2" w:rsidP="00887DB2">
            <w:pPr>
              <w:tabs>
                <w:tab w:val="left" w:pos="1080"/>
              </w:tabs>
              <w:autoSpaceDN w:val="0"/>
              <w:adjustRightInd w:val="0"/>
              <w:ind w:right="-1" w:firstLine="0"/>
              <w:jc w:val="center"/>
              <w:rPr>
                <w:b/>
                <w:sz w:val="22"/>
                <w:szCs w:val="22"/>
              </w:rPr>
            </w:pPr>
            <w:r w:rsidRPr="00AA3F01">
              <w:rPr>
                <w:b/>
                <w:sz w:val="22"/>
                <w:szCs w:val="22"/>
              </w:rPr>
              <w:t>Код</w:t>
            </w:r>
          </w:p>
        </w:tc>
        <w:tc>
          <w:tcPr>
            <w:tcW w:w="3689" w:type="dxa"/>
            <w:vAlign w:val="center"/>
          </w:tcPr>
          <w:p w:rsidR="00887DB2" w:rsidRPr="00AA3F01" w:rsidRDefault="00887DB2" w:rsidP="00887DB2">
            <w:pPr>
              <w:tabs>
                <w:tab w:val="left" w:pos="1080"/>
              </w:tabs>
              <w:autoSpaceDN w:val="0"/>
              <w:adjustRightInd w:val="0"/>
              <w:ind w:right="-1" w:firstLine="0"/>
              <w:jc w:val="center"/>
              <w:rPr>
                <w:b/>
                <w:sz w:val="22"/>
                <w:szCs w:val="22"/>
              </w:rPr>
            </w:pPr>
            <w:r w:rsidRPr="00AA3F01">
              <w:rPr>
                <w:b/>
                <w:sz w:val="22"/>
                <w:szCs w:val="22"/>
              </w:rPr>
              <w:t>Условно разрешенные виды разрешенного использования территории</w:t>
            </w:r>
          </w:p>
        </w:tc>
        <w:tc>
          <w:tcPr>
            <w:tcW w:w="859" w:type="dxa"/>
            <w:gridSpan w:val="2"/>
            <w:vAlign w:val="center"/>
          </w:tcPr>
          <w:p w:rsidR="00887DB2" w:rsidRPr="00AA3F01" w:rsidRDefault="00887DB2" w:rsidP="00887DB2">
            <w:pPr>
              <w:tabs>
                <w:tab w:val="left" w:pos="1080"/>
              </w:tabs>
              <w:autoSpaceDN w:val="0"/>
              <w:adjustRightInd w:val="0"/>
              <w:ind w:right="-1" w:firstLine="0"/>
              <w:jc w:val="center"/>
              <w:rPr>
                <w:b/>
                <w:sz w:val="22"/>
                <w:szCs w:val="22"/>
              </w:rPr>
            </w:pPr>
            <w:r w:rsidRPr="00AA3F01">
              <w:rPr>
                <w:b/>
                <w:sz w:val="22"/>
                <w:szCs w:val="22"/>
              </w:rPr>
              <w:t>Код</w:t>
            </w:r>
          </w:p>
        </w:tc>
      </w:tr>
      <w:tr w:rsidR="00887DB2" w:rsidRPr="00AA3F01" w:rsidTr="00887DB2">
        <w:tc>
          <w:tcPr>
            <w:tcW w:w="851" w:type="dxa"/>
          </w:tcPr>
          <w:p w:rsidR="00887DB2" w:rsidRPr="00AA3F01" w:rsidRDefault="00887DB2" w:rsidP="00C05C76">
            <w:pPr>
              <w:tabs>
                <w:tab w:val="left" w:pos="1080"/>
              </w:tabs>
              <w:autoSpaceDN w:val="0"/>
              <w:adjustRightInd w:val="0"/>
              <w:ind w:right="-1"/>
              <w:jc w:val="center"/>
              <w:rPr>
                <w:b/>
                <w:sz w:val="22"/>
                <w:szCs w:val="22"/>
              </w:rPr>
            </w:pPr>
            <w:r w:rsidRPr="00AA3F01">
              <w:rPr>
                <w:b/>
                <w:sz w:val="22"/>
                <w:szCs w:val="22"/>
              </w:rPr>
              <w:t>Ж</w:t>
            </w:r>
          </w:p>
        </w:tc>
        <w:tc>
          <w:tcPr>
            <w:tcW w:w="13759" w:type="dxa"/>
            <w:gridSpan w:val="7"/>
          </w:tcPr>
          <w:p w:rsidR="00887DB2" w:rsidRPr="00AA3F01" w:rsidRDefault="00887DB2" w:rsidP="00887DB2">
            <w:pPr>
              <w:tabs>
                <w:tab w:val="left" w:pos="1080"/>
              </w:tabs>
              <w:autoSpaceDN w:val="0"/>
              <w:adjustRightInd w:val="0"/>
              <w:ind w:right="-1" w:firstLine="0"/>
              <w:rPr>
                <w:b/>
                <w:sz w:val="22"/>
                <w:szCs w:val="22"/>
              </w:rPr>
            </w:pPr>
            <w:r w:rsidRPr="00AA3F01">
              <w:rPr>
                <w:b/>
                <w:sz w:val="22"/>
                <w:szCs w:val="22"/>
              </w:rPr>
              <w:t>Жилая зона</w:t>
            </w:r>
          </w:p>
        </w:tc>
      </w:tr>
      <w:tr w:rsidR="00887DB2" w:rsidRPr="00AA3F01" w:rsidTr="00887DB2">
        <w:tc>
          <w:tcPr>
            <w:tcW w:w="851" w:type="dxa"/>
            <w:vMerge w:val="restart"/>
          </w:tcPr>
          <w:p w:rsidR="00887DB2" w:rsidRPr="00AA3F01" w:rsidRDefault="00887DB2" w:rsidP="00C05C76">
            <w:pPr>
              <w:tabs>
                <w:tab w:val="left" w:pos="1080"/>
              </w:tabs>
              <w:autoSpaceDN w:val="0"/>
              <w:adjustRightInd w:val="0"/>
              <w:ind w:right="-1"/>
              <w:jc w:val="center"/>
              <w:rPr>
                <w:sz w:val="22"/>
                <w:szCs w:val="22"/>
              </w:rPr>
            </w:pPr>
          </w:p>
        </w:tc>
        <w:tc>
          <w:tcPr>
            <w:tcW w:w="3688"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Для индивидуального жилищного строительства</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2.1</w:t>
            </w:r>
          </w:p>
        </w:tc>
        <w:tc>
          <w:tcPr>
            <w:tcW w:w="3824"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Объекты гаражного назначения</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2.7.1</w:t>
            </w:r>
          </w:p>
        </w:tc>
        <w:tc>
          <w:tcPr>
            <w:tcW w:w="3689"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Общественное управление</w:t>
            </w:r>
          </w:p>
        </w:tc>
        <w:tc>
          <w:tcPr>
            <w:tcW w:w="859" w:type="dxa"/>
            <w:gridSpan w:val="2"/>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3.8</w:t>
            </w:r>
          </w:p>
        </w:tc>
      </w:tr>
      <w:tr w:rsidR="00887DB2" w:rsidRPr="00AA3F01" w:rsidTr="00887DB2">
        <w:tc>
          <w:tcPr>
            <w:tcW w:w="851" w:type="dxa"/>
            <w:vMerge/>
          </w:tcPr>
          <w:p w:rsidR="00887DB2" w:rsidRPr="00AA3F01" w:rsidRDefault="00887DB2" w:rsidP="00C05C76">
            <w:pPr>
              <w:tabs>
                <w:tab w:val="left" w:pos="1080"/>
              </w:tabs>
              <w:autoSpaceDN w:val="0"/>
              <w:adjustRightInd w:val="0"/>
              <w:ind w:right="-1"/>
              <w:jc w:val="center"/>
              <w:rPr>
                <w:sz w:val="22"/>
                <w:szCs w:val="22"/>
              </w:rPr>
            </w:pPr>
          </w:p>
        </w:tc>
        <w:tc>
          <w:tcPr>
            <w:tcW w:w="3688"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Малоэтажная многоквартирная жилая застройка</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2.1.1</w:t>
            </w:r>
          </w:p>
        </w:tc>
        <w:tc>
          <w:tcPr>
            <w:tcW w:w="3824"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Обслуживание автотранспорта</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4.9</w:t>
            </w:r>
          </w:p>
        </w:tc>
        <w:tc>
          <w:tcPr>
            <w:tcW w:w="3689"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Обеспечение внутреннего правопорядка</w:t>
            </w:r>
          </w:p>
        </w:tc>
        <w:tc>
          <w:tcPr>
            <w:tcW w:w="859" w:type="dxa"/>
            <w:gridSpan w:val="2"/>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8.3</w:t>
            </w:r>
          </w:p>
        </w:tc>
      </w:tr>
      <w:tr w:rsidR="00887DB2" w:rsidRPr="00AA3F01" w:rsidTr="00887DB2">
        <w:tc>
          <w:tcPr>
            <w:tcW w:w="851" w:type="dxa"/>
            <w:vMerge/>
          </w:tcPr>
          <w:p w:rsidR="00887DB2" w:rsidRPr="00AA3F01" w:rsidRDefault="00887DB2" w:rsidP="00C05C76">
            <w:pPr>
              <w:tabs>
                <w:tab w:val="left" w:pos="1080"/>
              </w:tabs>
              <w:autoSpaceDN w:val="0"/>
              <w:adjustRightInd w:val="0"/>
              <w:ind w:right="-1"/>
              <w:jc w:val="center"/>
              <w:rPr>
                <w:sz w:val="22"/>
                <w:szCs w:val="22"/>
              </w:rPr>
            </w:pPr>
          </w:p>
        </w:tc>
        <w:tc>
          <w:tcPr>
            <w:tcW w:w="3688"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Магазины</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4.4</w:t>
            </w:r>
          </w:p>
        </w:tc>
        <w:tc>
          <w:tcPr>
            <w:tcW w:w="3824"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Земельные участки (территории) общего пользования</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12.0</w:t>
            </w:r>
          </w:p>
        </w:tc>
        <w:tc>
          <w:tcPr>
            <w:tcW w:w="3689"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Социальное обслуживание</w:t>
            </w:r>
          </w:p>
        </w:tc>
        <w:tc>
          <w:tcPr>
            <w:tcW w:w="859" w:type="dxa"/>
            <w:gridSpan w:val="2"/>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3.2</w:t>
            </w:r>
          </w:p>
        </w:tc>
      </w:tr>
      <w:tr w:rsidR="00887DB2" w:rsidRPr="00AA3F01" w:rsidTr="00887DB2">
        <w:tc>
          <w:tcPr>
            <w:tcW w:w="851" w:type="dxa"/>
            <w:vMerge/>
          </w:tcPr>
          <w:p w:rsidR="00887DB2" w:rsidRPr="00AA3F01" w:rsidRDefault="00887DB2" w:rsidP="00C05C76">
            <w:pPr>
              <w:tabs>
                <w:tab w:val="left" w:pos="1080"/>
              </w:tabs>
              <w:autoSpaceDN w:val="0"/>
              <w:adjustRightInd w:val="0"/>
              <w:ind w:right="-1"/>
              <w:jc w:val="center"/>
              <w:rPr>
                <w:sz w:val="22"/>
                <w:szCs w:val="22"/>
              </w:rPr>
            </w:pPr>
          </w:p>
        </w:tc>
        <w:tc>
          <w:tcPr>
            <w:tcW w:w="3688"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Дошкольное начальное и среднее общее образование</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3.5.1</w:t>
            </w:r>
          </w:p>
        </w:tc>
        <w:tc>
          <w:tcPr>
            <w:tcW w:w="3824"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Спорт</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5.1</w:t>
            </w:r>
          </w:p>
        </w:tc>
        <w:tc>
          <w:tcPr>
            <w:tcW w:w="3689"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Бытовое обслуживание</w:t>
            </w:r>
          </w:p>
        </w:tc>
        <w:tc>
          <w:tcPr>
            <w:tcW w:w="859" w:type="dxa"/>
            <w:gridSpan w:val="2"/>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3.3</w:t>
            </w:r>
          </w:p>
        </w:tc>
      </w:tr>
      <w:tr w:rsidR="00887DB2" w:rsidRPr="00AA3F01" w:rsidTr="00887DB2">
        <w:tc>
          <w:tcPr>
            <w:tcW w:w="851" w:type="dxa"/>
            <w:vMerge/>
          </w:tcPr>
          <w:p w:rsidR="00887DB2" w:rsidRPr="00AA3F01" w:rsidRDefault="00887DB2" w:rsidP="00C05C76">
            <w:pPr>
              <w:tabs>
                <w:tab w:val="left" w:pos="1080"/>
              </w:tabs>
              <w:autoSpaceDN w:val="0"/>
              <w:adjustRightInd w:val="0"/>
              <w:ind w:right="-1"/>
              <w:jc w:val="center"/>
              <w:rPr>
                <w:sz w:val="22"/>
                <w:szCs w:val="22"/>
              </w:rPr>
            </w:pPr>
          </w:p>
        </w:tc>
        <w:tc>
          <w:tcPr>
            <w:tcW w:w="3688"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Среднее и высшее профессиональное образование</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3.5.2</w:t>
            </w:r>
          </w:p>
        </w:tc>
        <w:tc>
          <w:tcPr>
            <w:tcW w:w="3824"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Коммунальное обслуживание (котельные,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3.1</w:t>
            </w:r>
          </w:p>
        </w:tc>
        <w:tc>
          <w:tcPr>
            <w:tcW w:w="3689"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Здравоохранение</w:t>
            </w:r>
          </w:p>
        </w:tc>
        <w:tc>
          <w:tcPr>
            <w:tcW w:w="859" w:type="dxa"/>
            <w:gridSpan w:val="2"/>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3.4</w:t>
            </w:r>
          </w:p>
        </w:tc>
      </w:tr>
      <w:tr w:rsidR="00887DB2" w:rsidRPr="00AA3F01" w:rsidTr="00887DB2">
        <w:tc>
          <w:tcPr>
            <w:tcW w:w="851" w:type="dxa"/>
            <w:vMerge/>
          </w:tcPr>
          <w:p w:rsidR="00887DB2" w:rsidRPr="00AA3F01" w:rsidRDefault="00887DB2" w:rsidP="00C05C76">
            <w:pPr>
              <w:tabs>
                <w:tab w:val="left" w:pos="1080"/>
              </w:tabs>
              <w:autoSpaceDN w:val="0"/>
              <w:adjustRightInd w:val="0"/>
              <w:ind w:right="-1"/>
              <w:jc w:val="center"/>
              <w:rPr>
                <w:sz w:val="22"/>
                <w:szCs w:val="22"/>
              </w:rPr>
            </w:pPr>
          </w:p>
        </w:tc>
        <w:tc>
          <w:tcPr>
            <w:tcW w:w="3688" w:type="dxa"/>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 xml:space="preserve">Резервные территории для размещения малоэтажной многоквартирной и индивидуальной жилой застройки </w:t>
            </w:r>
          </w:p>
        </w:tc>
        <w:tc>
          <w:tcPr>
            <w:tcW w:w="853" w:type="dxa"/>
            <w:vAlign w:val="center"/>
          </w:tcPr>
          <w:p w:rsidR="00887DB2" w:rsidRPr="00AA3F01" w:rsidRDefault="00887DB2" w:rsidP="00C05C76">
            <w:pPr>
              <w:tabs>
                <w:tab w:val="left" w:pos="1080"/>
              </w:tabs>
              <w:autoSpaceDN w:val="0"/>
              <w:adjustRightInd w:val="0"/>
              <w:ind w:right="-1"/>
              <w:jc w:val="center"/>
              <w:rPr>
                <w:sz w:val="22"/>
                <w:szCs w:val="22"/>
              </w:rPr>
            </w:pPr>
            <w:r w:rsidRPr="00AA3F01">
              <w:rPr>
                <w:sz w:val="22"/>
                <w:szCs w:val="22"/>
              </w:rPr>
              <w:t>-</w:t>
            </w:r>
          </w:p>
        </w:tc>
        <w:tc>
          <w:tcPr>
            <w:tcW w:w="3824" w:type="dxa"/>
            <w:vAlign w:val="center"/>
          </w:tcPr>
          <w:p w:rsidR="00887DB2" w:rsidRPr="00AA3F01" w:rsidRDefault="00887DB2" w:rsidP="00C05C76">
            <w:pPr>
              <w:tabs>
                <w:tab w:val="left" w:pos="1080"/>
              </w:tabs>
              <w:autoSpaceDN w:val="0"/>
              <w:adjustRightInd w:val="0"/>
              <w:ind w:right="-1"/>
              <w:jc w:val="center"/>
              <w:rPr>
                <w:sz w:val="22"/>
                <w:szCs w:val="22"/>
              </w:rPr>
            </w:pPr>
            <w:r w:rsidRPr="00AA3F01">
              <w:rPr>
                <w:sz w:val="22"/>
                <w:szCs w:val="22"/>
              </w:rPr>
              <w:t>-</w:t>
            </w:r>
          </w:p>
        </w:tc>
        <w:tc>
          <w:tcPr>
            <w:tcW w:w="846" w:type="dxa"/>
            <w:vAlign w:val="center"/>
          </w:tcPr>
          <w:p w:rsidR="00887DB2" w:rsidRPr="00AA3F01" w:rsidRDefault="00887DB2" w:rsidP="00C05C76">
            <w:pPr>
              <w:tabs>
                <w:tab w:val="left" w:pos="1080"/>
              </w:tabs>
              <w:autoSpaceDN w:val="0"/>
              <w:adjustRightInd w:val="0"/>
              <w:ind w:right="-1"/>
              <w:jc w:val="center"/>
              <w:rPr>
                <w:sz w:val="22"/>
                <w:szCs w:val="22"/>
              </w:rPr>
            </w:pPr>
            <w:r w:rsidRPr="00AA3F01">
              <w:rPr>
                <w:sz w:val="22"/>
                <w:szCs w:val="22"/>
              </w:rPr>
              <w:t>-</w:t>
            </w:r>
          </w:p>
        </w:tc>
        <w:tc>
          <w:tcPr>
            <w:tcW w:w="3689"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Общественное питание</w:t>
            </w:r>
          </w:p>
        </w:tc>
        <w:tc>
          <w:tcPr>
            <w:tcW w:w="859" w:type="dxa"/>
            <w:gridSpan w:val="2"/>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4.6</w:t>
            </w:r>
          </w:p>
        </w:tc>
      </w:tr>
      <w:tr w:rsidR="00887DB2" w:rsidRPr="00AA3F01" w:rsidTr="00887DB2">
        <w:trPr>
          <w:gridAfter w:val="1"/>
          <w:wAfter w:w="8" w:type="dxa"/>
        </w:trPr>
        <w:tc>
          <w:tcPr>
            <w:tcW w:w="851" w:type="dxa"/>
          </w:tcPr>
          <w:p w:rsidR="00887DB2" w:rsidRPr="00AA3F01" w:rsidRDefault="00887DB2" w:rsidP="00887DB2">
            <w:pPr>
              <w:tabs>
                <w:tab w:val="left" w:pos="1080"/>
              </w:tabs>
              <w:autoSpaceDN w:val="0"/>
              <w:adjustRightInd w:val="0"/>
              <w:ind w:right="-1" w:firstLine="0"/>
              <w:jc w:val="center"/>
              <w:rPr>
                <w:b/>
                <w:sz w:val="22"/>
                <w:szCs w:val="22"/>
              </w:rPr>
            </w:pPr>
            <w:r w:rsidRPr="00AA3F01">
              <w:rPr>
                <w:b/>
                <w:sz w:val="22"/>
                <w:szCs w:val="22"/>
              </w:rPr>
              <w:t>ОД</w:t>
            </w:r>
          </w:p>
        </w:tc>
        <w:tc>
          <w:tcPr>
            <w:tcW w:w="13751" w:type="dxa"/>
            <w:gridSpan w:val="6"/>
          </w:tcPr>
          <w:p w:rsidR="00887DB2" w:rsidRPr="00AA3F01" w:rsidRDefault="00887DB2" w:rsidP="00887DB2">
            <w:pPr>
              <w:tabs>
                <w:tab w:val="left" w:pos="1080"/>
              </w:tabs>
              <w:autoSpaceDN w:val="0"/>
              <w:adjustRightInd w:val="0"/>
              <w:ind w:right="-1" w:firstLine="0"/>
              <w:rPr>
                <w:sz w:val="22"/>
                <w:szCs w:val="22"/>
              </w:rPr>
            </w:pPr>
            <w:r w:rsidRPr="00AA3F01">
              <w:rPr>
                <w:b/>
                <w:sz w:val="22"/>
                <w:szCs w:val="22"/>
              </w:rPr>
              <w:t>Общественно-деловая зона</w:t>
            </w:r>
          </w:p>
        </w:tc>
      </w:tr>
      <w:tr w:rsidR="00887DB2" w:rsidRPr="00AA3F01" w:rsidTr="00887DB2">
        <w:trPr>
          <w:gridAfter w:val="1"/>
          <w:wAfter w:w="8" w:type="dxa"/>
        </w:trPr>
        <w:tc>
          <w:tcPr>
            <w:tcW w:w="851" w:type="dxa"/>
            <w:vMerge w:val="restart"/>
          </w:tcPr>
          <w:p w:rsidR="00887DB2" w:rsidRPr="00AA3F01" w:rsidRDefault="00887DB2" w:rsidP="00C05C76">
            <w:pPr>
              <w:tabs>
                <w:tab w:val="left" w:pos="1080"/>
              </w:tabs>
              <w:autoSpaceDN w:val="0"/>
              <w:adjustRightInd w:val="0"/>
              <w:ind w:right="-1"/>
              <w:jc w:val="center"/>
              <w:rPr>
                <w:b/>
                <w:sz w:val="22"/>
                <w:szCs w:val="22"/>
              </w:rPr>
            </w:pPr>
          </w:p>
        </w:tc>
        <w:tc>
          <w:tcPr>
            <w:tcW w:w="3688"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Общественное управление</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3.8</w:t>
            </w:r>
          </w:p>
        </w:tc>
        <w:tc>
          <w:tcPr>
            <w:tcW w:w="3824"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Коммунальное обслуживание (котельные,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3.1</w:t>
            </w:r>
          </w:p>
        </w:tc>
        <w:tc>
          <w:tcPr>
            <w:tcW w:w="3689"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Малоэтажная многоквартирная жилая застройка</w:t>
            </w:r>
          </w:p>
        </w:tc>
        <w:tc>
          <w:tcPr>
            <w:tcW w:w="851"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2.1.1</w:t>
            </w:r>
          </w:p>
        </w:tc>
      </w:tr>
      <w:tr w:rsidR="00887DB2" w:rsidRPr="00AA3F01" w:rsidTr="00887DB2">
        <w:trPr>
          <w:gridAfter w:val="1"/>
          <w:wAfter w:w="8" w:type="dxa"/>
        </w:trPr>
        <w:tc>
          <w:tcPr>
            <w:tcW w:w="851" w:type="dxa"/>
            <w:vMerge/>
          </w:tcPr>
          <w:p w:rsidR="00887DB2" w:rsidRPr="00AA3F01" w:rsidRDefault="00887DB2" w:rsidP="00C05C76">
            <w:pPr>
              <w:tabs>
                <w:tab w:val="left" w:pos="1080"/>
              </w:tabs>
              <w:autoSpaceDN w:val="0"/>
              <w:adjustRightInd w:val="0"/>
              <w:ind w:right="-1"/>
              <w:jc w:val="center"/>
              <w:rPr>
                <w:b/>
                <w:sz w:val="22"/>
                <w:szCs w:val="22"/>
              </w:rPr>
            </w:pPr>
          </w:p>
        </w:tc>
        <w:tc>
          <w:tcPr>
            <w:tcW w:w="3688"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Деловое управление</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4.1</w:t>
            </w:r>
          </w:p>
        </w:tc>
        <w:tc>
          <w:tcPr>
            <w:tcW w:w="3824"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Обслуживание автотранспорта</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4.9</w:t>
            </w:r>
          </w:p>
        </w:tc>
        <w:tc>
          <w:tcPr>
            <w:tcW w:w="3689"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51" w:type="dxa"/>
            <w:vAlign w:val="center"/>
          </w:tcPr>
          <w:p w:rsidR="00887DB2" w:rsidRPr="00AA3F01" w:rsidRDefault="00887DB2" w:rsidP="00C05C76">
            <w:pPr>
              <w:tabs>
                <w:tab w:val="left" w:pos="1080"/>
              </w:tabs>
              <w:autoSpaceDN w:val="0"/>
              <w:adjustRightInd w:val="0"/>
              <w:ind w:right="-1"/>
              <w:jc w:val="center"/>
              <w:rPr>
                <w:sz w:val="22"/>
                <w:szCs w:val="22"/>
              </w:rPr>
            </w:pPr>
            <w:r w:rsidRPr="00AA3F01">
              <w:rPr>
                <w:sz w:val="22"/>
                <w:szCs w:val="22"/>
              </w:rPr>
              <w:t>-</w:t>
            </w:r>
          </w:p>
        </w:tc>
      </w:tr>
      <w:tr w:rsidR="00887DB2" w:rsidRPr="00AA3F01" w:rsidTr="00887DB2">
        <w:trPr>
          <w:gridAfter w:val="1"/>
          <w:wAfter w:w="8" w:type="dxa"/>
        </w:trPr>
        <w:tc>
          <w:tcPr>
            <w:tcW w:w="851" w:type="dxa"/>
            <w:vMerge/>
          </w:tcPr>
          <w:p w:rsidR="00887DB2" w:rsidRPr="00AA3F01" w:rsidRDefault="00887DB2" w:rsidP="00C05C76">
            <w:pPr>
              <w:tabs>
                <w:tab w:val="left" w:pos="1080"/>
              </w:tabs>
              <w:autoSpaceDN w:val="0"/>
              <w:adjustRightInd w:val="0"/>
              <w:ind w:right="-1"/>
              <w:jc w:val="center"/>
              <w:rPr>
                <w:b/>
                <w:sz w:val="22"/>
                <w:szCs w:val="22"/>
              </w:rPr>
            </w:pPr>
          </w:p>
        </w:tc>
        <w:tc>
          <w:tcPr>
            <w:tcW w:w="3688"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Объекты торговли (торговые центры, торгово-развлекательные центры (комплексы)</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4.2</w:t>
            </w:r>
          </w:p>
        </w:tc>
        <w:tc>
          <w:tcPr>
            <w:tcW w:w="3824"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Земельные участки (территории) общего пользования</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12.0</w:t>
            </w:r>
          </w:p>
        </w:tc>
        <w:tc>
          <w:tcPr>
            <w:tcW w:w="3689"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51" w:type="dxa"/>
            <w:vAlign w:val="center"/>
          </w:tcPr>
          <w:p w:rsidR="00887DB2" w:rsidRPr="00AA3F01" w:rsidRDefault="00887DB2" w:rsidP="00C05C76">
            <w:pPr>
              <w:tabs>
                <w:tab w:val="left" w:pos="1080"/>
              </w:tabs>
              <w:autoSpaceDN w:val="0"/>
              <w:adjustRightInd w:val="0"/>
              <w:ind w:right="-1"/>
              <w:jc w:val="center"/>
              <w:rPr>
                <w:sz w:val="22"/>
                <w:szCs w:val="22"/>
              </w:rPr>
            </w:pPr>
            <w:r w:rsidRPr="00AA3F01">
              <w:rPr>
                <w:sz w:val="22"/>
                <w:szCs w:val="22"/>
              </w:rPr>
              <w:t>-</w:t>
            </w:r>
          </w:p>
        </w:tc>
      </w:tr>
      <w:tr w:rsidR="00887DB2" w:rsidRPr="00AA3F01" w:rsidTr="00887DB2">
        <w:trPr>
          <w:gridAfter w:val="1"/>
          <w:wAfter w:w="8" w:type="dxa"/>
        </w:trPr>
        <w:tc>
          <w:tcPr>
            <w:tcW w:w="851" w:type="dxa"/>
            <w:vMerge/>
          </w:tcPr>
          <w:p w:rsidR="00887DB2" w:rsidRPr="00AA3F01" w:rsidRDefault="00887DB2" w:rsidP="00C05C76">
            <w:pPr>
              <w:tabs>
                <w:tab w:val="left" w:pos="1080"/>
              </w:tabs>
              <w:autoSpaceDN w:val="0"/>
              <w:adjustRightInd w:val="0"/>
              <w:ind w:right="-1"/>
              <w:jc w:val="center"/>
              <w:rPr>
                <w:b/>
                <w:sz w:val="22"/>
                <w:szCs w:val="22"/>
              </w:rPr>
            </w:pPr>
          </w:p>
        </w:tc>
        <w:tc>
          <w:tcPr>
            <w:tcW w:w="3688"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Рынки</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4.3</w:t>
            </w:r>
          </w:p>
        </w:tc>
        <w:tc>
          <w:tcPr>
            <w:tcW w:w="3824"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46" w:type="dxa"/>
            <w:vAlign w:val="center"/>
          </w:tcPr>
          <w:p w:rsidR="00887DB2" w:rsidRPr="00AA3F01" w:rsidRDefault="00887DB2" w:rsidP="00C05C76">
            <w:pPr>
              <w:tabs>
                <w:tab w:val="left" w:pos="1080"/>
              </w:tabs>
              <w:autoSpaceDN w:val="0"/>
              <w:adjustRightInd w:val="0"/>
              <w:ind w:right="-1"/>
              <w:jc w:val="center"/>
              <w:rPr>
                <w:sz w:val="22"/>
                <w:szCs w:val="22"/>
              </w:rPr>
            </w:pPr>
            <w:r w:rsidRPr="00AA3F01">
              <w:rPr>
                <w:sz w:val="22"/>
                <w:szCs w:val="22"/>
              </w:rPr>
              <w:t>-</w:t>
            </w:r>
          </w:p>
        </w:tc>
        <w:tc>
          <w:tcPr>
            <w:tcW w:w="3689"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51" w:type="dxa"/>
            <w:vAlign w:val="center"/>
          </w:tcPr>
          <w:p w:rsidR="00887DB2" w:rsidRPr="00AA3F01" w:rsidRDefault="00887DB2" w:rsidP="00C05C76">
            <w:pPr>
              <w:tabs>
                <w:tab w:val="left" w:pos="1080"/>
              </w:tabs>
              <w:autoSpaceDN w:val="0"/>
              <w:adjustRightInd w:val="0"/>
              <w:ind w:right="-1"/>
              <w:jc w:val="center"/>
              <w:rPr>
                <w:sz w:val="22"/>
                <w:szCs w:val="22"/>
              </w:rPr>
            </w:pPr>
            <w:r w:rsidRPr="00AA3F01">
              <w:rPr>
                <w:sz w:val="22"/>
                <w:szCs w:val="22"/>
              </w:rPr>
              <w:t>-</w:t>
            </w:r>
          </w:p>
        </w:tc>
      </w:tr>
      <w:tr w:rsidR="00887DB2" w:rsidRPr="00AA3F01" w:rsidTr="00887DB2">
        <w:trPr>
          <w:gridAfter w:val="1"/>
          <w:wAfter w:w="8" w:type="dxa"/>
        </w:trPr>
        <w:tc>
          <w:tcPr>
            <w:tcW w:w="851" w:type="dxa"/>
            <w:vMerge/>
          </w:tcPr>
          <w:p w:rsidR="00887DB2" w:rsidRPr="00AA3F01" w:rsidRDefault="00887DB2" w:rsidP="00C05C76">
            <w:pPr>
              <w:tabs>
                <w:tab w:val="left" w:pos="1080"/>
              </w:tabs>
              <w:autoSpaceDN w:val="0"/>
              <w:adjustRightInd w:val="0"/>
              <w:ind w:right="-1"/>
              <w:jc w:val="center"/>
              <w:rPr>
                <w:b/>
                <w:sz w:val="22"/>
                <w:szCs w:val="22"/>
              </w:rPr>
            </w:pPr>
          </w:p>
        </w:tc>
        <w:tc>
          <w:tcPr>
            <w:tcW w:w="3688"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Магазины</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4.4</w:t>
            </w:r>
          </w:p>
        </w:tc>
        <w:tc>
          <w:tcPr>
            <w:tcW w:w="3824"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3689"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51" w:type="dxa"/>
            <w:vAlign w:val="center"/>
          </w:tcPr>
          <w:p w:rsidR="00887DB2" w:rsidRPr="00AA3F01" w:rsidRDefault="00887DB2" w:rsidP="00C05C76">
            <w:pPr>
              <w:tabs>
                <w:tab w:val="left" w:pos="1080"/>
              </w:tabs>
              <w:autoSpaceDN w:val="0"/>
              <w:adjustRightInd w:val="0"/>
              <w:ind w:right="-1"/>
              <w:jc w:val="center"/>
              <w:rPr>
                <w:sz w:val="22"/>
                <w:szCs w:val="22"/>
              </w:rPr>
            </w:pPr>
            <w:r w:rsidRPr="00AA3F01">
              <w:rPr>
                <w:sz w:val="22"/>
                <w:szCs w:val="22"/>
              </w:rPr>
              <w:t>-</w:t>
            </w:r>
          </w:p>
        </w:tc>
      </w:tr>
      <w:tr w:rsidR="00887DB2" w:rsidRPr="00AA3F01" w:rsidTr="00887DB2">
        <w:trPr>
          <w:gridAfter w:val="1"/>
          <w:wAfter w:w="8" w:type="dxa"/>
        </w:trPr>
        <w:tc>
          <w:tcPr>
            <w:tcW w:w="851" w:type="dxa"/>
            <w:vMerge/>
          </w:tcPr>
          <w:p w:rsidR="00887DB2" w:rsidRPr="00AA3F01" w:rsidRDefault="00887DB2" w:rsidP="00C05C76">
            <w:pPr>
              <w:tabs>
                <w:tab w:val="left" w:pos="1080"/>
              </w:tabs>
              <w:autoSpaceDN w:val="0"/>
              <w:adjustRightInd w:val="0"/>
              <w:ind w:right="-1"/>
              <w:jc w:val="center"/>
              <w:rPr>
                <w:b/>
                <w:sz w:val="22"/>
                <w:szCs w:val="22"/>
              </w:rPr>
            </w:pPr>
          </w:p>
        </w:tc>
        <w:tc>
          <w:tcPr>
            <w:tcW w:w="3688"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Банковская и страховая деятельность</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4.5</w:t>
            </w:r>
          </w:p>
        </w:tc>
        <w:tc>
          <w:tcPr>
            <w:tcW w:w="3824"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3689"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51" w:type="dxa"/>
            <w:vAlign w:val="center"/>
          </w:tcPr>
          <w:p w:rsidR="00887DB2" w:rsidRPr="00AA3F01" w:rsidRDefault="00887DB2" w:rsidP="00C05C76">
            <w:pPr>
              <w:tabs>
                <w:tab w:val="left" w:pos="1080"/>
              </w:tabs>
              <w:autoSpaceDN w:val="0"/>
              <w:adjustRightInd w:val="0"/>
              <w:ind w:right="-1"/>
              <w:jc w:val="center"/>
              <w:rPr>
                <w:sz w:val="22"/>
                <w:szCs w:val="22"/>
              </w:rPr>
            </w:pPr>
            <w:r w:rsidRPr="00AA3F01">
              <w:rPr>
                <w:sz w:val="22"/>
                <w:szCs w:val="22"/>
              </w:rPr>
              <w:t>-</w:t>
            </w:r>
          </w:p>
        </w:tc>
      </w:tr>
      <w:tr w:rsidR="00887DB2" w:rsidRPr="00AA3F01" w:rsidTr="00887DB2">
        <w:trPr>
          <w:gridAfter w:val="1"/>
          <w:wAfter w:w="8" w:type="dxa"/>
        </w:trPr>
        <w:tc>
          <w:tcPr>
            <w:tcW w:w="851" w:type="dxa"/>
            <w:vMerge/>
          </w:tcPr>
          <w:p w:rsidR="00887DB2" w:rsidRPr="00AA3F01" w:rsidRDefault="00887DB2" w:rsidP="00C05C76">
            <w:pPr>
              <w:tabs>
                <w:tab w:val="left" w:pos="1080"/>
              </w:tabs>
              <w:autoSpaceDN w:val="0"/>
              <w:adjustRightInd w:val="0"/>
              <w:ind w:right="-1"/>
              <w:jc w:val="center"/>
              <w:rPr>
                <w:b/>
                <w:sz w:val="22"/>
                <w:szCs w:val="22"/>
              </w:rPr>
            </w:pPr>
          </w:p>
        </w:tc>
        <w:tc>
          <w:tcPr>
            <w:tcW w:w="3688"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Общественное питание</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4.6</w:t>
            </w:r>
          </w:p>
        </w:tc>
        <w:tc>
          <w:tcPr>
            <w:tcW w:w="3824"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3689"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51" w:type="dxa"/>
            <w:vAlign w:val="center"/>
          </w:tcPr>
          <w:p w:rsidR="00887DB2" w:rsidRPr="00AA3F01" w:rsidRDefault="00887DB2" w:rsidP="00C05C76">
            <w:pPr>
              <w:tabs>
                <w:tab w:val="left" w:pos="1080"/>
              </w:tabs>
              <w:autoSpaceDN w:val="0"/>
              <w:adjustRightInd w:val="0"/>
              <w:ind w:right="-1"/>
              <w:jc w:val="center"/>
              <w:rPr>
                <w:sz w:val="22"/>
                <w:szCs w:val="22"/>
              </w:rPr>
            </w:pPr>
            <w:r w:rsidRPr="00AA3F01">
              <w:rPr>
                <w:sz w:val="22"/>
                <w:szCs w:val="22"/>
              </w:rPr>
              <w:t>-</w:t>
            </w:r>
          </w:p>
        </w:tc>
      </w:tr>
      <w:tr w:rsidR="00887DB2" w:rsidRPr="00AA3F01" w:rsidTr="00887DB2">
        <w:trPr>
          <w:gridAfter w:val="1"/>
          <w:wAfter w:w="8" w:type="dxa"/>
        </w:trPr>
        <w:tc>
          <w:tcPr>
            <w:tcW w:w="851" w:type="dxa"/>
            <w:vMerge/>
          </w:tcPr>
          <w:p w:rsidR="00887DB2" w:rsidRPr="00AA3F01" w:rsidRDefault="00887DB2" w:rsidP="00C05C76">
            <w:pPr>
              <w:tabs>
                <w:tab w:val="left" w:pos="1080"/>
              </w:tabs>
              <w:autoSpaceDN w:val="0"/>
              <w:adjustRightInd w:val="0"/>
              <w:ind w:right="-1"/>
              <w:jc w:val="center"/>
              <w:rPr>
                <w:b/>
                <w:sz w:val="22"/>
                <w:szCs w:val="22"/>
              </w:rPr>
            </w:pPr>
          </w:p>
        </w:tc>
        <w:tc>
          <w:tcPr>
            <w:tcW w:w="3688"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Гостиничное обслуживание</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4.7</w:t>
            </w:r>
          </w:p>
        </w:tc>
        <w:tc>
          <w:tcPr>
            <w:tcW w:w="3824"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3689"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51" w:type="dxa"/>
            <w:vAlign w:val="center"/>
          </w:tcPr>
          <w:p w:rsidR="00887DB2" w:rsidRPr="00AA3F01" w:rsidRDefault="00887DB2" w:rsidP="00C05C76">
            <w:pPr>
              <w:tabs>
                <w:tab w:val="left" w:pos="1080"/>
              </w:tabs>
              <w:autoSpaceDN w:val="0"/>
              <w:adjustRightInd w:val="0"/>
              <w:ind w:right="-1"/>
              <w:jc w:val="center"/>
              <w:rPr>
                <w:sz w:val="22"/>
                <w:szCs w:val="22"/>
              </w:rPr>
            </w:pPr>
            <w:r w:rsidRPr="00AA3F01">
              <w:rPr>
                <w:sz w:val="22"/>
                <w:szCs w:val="22"/>
              </w:rPr>
              <w:t>-</w:t>
            </w:r>
          </w:p>
        </w:tc>
      </w:tr>
      <w:tr w:rsidR="00887DB2" w:rsidRPr="00AA3F01" w:rsidTr="00887DB2">
        <w:trPr>
          <w:gridAfter w:val="1"/>
          <w:wAfter w:w="8" w:type="dxa"/>
        </w:trPr>
        <w:tc>
          <w:tcPr>
            <w:tcW w:w="851" w:type="dxa"/>
            <w:vMerge/>
          </w:tcPr>
          <w:p w:rsidR="00887DB2" w:rsidRPr="00AA3F01" w:rsidRDefault="00887DB2" w:rsidP="00C05C76">
            <w:pPr>
              <w:tabs>
                <w:tab w:val="left" w:pos="1080"/>
              </w:tabs>
              <w:autoSpaceDN w:val="0"/>
              <w:adjustRightInd w:val="0"/>
              <w:ind w:right="-1"/>
              <w:jc w:val="center"/>
              <w:rPr>
                <w:b/>
                <w:sz w:val="22"/>
                <w:szCs w:val="22"/>
              </w:rPr>
            </w:pPr>
          </w:p>
        </w:tc>
        <w:tc>
          <w:tcPr>
            <w:tcW w:w="3688"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Коммунальное обслуживание (здания или помещения, предназначенные для приема физических и юридических лиц в связи с предоставлением им коммунальных услуг, стоянки, гаражи и мастерские для обслуживания уборочной и аварийной техники)</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3.1</w:t>
            </w:r>
          </w:p>
        </w:tc>
        <w:tc>
          <w:tcPr>
            <w:tcW w:w="3824"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3689"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51" w:type="dxa"/>
            <w:vAlign w:val="center"/>
          </w:tcPr>
          <w:p w:rsidR="00887DB2" w:rsidRPr="00AA3F01" w:rsidRDefault="00887DB2" w:rsidP="00C05C76">
            <w:pPr>
              <w:tabs>
                <w:tab w:val="left" w:pos="1080"/>
              </w:tabs>
              <w:autoSpaceDN w:val="0"/>
              <w:adjustRightInd w:val="0"/>
              <w:ind w:right="-1"/>
              <w:jc w:val="center"/>
              <w:rPr>
                <w:sz w:val="22"/>
                <w:szCs w:val="22"/>
              </w:rPr>
            </w:pPr>
            <w:r w:rsidRPr="00AA3F01">
              <w:rPr>
                <w:sz w:val="22"/>
                <w:szCs w:val="22"/>
              </w:rPr>
              <w:t>-</w:t>
            </w:r>
          </w:p>
        </w:tc>
      </w:tr>
      <w:tr w:rsidR="00887DB2" w:rsidRPr="00AA3F01" w:rsidTr="00887DB2">
        <w:trPr>
          <w:gridAfter w:val="1"/>
          <w:wAfter w:w="8" w:type="dxa"/>
        </w:trPr>
        <w:tc>
          <w:tcPr>
            <w:tcW w:w="851" w:type="dxa"/>
            <w:vMerge/>
          </w:tcPr>
          <w:p w:rsidR="00887DB2" w:rsidRPr="00AA3F01" w:rsidRDefault="00887DB2" w:rsidP="00C05C76">
            <w:pPr>
              <w:tabs>
                <w:tab w:val="left" w:pos="1080"/>
              </w:tabs>
              <w:autoSpaceDN w:val="0"/>
              <w:adjustRightInd w:val="0"/>
              <w:ind w:right="-1"/>
              <w:jc w:val="center"/>
              <w:rPr>
                <w:b/>
                <w:sz w:val="22"/>
                <w:szCs w:val="22"/>
              </w:rPr>
            </w:pPr>
          </w:p>
        </w:tc>
        <w:tc>
          <w:tcPr>
            <w:tcW w:w="3688"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Социальное обслуживание</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3.2</w:t>
            </w:r>
          </w:p>
        </w:tc>
        <w:tc>
          <w:tcPr>
            <w:tcW w:w="3824"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3689"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51" w:type="dxa"/>
            <w:vAlign w:val="center"/>
          </w:tcPr>
          <w:p w:rsidR="00887DB2" w:rsidRPr="00AA3F01" w:rsidRDefault="00887DB2" w:rsidP="00C05C76">
            <w:pPr>
              <w:tabs>
                <w:tab w:val="left" w:pos="1080"/>
              </w:tabs>
              <w:autoSpaceDN w:val="0"/>
              <w:adjustRightInd w:val="0"/>
              <w:ind w:right="-1"/>
              <w:jc w:val="center"/>
              <w:rPr>
                <w:sz w:val="22"/>
                <w:szCs w:val="22"/>
              </w:rPr>
            </w:pPr>
            <w:r w:rsidRPr="00AA3F01">
              <w:rPr>
                <w:sz w:val="22"/>
                <w:szCs w:val="22"/>
              </w:rPr>
              <w:t>-</w:t>
            </w:r>
          </w:p>
        </w:tc>
      </w:tr>
      <w:tr w:rsidR="00887DB2" w:rsidRPr="00AA3F01" w:rsidTr="00887DB2">
        <w:trPr>
          <w:gridAfter w:val="1"/>
          <w:wAfter w:w="8" w:type="dxa"/>
        </w:trPr>
        <w:tc>
          <w:tcPr>
            <w:tcW w:w="851" w:type="dxa"/>
            <w:vMerge/>
          </w:tcPr>
          <w:p w:rsidR="00887DB2" w:rsidRPr="00AA3F01" w:rsidRDefault="00887DB2" w:rsidP="00C05C76">
            <w:pPr>
              <w:tabs>
                <w:tab w:val="left" w:pos="1080"/>
              </w:tabs>
              <w:autoSpaceDN w:val="0"/>
              <w:adjustRightInd w:val="0"/>
              <w:ind w:right="-1"/>
              <w:jc w:val="center"/>
              <w:rPr>
                <w:b/>
                <w:sz w:val="22"/>
                <w:szCs w:val="22"/>
              </w:rPr>
            </w:pPr>
          </w:p>
        </w:tc>
        <w:tc>
          <w:tcPr>
            <w:tcW w:w="3688"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Объекты бытового обслуживания</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3.3</w:t>
            </w:r>
          </w:p>
        </w:tc>
        <w:tc>
          <w:tcPr>
            <w:tcW w:w="3824"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3689"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51" w:type="dxa"/>
            <w:vAlign w:val="center"/>
          </w:tcPr>
          <w:p w:rsidR="00887DB2" w:rsidRPr="00AA3F01" w:rsidRDefault="00887DB2" w:rsidP="00C05C76">
            <w:pPr>
              <w:tabs>
                <w:tab w:val="left" w:pos="1080"/>
              </w:tabs>
              <w:autoSpaceDN w:val="0"/>
              <w:adjustRightInd w:val="0"/>
              <w:ind w:right="-1"/>
              <w:jc w:val="center"/>
              <w:rPr>
                <w:sz w:val="22"/>
                <w:szCs w:val="22"/>
              </w:rPr>
            </w:pPr>
            <w:r w:rsidRPr="00AA3F01">
              <w:rPr>
                <w:sz w:val="22"/>
                <w:szCs w:val="22"/>
              </w:rPr>
              <w:t>-</w:t>
            </w:r>
          </w:p>
        </w:tc>
      </w:tr>
      <w:tr w:rsidR="00887DB2" w:rsidRPr="00AA3F01" w:rsidTr="00887DB2">
        <w:trPr>
          <w:gridAfter w:val="1"/>
          <w:wAfter w:w="8" w:type="dxa"/>
        </w:trPr>
        <w:tc>
          <w:tcPr>
            <w:tcW w:w="851" w:type="dxa"/>
            <w:vMerge/>
          </w:tcPr>
          <w:p w:rsidR="00887DB2" w:rsidRPr="00AA3F01" w:rsidRDefault="00887DB2" w:rsidP="00C05C76">
            <w:pPr>
              <w:tabs>
                <w:tab w:val="left" w:pos="1080"/>
              </w:tabs>
              <w:autoSpaceDN w:val="0"/>
              <w:adjustRightInd w:val="0"/>
              <w:ind w:right="-1"/>
              <w:jc w:val="center"/>
              <w:rPr>
                <w:b/>
                <w:sz w:val="22"/>
                <w:szCs w:val="22"/>
              </w:rPr>
            </w:pPr>
          </w:p>
        </w:tc>
        <w:tc>
          <w:tcPr>
            <w:tcW w:w="3688"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Образование и просвещение</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3.5</w:t>
            </w:r>
          </w:p>
        </w:tc>
        <w:tc>
          <w:tcPr>
            <w:tcW w:w="3824"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3689"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51" w:type="dxa"/>
            <w:vAlign w:val="center"/>
          </w:tcPr>
          <w:p w:rsidR="00887DB2" w:rsidRPr="00AA3F01" w:rsidRDefault="00887DB2" w:rsidP="00C05C76">
            <w:pPr>
              <w:tabs>
                <w:tab w:val="left" w:pos="1080"/>
              </w:tabs>
              <w:autoSpaceDN w:val="0"/>
              <w:adjustRightInd w:val="0"/>
              <w:ind w:right="-1"/>
              <w:jc w:val="center"/>
              <w:rPr>
                <w:sz w:val="22"/>
                <w:szCs w:val="22"/>
              </w:rPr>
            </w:pPr>
            <w:r w:rsidRPr="00AA3F01">
              <w:rPr>
                <w:sz w:val="22"/>
                <w:szCs w:val="22"/>
              </w:rPr>
              <w:t>-</w:t>
            </w:r>
          </w:p>
        </w:tc>
      </w:tr>
      <w:tr w:rsidR="00887DB2" w:rsidRPr="00AA3F01" w:rsidTr="00887DB2">
        <w:trPr>
          <w:gridAfter w:val="1"/>
          <w:wAfter w:w="8" w:type="dxa"/>
        </w:trPr>
        <w:tc>
          <w:tcPr>
            <w:tcW w:w="851" w:type="dxa"/>
            <w:vMerge/>
          </w:tcPr>
          <w:p w:rsidR="00887DB2" w:rsidRPr="00AA3F01" w:rsidRDefault="00887DB2" w:rsidP="00C05C76">
            <w:pPr>
              <w:tabs>
                <w:tab w:val="left" w:pos="1080"/>
              </w:tabs>
              <w:autoSpaceDN w:val="0"/>
              <w:adjustRightInd w:val="0"/>
              <w:ind w:right="-1"/>
              <w:jc w:val="center"/>
              <w:rPr>
                <w:b/>
                <w:sz w:val="22"/>
                <w:szCs w:val="22"/>
              </w:rPr>
            </w:pPr>
          </w:p>
        </w:tc>
        <w:tc>
          <w:tcPr>
            <w:tcW w:w="3688"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Культурное развитие</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3.6</w:t>
            </w:r>
          </w:p>
        </w:tc>
        <w:tc>
          <w:tcPr>
            <w:tcW w:w="3824"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3689"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51" w:type="dxa"/>
            <w:vAlign w:val="center"/>
          </w:tcPr>
          <w:p w:rsidR="00887DB2" w:rsidRPr="00AA3F01" w:rsidRDefault="00887DB2" w:rsidP="00C05C76">
            <w:pPr>
              <w:tabs>
                <w:tab w:val="left" w:pos="1080"/>
              </w:tabs>
              <w:autoSpaceDN w:val="0"/>
              <w:adjustRightInd w:val="0"/>
              <w:ind w:right="-1"/>
              <w:jc w:val="center"/>
              <w:rPr>
                <w:sz w:val="22"/>
                <w:szCs w:val="22"/>
              </w:rPr>
            </w:pPr>
            <w:r w:rsidRPr="00AA3F01">
              <w:rPr>
                <w:sz w:val="22"/>
                <w:szCs w:val="22"/>
              </w:rPr>
              <w:t>-</w:t>
            </w:r>
          </w:p>
        </w:tc>
      </w:tr>
      <w:tr w:rsidR="00887DB2" w:rsidRPr="00AA3F01" w:rsidTr="00887DB2">
        <w:trPr>
          <w:gridAfter w:val="1"/>
          <w:wAfter w:w="8" w:type="dxa"/>
        </w:trPr>
        <w:tc>
          <w:tcPr>
            <w:tcW w:w="851" w:type="dxa"/>
            <w:vMerge/>
          </w:tcPr>
          <w:p w:rsidR="00887DB2" w:rsidRPr="00AA3F01" w:rsidRDefault="00887DB2" w:rsidP="00C05C76">
            <w:pPr>
              <w:tabs>
                <w:tab w:val="left" w:pos="1080"/>
              </w:tabs>
              <w:autoSpaceDN w:val="0"/>
              <w:adjustRightInd w:val="0"/>
              <w:ind w:right="-1"/>
              <w:jc w:val="center"/>
              <w:rPr>
                <w:b/>
                <w:sz w:val="22"/>
                <w:szCs w:val="22"/>
              </w:rPr>
            </w:pPr>
          </w:p>
        </w:tc>
        <w:tc>
          <w:tcPr>
            <w:tcW w:w="3688"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Религиозное использование</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3.7</w:t>
            </w:r>
          </w:p>
        </w:tc>
        <w:tc>
          <w:tcPr>
            <w:tcW w:w="3824"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3689"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51" w:type="dxa"/>
            <w:vAlign w:val="center"/>
          </w:tcPr>
          <w:p w:rsidR="00887DB2" w:rsidRPr="00AA3F01" w:rsidRDefault="00887DB2" w:rsidP="00C05C76">
            <w:pPr>
              <w:tabs>
                <w:tab w:val="left" w:pos="1080"/>
              </w:tabs>
              <w:autoSpaceDN w:val="0"/>
              <w:adjustRightInd w:val="0"/>
              <w:ind w:right="-1"/>
              <w:jc w:val="center"/>
              <w:rPr>
                <w:sz w:val="22"/>
                <w:szCs w:val="22"/>
              </w:rPr>
            </w:pPr>
            <w:r w:rsidRPr="00AA3F01">
              <w:rPr>
                <w:sz w:val="22"/>
                <w:szCs w:val="22"/>
              </w:rPr>
              <w:t>-</w:t>
            </w:r>
          </w:p>
        </w:tc>
      </w:tr>
      <w:tr w:rsidR="00887DB2" w:rsidRPr="00AA3F01" w:rsidTr="00887DB2">
        <w:trPr>
          <w:gridAfter w:val="1"/>
          <w:wAfter w:w="8" w:type="dxa"/>
        </w:trPr>
        <w:tc>
          <w:tcPr>
            <w:tcW w:w="851" w:type="dxa"/>
            <w:vMerge/>
          </w:tcPr>
          <w:p w:rsidR="00887DB2" w:rsidRPr="00AA3F01" w:rsidRDefault="00887DB2" w:rsidP="00C05C76">
            <w:pPr>
              <w:tabs>
                <w:tab w:val="left" w:pos="1080"/>
              </w:tabs>
              <w:autoSpaceDN w:val="0"/>
              <w:adjustRightInd w:val="0"/>
              <w:ind w:right="-1"/>
              <w:jc w:val="center"/>
              <w:rPr>
                <w:b/>
                <w:sz w:val="22"/>
                <w:szCs w:val="22"/>
              </w:rPr>
            </w:pPr>
          </w:p>
        </w:tc>
        <w:tc>
          <w:tcPr>
            <w:tcW w:w="3688"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Здравоохранение</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3.4</w:t>
            </w:r>
          </w:p>
        </w:tc>
        <w:tc>
          <w:tcPr>
            <w:tcW w:w="3824"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3689"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51" w:type="dxa"/>
            <w:vAlign w:val="center"/>
          </w:tcPr>
          <w:p w:rsidR="00887DB2" w:rsidRPr="00AA3F01" w:rsidRDefault="00887DB2" w:rsidP="00C05C76">
            <w:pPr>
              <w:tabs>
                <w:tab w:val="left" w:pos="1080"/>
              </w:tabs>
              <w:autoSpaceDN w:val="0"/>
              <w:adjustRightInd w:val="0"/>
              <w:ind w:right="-1"/>
              <w:jc w:val="center"/>
              <w:rPr>
                <w:sz w:val="22"/>
                <w:szCs w:val="22"/>
              </w:rPr>
            </w:pPr>
            <w:r w:rsidRPr="00AA3F01">
              <w:rPr>
                <w:sz w:val="22"/>
                <w:szCs w:val="22"/>
              </w:rPr>
              <w:t>-</w:t>
            </w:r>
          </w:p>
        </w:tc>
      </w:tr>
      <w:tr w:rsidR="00887DB2" w:rsidRPr="00AA3F01" w:rsidTr="00887DB2">
        <w:trPr>
          <w:gridAfter w:val="1"/>
          <w:wAfter w:w="8" w:type="dxa"/>
        </w:trPr>
        <w:tc>
          <w:tcPr>
            <w:tcW w:w="851" w:type="dxa"/>
            <w:vMerge/>
          </w:tcPr>
          <w:p w:rsidR="00887DB2" w:rsidRPr="00AA3F01" w:rsidRDefault="00887DB2" w:rsidP="00C05C76">
            <w:pPr>
              <w:tabs>
                <w:tab w:val="left" w:pos="1080"/>
              </w:tabs>
              <w:autoSpaceDN w:val="0"/>
              <w:adjustRightInd w:val="0"/>
              <w:ind w:right="-1"/>
              <w:jc w:val="center"/>
              <w:rPr>
                <w:b/>
                <w:sz w:val="22"/>
                <w:szCs w:val="22"/>
              </w:rPr>
            </w:pPr>
          </w:p>
        </w:tc>
        <w:tc>
          <w:tcPr>
            <w:tcW w:w="3688"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Ветеринарное обслуживание</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3.10</w:t>
            </w:r>
          </w:p>
        </w:tc>
        <w:tc>
          <w:tcPr>
            <w:tcW w:w="3824"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3689"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51" w:type="dxa"/>
            <w:vAlign w:val="center"/>
          </w:tcPr>
          <w:p w:rsidR="00887DB2" w:rsidRPr="00AA3F01" w:rsidRDefault="00887DB2" w:rsidP="00C05C76">
            <w:pPr>
              <w:tabs>
                <w:tab w:val="left" w:pos="1080"/>
              </w:tabs>
              <w:autoSpaceDN w:val="0"/>
              <w:adjustRightInd w:val="0"/>
              <w:ind w:right="-1"/>
              <w:jc w:val="center"/>
              <w:rPr>
                <w:sz w:val="22"/>
                <w:szCs w:val="22"/>
              </w:rPr>
            </w:pPr>
            <w:r w:rsidRPr="00AA3F01">
              <w:rPr>
                <w:sz w:val="22"/>
                <w:szCs w:val="22"/>
              </w:rPr>
              <w:t>-</w:t>
            </w:r>
          </w:p>
        </w:tc>
      </w:tr>
      <w:tr w:rsidR="00887DB2" w:rsidRPr="00AA3F01" w:rsidTr="00887DB2">
        <w:trPr>
          <w:gridAfter w:val="1"/>
          <w:wAfter w:w="8" w:type="dxa"/>
        </w:trPr>
        <w:tc>
          <w:tcPr>
            <w:tcW w:w="851" w:type="dxa"/>
            <w:vMerge/>
          </w:tcPr>
          <w:p w:rsidR="00887DB2" w:rsidRPr="00AA3F01" w:rsidRDefault="00887DB2" w:rsidP="00C05C76">
            <w:pPr>
              <w:tabs>
                <w:tab w:val="left" w:pos="1080"/>
              </w:tabs>
              <w:autoSpaceDN w:val="0"/>
              <w:adjustRightInd w:val="0"/>
              <w:ind w:right="-1"/>
              <w:jc w:val="center"/>
              <w:rPr>
                <w:b/>
                <w:sz w:val="22"/>
                <w:szCs w:val="22"/>
              </w:rPr>
            </w:pPr>
          </w:p>
        </w:tc>
        <w:tc>
          <w:tcPr>
            <w:tcW w:w="3688"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Обеспечение внутреннего правопорядка</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8.3</w:t>
            </w:r>
          </w:p>
        </w:tc>
        <w:tc>
          <w:tcPr>
            <w:tcW w:w="3824"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3689"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51" w:type="dxa"/>
            <w:vAlign w:val="center"/>
          </w:tcPr>
          <w:p w:rsidR="00887DB2" w:rsidRPr="00AA3F01" w:rsidRDefault="00887DB2" w:rsidP="00C05C76">
            <w:pPr>
              <w:tabs>
                <w:tab w:val="left" w:pos="1080"/>
              </w:tabs>
              <w:autoSpaceDN w:val="0"/>
              <w:adjustRightInd w:val="0"/>
              <w:ind w:right="-1"/>
              <w:jc w:val="center"/>
              <w:rPr>
                <w:sz w:val="22"/>
                <w:szCs w:val="22"/>
              </w:rPr>
            </w:pPr>
            <w:r w:rsidRPr="00AA3F01">
              <w:rPr>
                <w:sz w:val="22"/>
                <w:szCs w:val="22"/>
              </w:rPr>
              <w:t>-</w:t>
            </w:r>
          </w:p>
        </w:tc>
      </w:tr>
      <w:tr w:rsidR="00887DB2" w:rsidRPr="00AA3F01" w:rsidTr="00887DB2">
        <w:trPr>
          <w:gridAfter w:val="1"/>
          <w:wAfter w:w="8" w:type="dxa"/>
        </w:trPr>
        <w:tc>
          <w:tcPr>
            <w:tcW w:w="851" w:type="dxa"/>
            <w:vMerge/>
          </w:tcPr>
          <w:p w:rsidR="00887DB2" w:rsidRPr="00AA3F01" w:rsidRDefault="00887DB2" w:rsidP="00C05C76">
            <w:pPr>
              <w:tabs>
                <w:tab w:val="left" w:pos="1080"/>
              </w:tabs>
              <w:autoSpaceDN w:val="0"/>
              <w:adjustRightInd w:val="0"/>
              <w:ind w:right="-1"/>
              <w:jc w:val="center"/>
              <w:rPr>
                <w:b/>
                <w:sz w:val="22"/>
                <w:szCs w:val="22"/>
              </w:rPr>
            </w:pPr>
          </w:p>
        </w:tc>
        <w:tc>
          <w:tcPr>
            <w:tcW w:w="3688"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Спорт</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5.1</w:t>
            </w:r>
          </w:p>
        </w:tc>
        <w:tc>
          <w:tcPr>
            <w:tcW w:w="3824"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3689"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51" w:type="dxa"/>
            <w:vAlign w:val="center"/>
          </w:tcPr>
          <w:p w:rsidR="00887DB2" w:rsidRPr="00AA3F01" w:rsidRDefault="00887DB2" w:rsidP="00C05C76">
            <w:pPr>
              <w:tabs>
                <w:tab w:val="left" w:pos="1080"/>
              </w:tabs>
              <w:autoSpaceDN w:val="0"/>
              <w:adjustRightInd w:val="0"/>
              <w:ind w:right="-1"/>
              <w:jc w:val="center"/>
              <w:rPr>
                <w:sz w:val="22"/>
                <w:szCs w:val="22"/>
              </w:rPr>
            </w:pPr>
            <w:r w:rsidRPr="00AA3F01">
              <w:rPr>
                <w:sz w:val="22"/>
                <w:szCs w:val="22"/>
              </w:rPr>
              <w:t>-</w:t>
            </w:r>
          </w:p>
        </w:tc>
      </w:tr>
      <w:tr w:rsidR="00887DB2" w:rsidRPr="00AA3F01" w:rsidTr="00887DB2">
        <w:trPr>
          <w:gridAfter w:val="1"/>
          <w:wAfter w:w="8" w:type="dxa"/>
        </w:trPr>
        <w:tc>
          <w:tcPr>
            <w:tcW w:w="851" w:type="dxa"/>
          </w:tcPr>
          <w:p w:rsidR="00887DB2" w:rsidRPr="00AA3F01" w:rsidRDefault="00887DB2" w:rsidP="00887DB2">
            <w:pPr>
              <w:tabs>
                <w:tab w:val="left" w:pos="1080"/>
              </w:tabs>
              <w:autoSpaceDN w:val="0"/>
              <w:adjustRightInd w:val="0"/>
              <w:ind w:right="-1" w:firstLine="0"/>
              <w:jc w:val="center"/>
              <w:rPr>
                <w:b/>
                <w:sz w:val="22"/>
                <w:szCs w:val="22"/>
              </w:rPr>
            </w:pPr>
            <w:r w:rsidRPr="00AA3F01">
              <w:rPr>
                <w:b/>
                <w:sz w:val="22"/>
                <w:szCs w:val="22"/>
              </w:rPr>
              <w:t>П</w:t>
            </w:r>
          </w:p>
        </w:tc>
        <w:tc>
          <w:tcPr>
            <w:tcW w:w="13751" w:type="dxa"/>
            <w:gridSpan w:val="6"/>
          </w:tcPr>
          <w:p w:rsidR="00887DB2" w:rsidRPr="00AA3F01" w:rsidRDefault="00887DB2" w:rsidP="00887DB2">
            <w:pPr>
              <w:tabs>
                <w:tab w:val="left" w:pos="1080"/>
              </w:tabs>
              <w:autoSpaceDN w:val="0"/>
              <w:adjustRightInd w:val="0"/>
              <w:ind w:right="-1" w:firstLine="0"/>
              <w:rPr>
                <w:sz w:val="22"/>
                <w:szCs w:val="22"/>
              </w:rPr>
            </w:pPr>
            <w:r w:rsidRPr="00AA3F01">
              <w:rPr>
                <w:b/>
                <w:sz w:val="22"/>
                <w:szCs w:val="22"/>
              </w:rPr>
              <w:t>Зоны: производственная, инженерной и транспортной инфраструктур</w:t>
            </w:r>
          </w:p>
        </w:tc>
      </w:tr>
      <w:tr w:rsidR="00887DB2" w:rsidRPr="00AA3F01" w:rsidTr="00887DB2">
        <w:trPr>
          <w:gridAfter w:val="1"/>
          <w:wAfter w:w="8" w:type="dxa"/>
        </w:trPr>
        <w:tc>
          <w:tcPr>
            <w:tcW w:w="851" w:type="dxa"/>
            <w:vMerge w:val="restart"/>
          </w:tcPr>
          <w:p w:rsidR="00887DB2" w:rsidRPr="00AA3F01" w:rsidRDefault="00887DB2" w:rsidP="00887DB2">
            <w:pPr>
              <w:tabs>
                <w:tab w:val="left" w:pos="1080"/>
              </w:tabs>
              <w:autoSpaceDN w:val="0"/>
              <w:adjustRightInd w:val="0"/>
              <w:ind w:right="-1" w:firstLine="0"/>
              <w:jc w:val="center"/>
              <w:rPr>
                <w:b/>
                <w:sz w:val="22"/>
                <w:szCs w:val="22"/>
              </w:rPr>
            </w:pPr>
          </w:p>
        </w:tc>
        <w:tc>
          <w:tcPr>
            <w:tcW w:w="3688"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Производственная деятельность (включает виды разрешенного использования с кодами 6.1-6.6, 6.11)</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6.0</w:t>
            </w:r>
          </w:p>
        </w:tc>
        <w:tc>
          <w:tcPr>
            <w:tcW w:w="3824"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Коммунальное обслуживание (котельные,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3.1</w:t>
            </w:r>
          </w:p>
        </w:tc>
        <w:tc>
          <w:tcPr>
            <w:tcW w:w="3689"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Условно разрешенные виды использования земельных участков и объектов капитального строительства не подлежат установлению</w:t>
            </w:r>
          </w:p>
        </w:tc>
        <w:tc>
          <w:tcPr>
            <w:tcW w:w="851" w:type="dxa"/>
            <w:vAlign w:val="center"/>
          </w:tcPr>
          <w:p w:rsidR="00887DB2" w:rsidRPr="00AA3F01" w:rsidRDefault="00887DB2" w:rsidP="00C05C76">
            <w:pPr>
              <w:tabs>
                <w:tab w:val="left" w:pos="1080"/>
              </w:tabs>
              <w:autoSpaceDN w:val="0"/>
              <w:adjustRightInd w:val="0"/>
              <w:ind w:right="-1"/>
              <w:jc w:val="center"/>
              <w:rPr>
                <w:sz w:val="22"/>
                <w:szCs w:val="22"/>
              </w:rPr>
            </w:pPr>
            <w:r w:rsidRPr="00AA3F01">
              <w:rPr>
                <w:sz w:val="22"/>
                <w:szCs w:val="22"/>
              </w:rPr>
              <w:t>-</w:t>
            </w:r>
          </w:p>
        </w:tc>
      </w:tr>
      <w:tr w:rsidR="00887DB2" w:rsidRPr="00AA3F01" w:rsidTr="00887DB2">
        <w:trPr>
          <w:gridAfter w:val="1"/>
          <w:wAfter w:w="8" w:type="dxa"/>
        </w:trPr>
        <w:tc>
          <w:tcPr>
            <w:tcW w:w="851" w:type="dxa"/>
            <w:vMerge/>
          </w:tcPr>
          <w:p w:rsidR="00887DB2" w:rsidRPr="00AA3F01" w:rsidRDefault="00887DB2" w:rsidP="00887DB2">
            <w:pPr>
              <w:tabs>
                <w:tab w:val="left" w:pos="1080"/>
              </w:tabs>
              <w:autoSpaceDN w:val="0"/>
              <w:adjustRightInd w:val="0"/>
              <w:ind w:right="-1" w:firstLine="0"/>
              <w:jc w:val="center"/>
              <w:rPr>
                <w:b/>
                <w:sz w:val="22"/>
                <w:szCs w:val="22"/>
              </w:rPr>
            </w:pPr>
          </w:p>
        </w:tc>
        <w:tc>
          <w:tcPr>
            <w:tcW w:w="3688"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Энергетика</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6.7</w:t>
            </w:r>
          </w:p>
        </w:tc>
        <w:tc>
          <w:tcPr>
            <w:tcW w:w="3824"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3689" w:type="dxa"/>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51" w:type="dxa"/>
            <w:vAlign w:val="center"/>
          </w:tcPr>
          <w:p w:rsidR="00887DB2" w:rsidRPr="00AA3F01" w:rsidRDefault="00887DB2" w:rsidP="00C05C76">
            <w:pPr>
              <w:tabs>
                <w:tab w:val="left" w:pos="1080"/>
              </w:tabs>
              <w:autoSpaceDN w:val="0"/>
              <w:adjustRightInd w:val="0"/>
              <w:ind w:right="-1"/>
              <w:jc w:val="center"/>
              <w:rPr>
                <w:sz w:val="22"/>
                <w:szCs w:val="22"/>
              </w:rPr>
            </w:pPr>
            <w:r w:rsidRPr="00AA3F01">
              <w:rPr>
                <w:sz w:val="22"/>
                <w:szCs w:val="22"/>
              </w:rPr>
              <w:t>-</w:t>
            </w:r>
          </w:p>
        </w:tc>
      </w:tr>
      <w:tr w:rsidR="00887DB2" w:rsidRPr="00AA3F01" w:rsidTr="00887DB2">
        <w:trPr>
          <w:gridAfter w:val="1"/>
          <w:wAfter w:w="8" w:type="dxa"/>
        </w:trPr>
        <w:tc>
          <w:tcPr>
            <w:tcW w:w="851" w:type="dxa"/>
            <w:vMerge/>
          </w:tcPr>
          <w:p w:rsidR="00887DB2" w:rsidRPr="00AA3F01" w:rsidRDefault="00887DB2" w:rsidP="00887DB2">
            <w:pPr>
              <w:tabs>
                <w:tab w:val="left" w:pos="1080"/>
              </w:tabs>
              <w:autoSpaceDN w:val="0"/>
              <w:adjustRightInd w:val="0"/>
              <w:ind w:right="-1" w:firstLine="0"/>
              <w:jc w:val="center"/>
              <w:rPr>
                <w:b/>
                <w:sz w:val="22"/>
                <w:szCs w:val="22"/>
              </w:rPr>
            </w:pPr>
          </w:p>
        </w:tc>
        <w:tc>
          <w:tcPr>
            <w:tcW w:w="3688"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Связь</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6.8</w:t>
            </w:r>
          </w:p>
        </w:tc>
        <w:tc>
          <w:tcPr>
            <w:tcW w:w="3824"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3689" w:type="dxa"/>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51" w:type="dxa"/>
            <w:vAlign w:val="center"/>
          </w:tcPr>
          <w:p w:rsidR="00887DB2" w:rsidRPr="00AA3F01" w:rsidRDefault="00887DB2" w:rsidP="00C05C76">
            <w:pPr>
              <w:tabs>
                <w:tab w:val="left" w:pos="1080"/>
              </w:tabs>
              <w:autoSpaceDN w:val="0"/>
              <w:adjustRightInd w:val="0"/>
              <w:ind w:right="-1"/>
              <w:jc w:val="center"/>
              <w:rPr>
                <w:sz w:val="22"/>
                <w:szCs w:val="22"/>
              </w:rPr>
            </w:pPr>
            <w:r w:rsidRPr="00AA3F01">
              <w:rPr>
                <w:sz w:val="22"/>
                <w:szCs w:val="22"/>
              </w:rPr>
              <w:t>-</w:t>
            </w:r>
          </w:p>
        </w:tc>
      </w:tr>
      <w:tr w:rsidR="00887DB2" w:rsidRPr="00AA3F01" w:rsidTr="00887DB2">
        <w:trPr>
          <w:gridAfter w:val="1"/>
          <w:wAfter w:w="8" w:type="dxa"/>
        </w:trPr>
        <w:tc>
          <w:tcPr>
            <w:tcW w:w="851" w:type="dxa"/>
            <w:vMerge/>
          </w:tcPr>
          <w:p w:rsidR="00887DB2" w:rsidRPr="00AA3F01" w:rsidRDefault="00887DB2" w:rsidP="00C05C76">
            <w:pPr>
              <w:tabs>
                <w:tab w:val="left" w:pos="1080"/>
              </w:tabs>
              <w:autoSpaceDN w:val="0"/>
              <w:adjustRightInd w:val="0"/>
              <w:ind w:right="-1"/>
              <w:jc w:val="center"/>
              <w:rPr>
                <w:b/>
                <w:sz w:val="22"/>
                <w:szCs w:val="22"/>
              </w:rPr>
            </w:pPr>
          </w:p>
        </w:tc>
        <w:tc>
          <w:tcPr>
            <w:tcW w:w="3688"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Склады</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6.9</w:t>
            </w:r>
          </w:p>
        </w:tc>
        <w:tc>
          <w:tcPr>
            <w:tcW w:w="3824"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3689"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51" w:type="dxa"/>
            <w:vAlign w:val="center"/>
          </w:tcPr>
          <w:p w:rsidR="00887DB2" w:rsidRPr="00AA3F01" w:rsidRDefault="00887DB2" w:rsidP="00C05C76">
            <w:pPr>
              <w:tabs>
                <w:tab w:val="left" w:pos="1080"/>
              </w:tabs>
              <w:autoSpaceDN w:val="0"/>
              <w:adjustRightInd w:val="0"/>
              <w:ind w:right="-1"/>
              <w:jc w:val="center"/>
              <w:rPr>
                <w:sz w:val="22"/>
                <w:szCs w:val="22"/>
              </w:rPr>
            </w:pPr>
            <w:r w:rsidRPr="00AA3F01">
              <w:rPr>
                <w:sz w:val="22"/>
                <w:szCs w:val="22"/>
              </w:rPr>
              <w:t>-</w:t>
            </w:r>
          </w:p>
        </w:tc>
      </w:tr>
      <w:tr w:rsidR="00887DB2" w:rsidRPr="00AA3F01" w:rsidTr="00887DB2">
        <w:trPr>
          <w:gridAfter w:val="1"/>
          <w:wAfter w:w="8" w:type="dxa"/>
        </w:trPr>
        <w:tc>
          <w:tcPr>
            <w:tcW w:w="851" w:type="dxa"/>
            <w:vMerge/>
          </w:tcPr>
          <w:p w:rsidR="00887DB2" w:rsidRPr="00AA3F01" w:rsidRDefault="00887DB2" w:rsidP="00C05C76">
            <w:pPr>
              <w:tabs>
                <w:tab w:val="left" w:pos="1080"/>
              </w:tabs>
              <w:autoSpaceDN w:val="0"/>
              <w:adjustRightInd w:val="0"/>
              <w:ind w:right="-1"/>
              <w:jc w:val="center"/>
              <w:rPr>
                <w:b/>
                <w:sz w:val="22"/>
                <w:szCs w:val="22"/>
              </w:rPr>
            </w:pPr>
          </w:p>
        </w:tc>
        <w:tc>
          <w:tcPr>
            <w:tcW w:w="3688"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Коммунальное обслуживание</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3.1</w:t>
            </w:r>
          </w:p>
        </w:tc>
        <w:tc>
          <w:tcPr>
            <w:tcW w:w="3824"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3689"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51" w:type="dxa"/>
            <w:vAlign w:val="center"/>
          </w:tcPr>
          <w:p w:rsidR="00887DB2" w:rsidRPr="00AA3F01" w:rsidRDefault="00887DB2" w:rsidP="00C05C76">
            <w:pPr>
              <w:tabs>
                <w:tab w:val="left" w:pos="1080"/>
              </w:tabs>
              <w:autoSpaceDN w:val="0"/>
              <w:adjustRightInd w:val="0"/>
              <w:ind w:right="-1"/>
              <w:jc w:val="center"/>
              <w:rPr>
                <w:sz w:val="22"/>
                <w:szCs w:val="22"/>
              </w:rPr>
            </w:pPr>
            <w:r w:rsidRPr="00AA3F01">
              <w:rPr>
                <w:sz w:val="22"/>
                <w:szCs w:val="22"/>
              </w:rPr>
              <w:t>-</w:t>
            </w:r>
          </w:p>
        </w:tc>
      </w:tr>
      <w:tr w:rsidR="00887DB2" w:rsidRPr="00AA3F01" w:rsidTr="00887DB2">
        <w:trPr>
          <w:gridAfter w:val="1"/>
          <w:wAfter w:w="8" w:type="dxa"/>
        </w:trPr>
        <w:tc>
          <w:tcPr>
            <w:tcW w:w="851" w:type="dxa"/>
            <w:vMerge/>
          </w:tcPr>
          <w:p w:rsidR="00887DB2" w:rsidRPr="00AA3F01" w:rsidRDefault="00887DB2" w:rsidP="00C05C76">
            <w:pPr>
              <w:tabs>
                <w:tab w:val="left" w:pos="1080"/>
              </w:tabs>
              <w:autoSpaceDN w:val="0"/>
              <w:adjustRightInd w:val="0"/>
              <w:ind w:right="-1"/>
              <w:jc w:val="center"/>
              <w:rPr>
                <w:b/>
                <w:sz w:val="22"/>
                <w:szCs w:val="22"/>
              </w:rPr>
            </w:pPr>
          </w:p>
        </w:tc>
        <w:tc>
          <w:tcPr>
            <w:tcW w:w="3688"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Объекты гаражного назначения</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2.7.1</w:t>
            </w:r>
          </w:p>
        </w:tc>
        <w:tc>
          <w:tcPr>
            <w:tcW w:w="3824"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3689"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51" w:type="dxa"/>
            <w:vAlign w:val="center"/>
          </w:tcPr>
          <w:p w:rsidR="00887DB2" w:rsidRPr="00AA3F01" w:rsidRDefault="00887DB2" w:rsidP="00C05C76">
            <w:pPr>
              <w:tabs>
                <w:tab w:val="left" w:pos="1080"/>
              </w:tabs>
              <w:autoSpaceDN w:val="0"/>
              <w:adjustRightInd w:val="0"/>
              <w:ind w:right="-1"/>
              <w:jc w:val="center"/>
              <w:rPr>
                <w:sz w:val="22"/>
                <w:szCs w:val="22"/>
              </w:rPr>
            </w:pPr>
            <w:r w:rsidRPr="00AA3F01">
              <w:rPr>
                <w:sz w:val="22"/>
                <w:szCs w:val="22"/>
              </w:rPr>
              <w:t>-</w:t>
            </w:r>
          </w:p>
        </w:tc>
      </w:tr>
      <w:tr w:rsidR="00887DB2" w:rsidRPr="00AA3F01" w:rsidTr="00887DB2">
        <w:trPr>
          <w:gridAfter w:val="1"/>
          <w:wAfter w:w="8" w:type="dxa"/>
        </w:trPr>
        <w:tc>
          <w:tcPr>
            <w:tcW w:w="851" w:type="dxa"/>
            <w:vMerge/>
          </w:tcPr>
          <w:p w:rsidR="00887DB2" w:rsidRPr="00AA3F01" w:rsidRDefault="00887DB2" w:rsidP="00C05C76">
            <w:pPr>
              <w:tabs>
                <w:tab w:val="left" w:pos="1080"/>
              </w:tabs>
              <w:autoSpaceDN w:val="0"/>
              <w:adjustRightInd w:val="0"/>
              <w:ind w:right="-1"/>
              <w:jc w:val="center"/>
              <w:rPr>
                <w:b/>
                <w:sz w:val="22"/>
                <w:szCs w:val="22"/>
              </w:rPr>
            </w:pPr>
          </w:p>
        </w:tc>
        <w:tc>
          <w:tcPr>
            <w:tcW w:w="3688"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Железнодорожный транспорт</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7.1</w:t>
            </w:r>
          </w:p>
        </w:tc>
        <w:tc>
          <w:tcPr>
            <w:tcW w:w="3824"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3689"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51" w:type="dxa"/>
            <w:vAlign w:val="center"/>
          </w:tcPr>
          <w:p w:rsidR="00887DB2" w:rsidRPr="00AA3F01" w:rsidRDefault="00887DB2" w:rsidP="00C05C76">
            <w:pPr>
              <w:tabs>
                <w:tab w:val="left" w:pos="1080"/>
              </w:tabs>
              <w:autoSpaceDN w:val="0"/>
              <w:adjustRightInd w:val="0"/>
              <w:ind w:right="-1"/>
              <w:jc w:val="center"/>
              <w:rPr>
                <w:sz w:val="22"/>
                <w:szCs w:val="22"/>
              </w:rPr>
            </w:pPr>
            <w:r w:rsidRPr="00AA3F01">
              <w:rPr>
                <w:sz w:val="22"/>
                <w:szCs w:val="22"/>
              </w:rPr>
              <w:t>-</w:t>
            </w:r>
          </w:p>
        </w:tc>
      </w:tr>
      <w:tr w:rsidR="00887DB2" w:rsidRPr="00AA3F01" w:rsidTr="00887DB2">
        <w:trPr>
          <w:gridAfter w:val="1"/>
          <w:wAfter w:w="8" w:type="dxa"/>
        </w:trPr>
        <w:tc>
          <w:tcPr>
            <w:tcW w:w="851" w:type="dxa"/>
            <w:vMerge/>
          </w:tcPr>
          <w:p w:rsidR="00887DB2" w:rsidRPr="00AA3F01" w:rsidRDefault="00887DB2" w:rsidP="00C05C76">
            <w:pPr>
              <w:tabs>
                <w:tab w:val="left" w:pos="1080"/>
              </w:tabs>
              <w:autoSpaceDN w:val="0"/>
              <w:adjustRightInd w:val="0"/>
              <w:ind w:right="-1"/>
              <w:jc w:val="center"/>
              <w:rPr>
                <w:b/>
                <w:sz w:val="22"/>
                <w:szCs w:val="22"/>
              </w:rPr>
            </w:pPr>
          </w:p>
        </w:tc>
        <w:tc>
          <w:tcPr>
            <w:tcW w:w="3688"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Автомобильный транспорт</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7.2</w:t>
            </w:r>
          </w:p>
        </w:tc>
        <w:tc>
          <w:tcPr>
            <w:tcW w:w="3824"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3689"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51" w:type="dxa"/>
            <w:vAlign w:val="center"/>
          </w:tcPr>
          <w:p w:rsidR="00887DB2" w:rsidRPr="00AA3F01" w:rsidRDefault="00887DB2" w:rsidP="00C05C76">
            <w:pPr>
              <w:tabs>
                <w:tab w:val="left" w:pos="1080"/>
              </w:tabs>
              <w:autoSpaceDN w:val="0"/>
              <w:adjustRightInd w:val="0"/>
              <w:ind w:right="-1"/>
              <w:jc w:val="center"/>
              <w:rPr>
                <w:sz w:val="22"/>
                <w:szCs w:val="22"/>
              </w:rPr>
            </w:pPr>
            <w:r w:rsidRPr="00AA3F01">
              <w:rPr>
                <w:sz w:val="22"/>
                <w:szCs w:val="22"/>
              </w:rPr>
              <w:t>-</w:t>
            </w:r>
          </w:p>
        </w:tc>
      </w:tr>
      <w:tr w:rsidR="00887DB2" w:rsidRPr="00AA3F01" w:rsidTr="00887DB2">
        <w:trPr>
          <w:gridAfter w:val="1"/>
          <w:wAfter w:w="8" w:type="dxa"/>
        </w:trPr>
        <w:tc>
          <w:tcPr>
            <w:tcW w:w="851" w:type="dxa"/>
            <w:vMerge/>
          </w:tcPr>
          <w:p w:rsidR="00887DB2" w:rsidRPr="00AA3F01" w:rsidRDefault="00887DB2" w:rsidP="00C05C76">
            <w:pPr>
              <w:tabs>
                <w:tab w:val="left" w:pos="1080"/>
              </w:tabs>
              <w:autoSpaceDN w:val="0"/>
              <w:adjustRightInd w:val="0"/>
              <w:ind w:right="-1"/>
              <w:jc w:val="center"/>
              <w:rPr>
                <w:b/>
                <w:sz w:val="22"/>
                <w:szCs w:val="22"/>
              </w:rPr>
            </w:pPr>
          </w:p>
        </w:tc>
        <w:tc>
          <w:tcPr>
            <w:tcW w:w="3688"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Обслуживание автотранспорта</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4.9</w:t>
            </w:r>
          </w:p>
        </w:tc>
        <w:tc>
          <w:tcPr>
            <w:tcW w:w="3824"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3689"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51" w:type="dxa"/>
            <w:vAlign w:val="center"/>
          </w:tcPr>
          <w:p w:rsidR="00887DB2" w:rsidRPr="00AA3F01" w:rsidRDefault="00887DB2" w:rsidP="00C05C76">
            <w:pPr>
              <w:tabs>
                <w:tab w:val="left" w:pos="1080"/>
              </w:tabs>
              <w:autoSpaceDN w:val="0"/>
              <w:adjustRightInd w:val="0"/>
              <w:ind w:right="-1"/>
              <w:jc w:val="center"/>
              <w:rPr>
                <w:sz w:val="22"/>
                <w:szCs w:val="22"/>
              </w:rPr>
            </w:pPr>
            <w:r w:rsidRPr="00AA3F01">
              <w:rPr>
                <w:sz w:val="22"/>
                <w:szCs w:val="22"/>
              </w:rPr>
              <w:t>-</w:t>
            </w:r>
          </w:p>
        </w:tc>
      </w:tr>
      <w:tr w:rsidR="00887DB2" w:rsidRPr="00AA3F01" w:rsidTr="00887DB2">
        <w:trPr>
          <w:gridAfter w:val="1"/>
          <w:wAfter w:w="8" w:type="dxa"/>
        </w:trPr>
        <w:tc>
          <w:tcPr>
            <w:tcW w:w="851" w:type="dxa"/>
            <w:vMerge/>
          </w:tcPr>
          <w:p w:rsidR="00887DB2" w:rsidRPr="00AA3F01" w:rsidRDefault="00887DB2" w:rsidP="00C05C76">
            <w:pPr>
              <w:tabs>
                <w:tab w:val="left" w:pos="1080"/>
              </w:tabs>
              <w:autoSpaceDN w:val="0"/>
              <w:adjustRightInd w:val="0"/>
              <w:ind w:right="-1"/>
              <w:jc w:val="center"/>
              <w:rPr>
                <w:b/>
                <w:sz w:val="22"/>
                <w:szCs w:val="22"/>
              </w:rPr>
            </w:pPr>
          </w:p>
        </w:tc>
        <w:tc>
          <w:tcPr>
            <w:tcW w:w="3688"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Объекты придорожного сервиса</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4.9.1</w:t>
            </w:r>
          </w:p>
        </w:tc>
        <w:tc>
          <w:tcPr>
            <w:tcW w:w="3824"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3689"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51" w:type="dxa"/>
            <w:vAlign w:val="center"/>
          </w:tcPr>
          <w:p w:rsidR="00887DB2" w:rsidRPr="00AA3F01" w:rsidRDefault="00887DB2" w:rsidP="00C05C76">
            <w:pPr>
              <w:tabs>
                <w:tab w:val="left" w:pos="1080"/>
              </w:tabs>
              <w:autoSpaceDN w:val="0"/>
              <w:adjustRightInd w:val="0"/>
              <w:ind w:right="-1"/>
              <w:jc w:val="center"/>
              <w:rPr>
                <w:sz w:val="22"/>
                <w:szCs w:val="22"/>
              </w:rPr>
            </w:pPr>
            <w:r w:rsidRPr="00AA3F01">
              <w:rPr>
                <w:sz w:val="22"/>
                <w:szCs w:val="22"/>
              </w:rPr>
              <w:t>-</w:t>
            </w:r>
          </w:p>
        </w:tc>
      </w:tr>
      <w:tr w:rsidR="00887DB2" w:rsidRPr="00AA3F01" w:rsidTr="00887DB2">
        <w:trPr>
          <w:gridAfter w:val="1"/>
          <w:wAfter w:w="8" w:type="dxa"/>
        </w:trPr>
        <w:tc>
          <w:tcPr>
            <w:tcW w:w="851" w:type="dxa"/>
            <w:vMerge/>
          </w:tcPr>
          <w:p w:rsidR="00887DB2" w:rsidRPr="00AA3F01" w:rsidRDefault="00887DB2" w:rsidP="00C05C76">
            <w:pPr>
              <w:tabs>
                <w:tab w:val="left" w:pos="1080"/>
              </w:tabs>
              <w:autoSpaceDN w:val="0"/>
              <w:adjustRightInd w:val="0"/>
              <w:ind w:right="-1"/>
              <w:jc w:val="center"/>
              <w:rPr>
                <w:b/>
                <w:sz w:val="22"/>
                <w:szCs w:val="22"/>
              </w:rPr>
            </w:pPr>
          </w:p>
        </w:tc>
        <w:tc>
          <w:tcPr>
            <w:tcW w:w="3688"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Водный транспорт</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7.3</w:t>
            </w:r>
          </w:p>
        </w:tc>
        <w:tc>
          <w:tcPr>
            <w:tcW w:w="3824"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3689"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51" w:type="dxa"/>
            <w:vAlign w:val="center"/>
          </w:tcPr>
          <w:p w:rsidR="00887DB2" w:rsidRPr="00AA3F01" w:rsidRDefault="00887DB2" w:rsidP="00C05C76">
            <w:pPr>
              <w:tabs>
                <w:tab w:val="left" w:pos="1080"/>
              </w:tabs>
              <w:autoSpaceDN w:val="0"/>
              <w:adjustRightInd w:val="0"/>
              <w:ind w:right="-1"/>
              <w:jc w:val="center"/>
              <w:rPr>
                <w:sz w:val="22"/>
                <w:szCs w:val="22"/>
              </w:rPr>
            </w:pPr>
            <w:r w:rsidRPr="00AA3F01">
              <w:rPr>
                <w:sz w:val="22"/>
                <w:szCs w:val="22"/>
              </w:rPr>
              <w:t>-</w:t>
            </w:r>
          </w:p>
        </w:tc>
      </w:tr>
      <w:tr w:rsidR="00887DB2" w:rsidRPr="00AA3F01" w:rsidTr="00887DB2">
        <w:trPr>
          <w:gridAfter w:val="1"/>
          <w:wAfter w:w="8" w:type="dxa"/>
        </w:trPr>
        <w:tc>
          <w:tcPr>
            <w:tcW w:w="851" w:type="dxa"/>
            <w:vMerge/>
          </w:tcPr>
          <w:p w:rsidR="00887DB2" w:rsidRPr="00AA3F01" w:rsidRDefault="00887DB2" w:rsidP="00C05C76">
            <w:pPr>
              <w:tabs>
                <w:tab w:val="left" w:pos="1080"/>
              </w:tabs>
              <w:autoSpaceDN w:val="0"/>
              <w:adjustRightInd w:val="0"/>
              <w:ind w:right="-1"/>
              <w:jc w:val="center"/>
              <w:rPr>
                <w:b/>
                <w:sz w:val="22"/>
                <w:szCs w:val="22"/>
              </w:rPr>
            </w:pPr>
          </w:p>
        </w:tc>
        <w:tc>
          <w:tcPr>
            <w:tcW w:w="3688"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Воздушный транспорт</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7.4</w:t>
            </w:r>
          </w:p>
        </w:tc>
        <w:tc>
          <w:tcPr>
            <w:tcW w:w="3824"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3689"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51" w:type="dxa"/>
            <w:vAlign w:val="center"/>
          </w:tcPr>
          <w:p w:rsidR="00887DB2" w:rsidRPr="00AA3F01" w:rsidRDefault="00887DB2" w:rsidP="00C05C76">
            <w:pPr>
              <w:tabs>
                <w:tab w:val="left" w:pos="1080"/>
              </w:tabs>
              <w:autoSpaceDN w:val="0"/>
              <w:adjustRightInd w:val="0"/>
              <w:ind w:right="-1"/>
              <w:jc w:val="center"/>
              <w:rPr>
                <w:sz w:val="22"/>
                <w:szCs w:val="22"/>
              </w:rPr>
            </w:pPr>
            <w:r w:rsidRPr="00AA3F01">
              <w:rPr>
                <w:sz w:val="22"/>
                <w:szCs w:val="22"/>
              </w:rPr>
              <w:t>-</w:t>
            </w:r>
          </w:p>
        </w:tc>
      </w:tr>
      <w:tr w:rsidR="00887DB2" w:rsidRPr="00AA3F01" w:rsidTr="00887DB2">
        <w:trPr>
          <w:gridAfter w:val="1"/>
          <w:wAfter w:w="8" w:type="dxa"/>
        </w:trPr>
        <w:tc>
          <w:tcPr>
            <w:tcW w:w="851" w:type="dxa"/>
            <w:vMerge/>
          </w:tcPr>
          <w:p w:rsidR="00887DB2" w:rsidRPr="00AA3F01" w:rsidRDefault="00887DB2" w:rsidP="00C05C76">
            <w:pPr>
              <w:tabs>
                <w:tab w:val="left" w:pos="1080"/>
              </w:tabs>
              <w:autoSpaceDN w:val="0"/>
              <w:adjustRightInd w:val="0"/>
              <w:ind w:right="-1"/>
              <w:jc w:val="center"/>
              <w:rPr>
                <w:b/>
                <w:sz w:val="22"/>
                <w:szCs w:val="22"/>
              </w:rPr>
            </w:pPr>
          </w:p>
        </w:tc>
        <w:tc>
          <w:tcPr>
            <w:tcW w:w="3688"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Трубопроводный транспорт</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7.5</w:t>
            </w:r>
          </w:p>
        </w:tc>
        <w:tc>
          <w:tcPr>
            <w:tcW w:w="3824"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3689"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51" w:type="dxa"/>
            <w:vAlign w:val="center"/>
          </w:tcPr>
          <w:p w:rsidR="00887DB2" w:rsidRPr="00AA3F01" w:rsidRDefault="00887DB2" w:rsidP="00C05C76">
            <w:pPr>
              <w:tabs>
                <w:tab w:val="left" w:pos="1080"/>
              </w:tabs>
              <w:autoSpaceDN w:val="0"/>
              <w:adjustRightInd w:val="0"/>
              <w:ind w:right="-1"/>
              <w:jc w:val="center"/>
              <w:rPr>
                <w:sz w:val="22"/>
                <w:szCs w:val="22"/>
              </w:rPr>
            </w:pPr>
            <w:r w:rsidRPr="00AA3F01">
              <w:rPr>
                <w:sz w:val="22"/>
                <w:szCs w:val="22"/>
              </w:rPr>
              <w:t>-</w:t>
            </w:r>
          </w:p>
        </w:tc>
      </w:tr>
      <w:tr w:rsidR="00887DB2" w:rsidRPr="00AA3F01" w:rsidTr="00887DB2">
        <w:trPr>
          <w:gridAfter w:val="1"/>
          <w:wAfter w:w="8" w:type="dxa"/>
        </w:trPr>
        <w:tc>
          <w:tcPr>
            <w:tcW w:w="851" w:type="dxa"/>
            <w:vMerge/>
          </w:tcPr>
          <w:p w:rsidR="00887DB2" w:rsidRPr="00AA3F01" w:rsidRDefault="00887DB2" w:rsidP="00C05C76">
            <w:pPr>
              <w:tabs>
                <w:tab w:val="left" w:pos="1080"/>
              </w:tabs>
              <w:autoSpaceDN w:val="0"/>
              <w:adjustRightInd w:val="0"/>
              <w:ind w:right="-1"/>
              <w:jc w:val="center"/>
              <w:rPr>
                <w:b/>
                <w:sz w:val="22"/>
                <w:szCs w:val="22"/>
              </w:rPr>
            </w:pPr>
          </w:p>
        </w:tc>
        <w:tc>
          <w:tcPr>
            <w:tcW w:w="3688"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Резервные территории для размещения объектов транспортной инфраструктуры</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3824"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3689"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51" w:type="dxa"/>
            <w:vAlign w:val="center"/>
          </w:tcPr>
          <w:p w:rsidR="00887DB2" w:rsidRPr="00AA3F01" w:rsidRDefault="00887DB2" w:rsidP="00C05C76">
            <w:pPr>
              <w:tabs>
                <w:tab w:val="left" w:pos="1080"/>
              </w:tabs>
              <w:autoSpaceDN w:val="0"/>
              <w:adjustRightInd w:val="0"/>
              <w:ind w:right="-1"/>
              <w:jc w:val="center"/>
              <w:rPr>
                <w:sz w:val="22"/>
                <w:szCs w:val="22"/>
              </w:rPr>
            </w:pPr>
            <w:r w:rsidRPr="00AA3F01">
              <w:rPr>
                <w:sz w:val="22"/>
                <w:szCs w:val="22"/>
              </w:rPr>
              <w:t>-</w:t>
            </w:r>
          </w:p>
        </w:tc>
      </w:tr>
      <w:tr w:rsidR="00887DB2" w:rsidRPr="00AA3F01" w:rsidTr="00887DB2">
        <w:trPr>
          <w:gridAfter w:val="1"/>
          <w:wAfter w:w="8" w:type="dxa"/>
        </w:trPr>
        <w:tc>
          <w:tcPr>
            <w:tcW w:w="851" w:type="dxa"/>
          </w:tcPr>
          <w:p w:rsidR="00887DB2" w:rsidRPr="00AA3F01" w:rsidRDefault="00887DB2" w:rsidP="00887DB2">
            <w:pPr>
              <w:tabs>
                <w:tab w:val="left" w:pos="1080"/>
              </w:tabs>
              <w:autoSpaceDN w:val="0"/>
              <w:adjustRightInd w:val="0"/>
              <w:ind w:right="-1" w:firstLine="0"/>
              <w:jc w:val="center"/>
              <w:rPr>
                <w:b/>
                <w:sz w:val="22"/>
                <w:szCs w:val="22"/>
              </w:rPr>
            </w:pPr>
            <w:r w:rsidRPr="00AA3F01">
              <w:rPr>
                <w:b/>
                <w:sz w:val="22"/>
                <w:szCs w:val="22"/>
              </w:rPr>
              <w:t>СХ</w:t>
            </w:r>
          </w:p>
        </w:tc>
        <w:tc>
          <w:tcPr>
            <w:tcW w:w="13751" w:type="dxa"/>
            <w:gridSpan w:val="6"/>
          </w:tcPr>
          <w:p w:rsidR="00887DB2" w:rsidRPr="00AA3F01" w:rsidRDefault="00887DB2" w:rsidP="00887DB2">
            <w:pPr>
              <w:tabs>
                <w:tab w:val="left" w:pos="1080"/>
              </w:tabs>
              <w:autoSpaceDN w:val="0"/>
              <w:adjustRightInd w:val="0"/>
              <w:ind w:right="-1" w:firstLine="0"/>
              <w:rPr>
                <w:sz w:val="22"/>
                <w:szCs w:val="22"/>
              </w:rPr>
            </w:pPr>
            <w:r w:rsidRPr="00AA3F01">
              <w:rPr>
                <w:b/>
                <w:sz w:val="22"/>
                <w:szCs w:val="22"/>
              </w:rPr>
              <w:t xml:space="preserve">Зона сельскохозяйственного использования </w:t>
            </w:r>
          </w:p>
        </w:tc>
      </w:tr>
      <w:tr w:rsidR="00887DB2" w:rsidRPr="00AA3F01" w:rsidTr="00887DB2">
        <w:trPr>
          <w:gridAfter w:val="1"/>
          <w:wAfter w:w="8" w:type="dxa"/>
        </w:trPr>
        <w:tc>
          <w:tcPr>
            <w:tcW w:w="851" w:type="dxa"/>
            <w:vMerge w:val="restart"/>
          </w:tcPr>
          <w:p w:rsidR="00887DB2" w:rsidRPr="00AA3F01" w:rsidRDefault="00887DB2" w:rsidP="00C05C76">
            <w:pPr>
              <w:tabs>
                <w:tab w:val="left" w:pos="1080"/>
              </w:tabs>
              <w:autoSpaceDN w:val="0"/>
              <w:adjustRightInd w:val="0"/>
              <w:ind w:right="-1"/>
              <w:jc w:val="center"/>
              <w:rPr>
                <w:b/>
                <w:sz w:val="22"/>
                <w:szCs w:val="22"/>
              </w:rPr>
            </w:pPr>
          </w:p>
        </w:tc>
        <w:tc>
          <w:tcPr>
            <w:tcW w:w="3688"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Ведение огородничества</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13.1</w:t>
            </w:r>
          </w:p>
        </w:tc>
        <w:tc>
          <w:tcPr>
            <w:tcW w:w="3824"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Коммунальное обслуживание (котельные,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3.1</w:t>
            </w:r>
          </w:p>
        </w:tc>
        <w:tc>
          <w:tcPr>
            <w:tcW w:w="3689"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Условно разрешенные виды использования земельных участков и объектов капитального строительства не подлежат установлению</w:t>
            </w:r>
          </w:p>
        </w:tc>
        <w:tc>
          <w:tcPr>
            <w:tcW w:w="851" w:type="dxa"/>
            <w:vAlign w:val="center"/>
          </w:tcPr>
          <w:p w:rsidR="00887DB2" w:rsidRPr="00AA3F01" w:rsidRDefault="00887DB2" w:rsidP="00C05C76">
            <w:pPr>
              <w:tabs>
                <w:tab w:val="left" w:pos="1080"/>
              </w:tabs>
              <w:autoSpaceDN w:val="0"/>
              <w:adjustRightInd w:val="0"/>
              <w:ind w:right="-1"/>
              <w:jc w:val="center"/>
              <w:rPr>
                <w:sz w:val="22"/>
                <w:szCs w:val="22"/>
              </w:rPr>
            </w:pPr>
            <w:r w:rsidRPr="00AA3F01">
              <w:rPr>
                <w:sz w:val="22"/>
                <w:szCs w:val="22"/>
              </w:rPr>
              <w:t>-</w:t>
            </w:r>
          </w:p>
        </w:tc>
      </w:tr>
      <w:tr w:rsidR="00887DB2" w:rsidRPr="00AA3F01" w:rsidTr="00887DB2">
        <w:trPr>
          <w:gridAfter w:val="1"/>
          <w:wAfter w:w="8" w:type="dxa"/>
        </w:trPr>
        <w:tc>
          <w:tcPr>
            <w:tcW w:w="851" w:type="dxa"/>
            <w:vMerge/>
          </w:tcPr>
          <w:p w:rsidR="00887DB2" w:rsidRPr="00AA3F01" w:rsidRDefault="00887DB2" w:rsidP="00C05C76">
            <w:pPr>
              <w:tabs>
                <w:tab w:val="left" w:pos="1080"/>
              </w:tabs>
              <w:autoSpaceDN w:val="0"/>
              <w:adjustRightInd w:val="0"/>
              <w:ind w:right="-1"/>
              <w:jc w:val="center"/>
              <w:rPr>
                <w:b/>
                <w:sz w:val="22"/>
                <w:szCs w:val="22"/>
              </w:rPr>
            </w:pPr>
          </w:p>
        </w:tc>
        <w:tc>
          <w:tcPr>
            <w:tcW w:w="3688" w:type="dxa"/>
          </w:tcPr>
          <w:p w:rsidR="00887DB2" w:rsidRPr="00AA3F01" w:rsidRDefault="00887DB2" w:rsidP="00887DB2">
            <w:pPr>
              <w:tabs>
                <w:tab w:val="left" w:pos="1080"/>
              </w:tabs>
              <w:autoSpaceDN w:val="0"/>
              <w:adjustRightInd w:val="0"/>
              <w:ind w:right="-1" w:firstLine="0"/>
              <w:rPr>
                <w:b/>
                <w:sz w:val="22"/>
                <w:szCs w:val="22"/>
              </w:rPr>
            </w:pPr>
            <w:r w:rsidRPr="00AA3F01">
              <w:rPr>
                <w:sz w:val="22"/>
                <w:szCs w:val="22"/>
              </w:rPr>
              <w:t>Ведение</w:t>
            </w:r>
            <w:r w:rsidRPr="00AA3F01">
              <w:rPr>
                <w:b/>
                <w:sz w:val="22"/>
                <w:szCs w:val="22"/>
              </w:rPr>
              <w:t xml:space="preserve"> </w:t>
            </w:r>
            <w:r w:rsidRPr="00AA3F01">
              <w:rPr>
                <w:sz w:val="22"/>
                <w:szCs w:val="22"/>
              </w:rPr>
              <w:t>садоводства</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13.2</w:t>
            </w:r>
          </w:p>
        </w:tc>
        <w:tc>
          <w:tcPr>
            <w:tcW w:w="3824"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Обслуживание автотранспорта</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4.9</w:t>
            </w:r>
          </w:p>
        </w:tc>
        <w:tc>
          <w:tcPr>
            <w:tcW w:w="3689"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51" w:type="dxa"/>
            <w:vAlign w:val="center"/>
          </w:tcPr>
          <w:p w:rsidR="00887DB2" w:rsidRPr="00AA3F01" w:rsidRDefault="00887DB2" w:rsidP="00C05C76">
            <w:pPr>
              <w:tabs>
                <w:tab w:val="left" w:pos="1080"/>
              </w:tabs>
              <w:autoSpaceDN w:val="0"/>
              <w:adjustRightInd w:val="0"/>
              <w:ind w:right="-1"/>
              <w:jc w:val="center"/>
              <w:rPr>
                <w:sz w:val="22"/>
                <w:szCs w:val="22"/>
              </w:rPr>
            </w:pPr>
            <w:r w:rsidRPr="00AA3F01">
              <w:rPr>
                <w:sz w:val="22"/>
                <w:szCs w:val="22"/>
              </w:rPr>
              <w:t>-</w:t>
            </w:r>
          </w:p>
        </w:tc>
      </w:tr>
      <w:tr w:rsidR="00887DB2" w:rsidRPr="00AA3F01" w:rsidTr="00887DB2">
        <w:trPr>
          <w:gridAfter w:val="1"/>
          <w:wAfter w:w="8" w:type="dxa"/>
        </w:trPr>
        <w:tc>
          <w:tcPr>
            <w:tcW w:w="851" w:type="dxa"/>
            <w:vMerge/>
          </w:tcPr>
          <w:p w:rsidR="00887DB2" w:rsidRPr="00AA3F01" w:rsidRDefault="00887DB2" w:rsidP="00C05C76">
            <w:pPr>
              <w:tabs>
                <w:tab w:val="left" w:pos="1080"/>
              </w:tabs>
              <w:autoSpaceDN w:val="0"/>
              <w:adjustRightInd w:val="0"/>
              <w:ind w:right="-1"/>
              <w:jc w:val="center"/>
              <w:rPr>
                <w:b/>
                <w:sz w:val="22"/>
                <w:szCs w:val="22"/>
              </w:rPr>
            </w:pPr>
          </w:p>
        </w:tc>
        <w:tc>
          <w:tcPr>
            <w:tcW w:w="3688" w:type="dxa"/>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Ведение дачного хозяйства</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13.3</w:t>
            </w:r>
          </w:p>
        </w:tc>
        <w:tc>
          <w:tcPr>
            <w:tcW w:w="3824" w:type="dxa"/>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Земельные участки (территории) общего пользования</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12.0</w:t>
            </w:r>
          </w:p>
        </w:tc>
        <w:tc>
          <w:tcPr>
            <w:tcW w:w="3689"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51" w:type="dxa"/>
            <w:vAlign w:val="center"/>
          </w:tcPr>
          <w:p w:rsidR="00887DB2" w:rsidRPr="00AA3F01" w:rsidRDefault="00887DB2" w:rsidP="00C05C76">
            <w:pPr>
              <w:tabs>
                <w:tab w:val="left" w:pos="1080"/>
              </w:tabs>
              <w:autoSpaceDN w:val="0"/>
              <w:adjustRightInd w:val="0"/>
              <w:ind w:right="-1"/>
              <w:jc w:val="center"/>
              <w:rPr>
                <w:sz w:val="22"/>
                <w:szCs w:val="22"/>
              </w:rPr>
            </w:pPr>
            <w:r w:rsidRPr="00AA3F01">
              <w:rPr>
                <w:sz w:val="22"/>
                <w:szCs w:val="22"/>
              </w:rPr>
              <w:t>-</w:t>
            </w:r>
          </w:p>
        </w:tc>
      </w:tr>
      <w:tr w:rsidR="00887DB2" w:rsidRPr="00AA3F01" w:rsidTr="00887DB2">
        <w:trPr>
          <w:gridAfter w:val="1"/>
          <w:wAfter w:w="8" w:type="dxa"/>
        </w:trPr>
        <w:tc>
          <w:tcPr>
            <w:tcW w:w="851" w:type="dxa"/>
          </w:tcPr>
          <w:p w:rsidR="00887DB2" w:rsidRPr="00AA3F01" w:rsidRDefault="00887DB2" w:rsidP="00887DB2">
            <w:pPr>
              <w:tabs>
                <w:tab w:val="left" w:pos="1080"/>
              </w:tabs>
              <w:autoSpaceDN w:val="0"/>
              <w:adjustRightInd w:val="0"/>
              <w:ind w:right="-1" w:firstLine="0"/>
              <w:jc w:val="center"/>
              <w:rPr>
                <w:b/>
                <w:sz w:val="22"/>
                <w:szCs w:val="22"/>
              </w:rPr>
            </w:pPr>
            <w:r w:rsidRPr="00AA3F01">
              <w:rPr>
                <w:b/>
                <w:sz w:val="22"/>
                <w:szCs w:val="22"/>
              </w:rPr>
              <w:t>Р</w:t>
            </w:r>
          </w:p>
        </w:tc>
        <w:tc>
          <w:tcPr>
            <w:tcW w:w="13751" w:type="dxa"/>
            <w:gridSpan w:val="6"/>
          </w:tcPr>
          <w:p w:rsidR="00887DB2" w:rsidRPr="00AA3F01" w:rsidRDefault="00887DB2" w:rsidP="00887DB2">
            <w:pPr>
              <w:tabs>
                <w:tab w:val="left" w:pos="1080"/>
              </w:tabs>
              <w:autoSpaceDN w:val="0"/>
              <w:adjustRightInd w:val="0"/>
              <w:ind w:right="-1" w:firstLine="0"/>
              <w:rPr>
                <w:sz w:val="22"/>
                <w:szCs w:val="22"/>
              </w:rPr>
            </w:pPr>
            <w:r w:rsidRPr="00AA3F01">
              <w:rPr>
                <w:b/>
                <w:sz w:val="22"/>
                <w:szCs w:val="22"/>
              </w:rPr>
              <w:t>Рекреационная зона</w:t>
            </w:r>
          </w:p>
        </w:tc>
      </w:tr>
      <w:tr w:rsidR="00887DB2" w:rsidRPr="00AA3F01" w:rsidTr="00887DB2">
        <w:trPr>
          <w:gridAfter w:val="1"/>
          <w:wAfter w:w="8" w:type="dxa"/>
        </w:trPr>
        <w:tc>
          <w:tcPr>
            <w:tcW w:w="851" w:type="dxa"/>
            <w:vMerge w:val="restart"/>
          </w:tcPr>
          <w:p w:rsidR="00887DB2" w:rsidRPr="00AA3F01" w:rsidRDefault="00887DB2" w:rsidP="00C05C76">
            <w:pPr>
              <w:tabs>
                <w:tab w:val="left" w:pos="1080"/>
              </w:tabs>
              <w:autoSpaceDN w:val="0"/>
              <w:adjustRightInd w:val="0"/>
              <w:ind w:right="-1"/>
              <w:jc w:val="center"/>
              <w:rPr>
                <w:b/>
                <w:sz w:val="22"/>
                <w:szCs w:val="22"/>
              </w:rPr>
            </w:pPr>
          </w:p>
          <w:p w:rsidR="00887DB2" w:rsidRPr="00AA3F01" w:rsidRDefault="00887DB2" w:rsidP="00C05C76">
            <w:pPr>
              <w:rPr>
                <w:sz w:val="22"/>
                <w:szCs w:val="22"/>
              </w:rPr>
            </w:pPr>
          </w:p>
          <w:p w:rsidR="00887DB2" w:rsidRPr="00AA3F01" w:rsidRDefault="00887DB2" w:rsidP="00887DB2">
            <w:pPr>
              <w:ind w:firstLine="0"/>
              <w:rPr>
                <w:b/>
                <w:sz w:val="22"/>
                <w:szCs w:val="22"/>
              </w:rPr>
            </w:pPr>
          </w:p>
        </w:tc>
        <w:tc>
          <w:tcPr>
            <w:tcW w:w="3688"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Спорт</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5.1</w:t>
            </w:r>
          </w:p>
        </w:tc>
        <w:tc>
          <w:tcPr>
            <w:tcW w:w="3824"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Коммунальное обслуживание (котельные,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3.1</w:t>
            </w:r>
          </w:p>
        </w:tc>
        <w:tc>
          <w:tcPr>
            <w:tcW w:w="3689"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Условно разрешенные виды использования земельных участков и объектов капитального строительства не подлежат установлению</w:t>
            </w:r>
          </w:p>
        </w:tc>
        <w:tc>
          <w:tcPr>
            <w:tcW w:w="851" w:type="dxa"/>
            <w:vAlign w:val="center"/>
          </w:tcPr>
          <w:p w:rsidR="00887DB2" w:rsidRPr="00AA3F01" w:rsidRDefault="00887DB2" w:rsidP="00C05C76">
            <w:pPr>
              <w:tabs>
                <w:tab w:val="left" w:pos="1080"/>
              </w:tabs>
              <w:autoSpaceDN w:val="0"/>
              <w:adjustRightInd w:val="0"/>
              <w:ind w:right="-1"/>
              <w:jc w:val="center"/>
              <w:rPr>
                <w:sz w:val="22"/>
                <w:szCs w:val="22"/>
              </w:rPr>
            </w:pPr>
            <w:r w:rsidRPr="00AA3F01">
              <w:rPr>
                <w:sz w:val="22"/>
                <w:szCs w:val="22"/>
              </w:rPr>
              <w:t>-</w:t>
            </w:r>
          </w:p>
        </w:tc>
      </w:tr>
      <w:tr w:rsidR="00887DB2" w:rsidRPr="00AA3F01" w:rsidTr="00887DB2">
        <w:trPr>
          <w:gridAfter w:val="1"/>
          <w:wAfter w:w="8" w:type="dxa"/>
        </w:trPr>
        <w:tc>
          <w:tcPr>
            <w:tcW w:w="851" w:type="dxa"/>
            <w:vMerge/>
          </w:tcPr>
          <w:p w:rsidR="00887DB2" w:rsidRPr="00AA3F01" w:rsidRDefault="00887DB2" w:rsidP="00C05C76">
            <w:pPr>
              <w:rPr>
                <w:sz w:val="22"/>
                <w:szCs w:val="22"/>
              </w:rPr>
            </w:pPr>
          </w:p>
        </w:tc>
        <w:tc>
          <w:tcPr>
            <w:tcW w:w="3688"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Природно-познавательный туризм</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5.2</w:t>
            </w:r>
          </w:p>
        </w:tc>
        <w:tc>
          <w:tcPr>
            <w:tcW w:w="3824" w:type="dxa"/>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Общественное питание (в качестве некапитальных нестационарных сооружений)</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4.6</w:t>
            </w:r>
          </w:p>
        </w:tc>
        <w:tc>
          <w:tcPr>
            <w:tcW w:w="3689"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51" w:type="dxa"/>
            <w:vAlign w:val="center"/>
          </w:tcPr>
          <w:p w:rsidR="00887DB2" w:rsidRPr="00AA3F01" w:rsidRDefault="00887DB2" w:rsidP="00C05C76">
            <w:pPr>
              <w:tabs>
                <w:tab w:val="left" w:pos="1080"/>
              </w:tabs>
              <w:autoSpaceDN w:val="0"/>
              <w:adjustRightInd w:val="0"/>
              <w:ind w:right="-1"/>
              <w:jc w:val="center"/>
              <w:rPr>
                <w:sz w:val="22"/>
                <w:szCs w:val="22"/>
              </w:rPr>
            </w:pPr>
            <w:r w:rsidRPr="00AA3F01">
              <w:rPr>
                <w:sz w:val="22"/>
                <w:szCs w:val="22"/>
              </w:rPr>
              <w:t>-</w:t>
            </w:r>
          </w:p>
        </w:tc>
      </w:tr>
      <w:tr w:rsidR="00887DB2" w:rsidRPr="00AA3F01" w:rsidTr="00887DB2">
        <w:trPr>
          <w:gridAfter w:val="1"/>
          <w:wAfter w:w="8" w:type="dxa"/>
        </w:trPr>
        <w:tc>
          <w:tcPr>
            <w:tcW w:w="851" w:type="dxa"/>
            <w:vMerge/>
          </w:tcPr>
          <w:p w:rsidR="00887DB2" w:rsidRPr="00AA3F01" w:rsidRDefault="00887DB2" w:rsidP="00C05C76">
            <w:pPr>
              <w:tabs>
                <w:tab w:val="left" w:pos="1080"/>
              </w:tabs>
              <w:autoSpaceDN w:val="0"/>
              <w:adjustRightInd w:val="0"/>
              <w:ind w:right="-1"/>
              <w:jc w:val="center"/>
              <w:rPr>
                <w:b/>
                <w:sz w:val="22"/>
                <w:szCs w:val="22"/>
              </w:rPr>
            </w:pPr>
          </w:p>
        </w:tc>
        <w:tc>
          <w:tcPr>
            <w:tcW w:w="3688"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Причалы для маломерных судов</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5.4</w:t>
            </w:r>
          </w:p>
        </w:tc>
        <w:tc>
          <w:tcPr>
            <w:tcW w:w="3824" w:type="dxa"/>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 xml:space="preserve">Магазины (в качестве некапитальных </w:t>
            </w:r>
            <w:r w:rsidRPr="00AA3F01">
              <w:rPr>
                <w:sz w:val="22"/>
                <w:szCs w:val="22"/>
              </w:rPr>
              <w:lastRenderedPageBreak/>
              <w:t>нестационарных сооружений)</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lastRenderedPageBreak/>
              <w:t>4.4</w:t>
            </w:r>
          </w:p>
        </w:tc>
        <w:tc>
          <w:tcPr>
            <w:tcW w:w="3689"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51" w:type="dxa"/>
            <w:vAlign w:val="center"/>
          </w:tcPr>
          <w:p w:rsidR="00887DB2" w:rsidRPr="00AA3F01" w:rsidRDefault="00887DB2" w:rsidP="00C05C76">
            <w:pPr>
              <w:tabs>
                <w:tab w:val="left" w:pos="1080"/>
              </w:tabs>
              <w:autoSpaceDN w:val="0"/>
              <w:adjustRightInd w:val="0"/>
              <w:ind w:right="-1"/>
              <w:jc w:val="center"/>
              <w:rPr>
                <w:sz w:val="22"/>
                <w:szCs w:val="22"/>
              </w:rPr>
            </w:pPr>
            <w:r w:rsidRPr="00AA3F01">
              <w:rPr>
                <w:sz w:val="22"/>
                <w:szCs w:val="22"/>
              </w:rPr>
              <w:t>-</w:t>
            </w:r>
          </w:p>
        </w:tc>
      </w:tr>
      <w:tr w:rsidR="00887DB2" w:rsidRPr="00AA3F01" w:rsidTr="00887DB2">
        <w:trPr>
          <w:gridAfter w:val="1"/>
          <w:wAfter w:w="8" w:type="dxa"/>
        </w:trPr>
        <w:tc>
          <w:tcPr>
            <w:tcW w:w="851" w:type="dxa"/>
            <w:vMerge/>
          </w:tcPr>
          <w:p w:rsidR="00887DB2" w:rsidRPr="00AA3F01" w:rsidRDefault="00887DB2" w:rsidP="00C05C76">
            <w:pPr>
              <w:tabs>
                <w:tab w:val="left" w:pos="1080"/>
              </w:tabs>
              <w:autoSpaceDN w:val="0"/>
              <w:adjustRightInd w:val="0"/>
              <w:ind w:right="-1"/>
              <w:jc w:val="center"/>
              <w:rPr>
                <w:b/>
                <w:sz w:val="22"/>
                <w:szCs w:val="22"/>
              </w:rPr>
            </w:pPr>
          </w:p>
        </w:tc>
        <w:tc>
          <w:tcPr>
            <w:tcW w:w="3688" w:type="dxa"/>
            <w:vAlign w:val="center"/>
          </w:tcPr>
          <w:p w:rsidR="00887DB2" w:rsidRPr="00AA3F01" w:rsidRDefault="00887DB2" w:rsidP="00887DB2">
            <w:pPr>
              <w:ind w:firstLine="0"/>
              <w:rPr>
                <w:sz w:val="22"/>
                <w:szCs w:val="22"/>
              </w:rPr>
            </w:pPr>
            <w:r w:rsidRPr="00AA3F01">
              <w:rPr>
                <w:sz w:val="22"/>
                <w:szCs w:val="22"/>
              </w:rPr>
              <w:t>Водные объекты</w:t>
            </w:r>
          </w:p>
        </w:tc>
        <w:tc>
          <w:tcPr>
            <w:tcW w:w="853" w:type="dxa"/>
            <w:vAlign w:val="center"/>
          </w:tcPr>
          <w:p w:rsidR="00887DB2" w:rsidRPr="00AA3F01" w:rsidRDefault="00887DB2" w:rsidP="00887DB2">
            <w:pPr>
              <w:ind w:firstLine="0"/>
              <w:jc w:val="center"/>
              <w:rPr>
                <w:sz w:val="22"/>
                <w:szCs w:val="22"/>
              </w:rPr>
            </w:pPr>
            <w:r w:rsidRPr="00AA3F01">
              <w:rPr>
                <w:sz w:val="22"/>
                <w:szCs w:val="22"/>
              </w:rPr>
              <w:t>11.0</w:t>
            </w:r>
          </w:p>
        </w:tc>
        <w:tc>
          <w:tcPr>
            <w:tcW w:w="3824"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 xml:space="preserve">Обслуживание автотранспорта </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4.9</w:t>
            </w:r>
          </w:p>
        </w:tc>
        <w:tc>
          <w:tcPr>
            <w:tcW w:w="3689"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51" w:type="dxa"/>
            <w:vAlign w:val="center"/>
          </w:tcPr>
          <w:p w:rsidR="00887DB2" w:rsidRPr="00AA3F01" w:rsidRDefault="00887DB2" w:rsidP="00C05C76">
            <w:pPr>
              <w:tabs>
                <w:tab w:val="left" w:pos="1080"/>
              </w:tabs>
              <w:autoSpaceDN w:val="0"/>
              <w:adjustRightInd w:val="0"/>
              <w:ind w:right="-1"/>
              <w:jc w:val="center"/>
              <w:rPr>
                <w:sz w:val="22"/>
                <w:szCs w:val="22"/>
              </w:rPr>
            </w:pPr>
            <w:r w:rsidRPr="00AA3F01">
              <w:rPr>
                <w:sz w:val="22"/>
                <w:szCs w:val="22"/>
              </w:rPr>
              <w:t>-</w:t>
            </w:r>
          </w:p>
        </w:tc>
      </w:tr>
      <w:tr w:rsidR="00887DB2" w:rsidRPr="00AA3F01" w:rsidTr="00887DB2">
        <w:trPr>
          <w:gridAfter w:val="1"/>
          <w:wAfter w:w="8" w:type="dxa"/>
        </w:trPr>
        <w:tc>
          <w:tcPr>
            <w:tcW w:w="851" w:type="dxa"/>
            <w:vMerge/>
          </w:tcPr>
          <w:p w:rsidR="00887DB2" w:rsidRPr="00AA3F01" w:rsidRDefault="00887DB2" w:rsidP="00C05C76">
            <w:pPr>
              <w:tabs>
                <w:tab w:val="left" w:pos="1080"/>
              </w:tabs>
              <w:autoSpaceDN w:val="0"/>
              <w:adjustRightInd w:val="0"/>
              <w:ind w:right="-1"/>
              <w:jc w:val="center"/>
              <w:rPr>
                <w:b/>
                <w:sz w:val="22"/>
                <w:szCs w:val="22"/>
              </w:rPr>
            </w:pPr>
          </w:p>
        </w:tc>
        <w:tc>
          <w:tcPr>
            <w:tcW w:w="3688" w:type="dxa"/>
            <w:vAlign w:val="center"/>
          </w:tcPr>
          <w:p w:rsidR="00887DB2" w:rsidRPr="00AA3F01" w:rsidRDefault="00887DB2" w:rsidP="00887DB2">
            <w:pPr>
              <w:ind w:firstLine="0"/>
              <w:rPr>
                <w:sz w:val="22"/>
                <w:szCs w:val="22"/>
              </w:rPr>
            </w:pPr>
            <w:r w:rsidRPr="00AA3F01">
              <w:rPr>
                <w:sz w:val="22"/>
                <w:szCs w:val="22"/>
              </w:rPr>
              <w:t>Общее пользование водными объектами</w:t>
            </w:r>
          </w:p>
        </w:tc>
        <w:tc>
          <w:tcPr>
            <w:tcW w:w="853" w:type="dxa"/>
            <w:vAlign w:val="center"/>
          </w:tcPr>
          <w:p w:rsidR="00887DB2" w:rsidRPr="00AA3F01" w:rsidRDefault="00887DB2" w:rsidP="00887DB2">
            <w:pPr>
              <w:ind w:firstLine="0"/>
              <w:jc w:val="center"/>
              <w:rPr>
                <w:sz w:val="22"/>
                <w:szCs w:val="22"/>
              </w:rPr>
            </w:pPr>
            <w:r w:rsidRPr="00AA3F01">
              <w:rPr>
                <w:sz w:val="22"/>
                <w:szCs w:val="22"/>
              </w:rPr>
              <w:t>11.1</w:t>
            </w:r>
          </w:p>
        </w:tc>
        <w:tc>
          <w:tcPr>
            <w:tcW w:w="3824" w:type="dxa"/>
            <w:vAlign w:val="center"/>
          </w:tcPr>
          <w:p w:rsidR="00887DB2" w:rsidRPr="00AA3F01" w:rsidRDefault="00887DB2" w:rsidP="00887DB2">
            <w:pPr>
              <w:tabs>
                <w:tab w:val="left" w:pos="1080"/>
              </w:tabs>
              <w:autoSpaceDN w:val="0"/>
              <w:adjustRightInd w:val="0"/>
              <w:ind w:right="-1" w:firstLine="0"/>
              <w:jc w:val="center"/>
              <w:rPr>
                <w:b/>
                <w:sz w:val="22"/>
                <w:szCs w:val="22"/>
              </w:rPr>
            </w:pPr>
            <w:r w:rsidRPr="00AA3F01">
              <w:rPr>
                <w:b/>
                <w:sz w:val="22"/>
                <w:szCs w:val="22"/>
              </w:rPr>
              <w:t>-</w:t>
            </w:r>
          </w:p>
        </w:tc>
        <w:tc>
          <w:tcPr>
            <w:tcW w:w="846" w:type="dxa"/>
            <w:vAlign w:val="center"/>
          </w:tcPr>
          <w:p w:rsidR="00887DB2" w:rsidRPr="00AA3F01" w:rsidRDefault="00887DB2" w:rsidP="00887DB2">
            <w:pPr>
              <w:tabs>
                <w:tab w:val="left" w:pos="1080"/>
              </w:tabs>
              <w:autoSpaceDN w:val="0"/>
              <w:adjustRightInd w:val="0"/>
              <w:ind w:right="-1" w:firstLine="0"/>
              <w:jc w:val="center"/>
              <w:rPr>
                <w:b/>
                <w:sz w:val="22"/>
                <w:szCs w:val="22"/>
              </w:rPr>
            </w:pPr>
            <w:r w:rsidRPr="00AA3F01">
              <w:rPr>
                <w:b/>
                <w:sz w:val="22"/>
                <w:szCs w:val="22"/>
              </w:rPr>
              <w:t>-</w:t>
            </w:r>
          </w:p>
        </w:tc>
        <w:tc>
          <w:tcPr>
            <w:tcW w:w="3689"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51" w:type="dxa"/>
            <w:vAlign w:val="center"/>
          </w:tcPr>
          <w:p w:rsidR="00887DB2" w:rsidRPr="00AA3F01" w:rsidRDefault="00887DB2" w:rsidP="00C05C76">
            <w:pPr>
              <w:tabs>
                <w:tab w:val="left" w:pos="1080"/>
              </w:tabs>
              <w:autoSpaceDN w:val="0"/>
              <w:adjustRightInd w:val="0"/>
              <w:ind w:right="-1"/>
              <w:jc w:val="center"/>
              <w:rPr>
                <w:sz w:val="22"/>
                <w:szCs w:val="22"/>
              </w:rPr>
            </w:pPr>
            <w:r w:rsidRPr="00AA3F01">
              <w:rPr>
                <w:sz w:val="22"/>
                <w:szCs w:val="22"/>
              </w:rPr>
              <w:t>-</w:t>
            </w:r>
          </w:p>
        </w:tc>
      </w:tr>
      <w:tr w:rsidR="00887DB2" w:rsidRPr="00AA3F01" w:rsidTr="00887DB2">
        <w:trPr>
          <w:gridAfter w:val="1"/>
          <w:wAfter w:w="8" w:type="dxa"/>
        </w:trPr>
        <w:tc>
          <w:tcPr>
            <w:tcW w:w="851" w:type="dxa"/>
            <w:vMerge/>
          </w:tcPr>
          <w:p w:rsidR="00887DB2" w:rsidRPr="00AA3F01" w:rsidRDefault="00887DB2" w:rsidP="00C05C76">
            <w:pPr>
              <w:tabs>
                <w:tab w:val="left" w:pos="1080"/>
              </w:tabs>
              <w:autoSpaceDN w:val="0"/>
              <w:adjustRightInd w:val="0"/>
              <w:ind w:right="-1"/>
              <w:jc w:val="center"/>
              <w:rPr>
                <w:b/>
                <w:sz w:val="22"/>
                <w:szCs w:val="22"/>
              </w:rPr>
            </w:pPr>
          </w:p>
        </w:tc>
        <w:tc>
          <w:tcPr>
            <w:tcW w:w="3688"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Земельные участки (территории) общего пользования</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12.0</w:t>
            </w:r>
          </w:p>
        </w:tc>
        <w:tc>
          <w:tcPr>
            <w:tcW w:w="3824" w:type="dxa"/>
            <w:vAlign w:val="center"/>
          </w:tcPr>
          <w:p w:rsidR="00887DB2" w:rsidRPr="00AA3F01" w:rsidRDefault="00887DB2" w:rsidP="00887DB2">
            <w:pPr>
              <w:tabs>
                <w:tab w:val="left" w:pos="1080"/>
              </w:tabs>
              <w:autoSpaceDN w:val="0"/>
              <w:adjustRightInd w:val="0"/>
              <w:ind w:right="-1" w:firstLine="0"/>
              <w:jc w:val="center"/>
              <w:rPr>
                <w:b/>
                <w:sz w:val="22"/>
                <w:szCs w:val="22"/>
              </w:rPr>
            </w:pPr>
            <w:r w:rsidRPr="00AA3F01">
              <w:rPr>
                <w:b/>
                <w:sz w:val="22"/>
                <w:szCs w:val="22"/>
              </w:rPr>
              <w:t>-</w:t>
            </w:r>
          </w:p>
        </w:tc>
        <w:tc>
          <w:tcPr>
            <w:tcW w:w="846" w:type="dxa"/>
            <w:vAlign w:val="center"/>
          </w:tcPr>
          <w:p w:rsidR="00887DB2" w:rsidRPr="00AA3F01" w:rsidRDefault="00887DB2" w:rsidP="00887DB2">
            <w:pPr>
              <w:tabs>
                <w:tab w:val="left" w:pos="1080"/>
              </w:tabs>
              <w:autoSpaceDN w:val="0"/>
              <w:adjustRightInd w:val="0"/>
              <w:ind w:right="-1" w:firstLine="0"/>
              <w:jc w:val="center"/>
              <w:rPr>
                <w:b/>
                <w:sz w:val="22"/>
                <w:szCs w:val="22"/>
              </w:rPr>
            </w:pPr>
            <w:r w:rsidRPr="00AA3F01">
              <w:rPr>
                <w:b/>
                <w:sz w:val="22"/>
                <w:szCs w:val="22"/>
              </w:rPr>
              <w:t>-</w:t>
            </w:r>
          </w:p>
        </w:tc>
        <w:tc>
          <w:tcPr>
            <w:tcW w:w="3689"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51" w:type="dxa"/>
            <w:vAlign w:val="center"/>
          </w:tcPr>
          <w:p w:rsidR="00887DB2" w:rsidRPr="00AA3F01" w:rsidRDefault="00887DB2" w:rsidP="00C05C76">
            <w:pPr>
              <w:tabs>
                <w:tab w:val="left" w:pos="1080"/>
              </w:tabs>
              <w:autoSpaceDN w:val="0"/>
              <w:adjustRightInd w:val="0"/>
              <w:ind w:right="-1"/>
              <w:jc w:val="center"/>
              <w:rPr>
                <w:sz w:val="22"/>
                <w:szCs w:val="22"/>
              </w:rPr>
            </w:pPr>
            <w:r w:rsidRPr="00AA3F01">
              <w:rPr>
                <w:sz w:val="22"/>
                <w:szCs w:val="22"/>
              </w:rPr>
              <w:t>-</w:t>
            </w:r>
          </w:p>
        </w:tc>
      </w:tr>
      <w:tr w:rsidR="00887DB2" w:rsidRPr="00AA3F01" w:rsidTr="00887DB2">
        <w:trPr>
          <w:gridAfter w:val="1"/>
          <w:wAfter w:w="8" w:type="dxa"/>
        </w:trPr>
        <w:tc>
          <w:tcPr>
            <w:tcW w:w="851" w:type="dxa"/>
            <w:vMerge w:val="restart"/>
          </w:tcPr>
          <w:p w:rsidR="00887DB2" w:rsidRPr="00AA3F01" w:rsidRDefault="00887DB2" w:rsidP="00C05C76">
            <w:pPr>
              <w:tabs>
                <w:tab w:val="left" w:pos="1080"/>
              </w:tabs>
              <w:autoSpaceDN w:val="0"/>
              <w:adjustRightInd w:val="0"/>
              <w:ind w:right="-1"/>
              <w:jc w:val="center"/>
              <w:rPr>
                <w:b/>
                <w:sz w:val="22"/>
                <w:szCs w:val="22"/>
              </w:rPr>
            </w:pPr>
          </w:p>
        </w:tc>
        <w:tc>
          <w:tcPr>
            <w:tcW w:w="13751" w:type="dxa"/>
            <w:gridSpan w:val="6"/>
          </w:tcPr>
          <w:p w:rsidR="00887DB2" w:rsidRPr="00AA3F01" w:rsidRDefault="00887DB2" w:rsidP="00887DB2">
            <w:pPr>
              <w:tabs>
                <w:tab w:val="left" w:pos="1080"/>
              </w:tabs>
              <w:autoSpaceDN w:val="0"/>
              <w:adjustRightInd w:val="0"/>
              <w:ind w:right="-1" w:firstLine="0"/>
              <w:rPr>
                <w:sz w:val="22"/>
                <w:szCs w:val="22"/>
              </w:rPr>
            </w:pPr>
            <w:r w:rsidRPr="00AA3F01">
              <w:rPr>
                <w:b/>
                <w:sz w:val="22"/>
                <w:szCs w:val="22"/>
              </w:rPr>
              <w:t>Сохраняемые природные ландшафты (в составе зоны «Р»)</w:t>
            </w:r>
          </w:p>
        </w:tc>
      </w:tr>
      <w:tr w:rsidR="00887DB2" w:rsidRPr="00AA3F01" w:rsidTr="00887DB2">
        <w:trPr>
          <w:gridAfter w:val="1"/>
          <w:wAfter w:w="8" w:type="dxa"/>
        </w:trPr>
        <w:tc>
          <w:tcPr>
            <w:tcW w:w="851" w:type="dxa"/>
            <w:vMerge/>
          </w:tcPr>
          <w:p w:rsidR="00887DB2" w:rsidRPr="00AA3F01" w:rsidRDefault="00887DB2" w:rsidP="00C05C76">
            <w:pPr>
              <w:tabs>
                <w:tab w:val="left" w:pos="1080"/>
              </w:tabs>
              <w:autoSpaceDN w:val="0"/>
              <w:adjustRightInd w:val="0"/>
              <w:ind w:right="-1"/>
              <w:jc w:val="center"/>
              <w:rPr>
                <w:b/>
                <w:sz w:val="22"/>
                <w:szCs w:val="22"/>
              </w:rPr>
            </w:pPr>
          </w:p>
        </w:tc>
        <w:tc>
          <w:tcPr>
            <w:tcW w:w="3688" w:type="dxa"/>
            <w:vAlign w:val="center"/>
          </w:tcPr>
          <w:p w:rsidR="00887DB2" w:rsidRPr="00AA3F01" w:rsidRDefault="00887DB2" w:rsidP="00887DB2">
            <w:pPr>
              <w:ind w:firstLine="0"/>
              <w:rPr>
                <w:sz w:val="22"/>
                <w:szCs w:val="22"/>
              </w:rPr>
            </w:pPr>
            <w:r w:rsidRPr="00AA3F01">
              <w:rPr>
                <w:sz w:val="22"/>
                <w:szCs w:val="22"/>
              </w:rPr>
              <w:t>Сохраняемые природные ландшафты (леса, кустарники, луга и др.)</w:t>
            </w:r>
          </w:p>
        </w:tc>
        <w:tc>
          <w:tcPr>
            <w:tcW w:w="853" w:type="dxa"/>
            <w:vAlign w:val="center"/>
          </w:tcPr>
          <w:p w:rsidR="00887DB2" w:rsidRPr="00AA3F01" w:rsidRDefault="00887DB2" w:rsidP="00887DB2">
            <w:pPr>
              <w:ind w:firstLine="0"/>
              <w:jc w:val="center"/>
              <w:rPr>
                <w:sz w:val="22"/>
                <w:szCs w:val="22"/>
              </w:rPr>
            </w:pPr>
            <w:r w:rsidRPr="00AA3F01">
              <w:rPr>
                <w:sz w:val="22"/>
                <w:szCs w:val="22"/>
              </w:rPr>
              <w:t>-</w:t>
            </w:r>
          </w:p>
        </w:tc>
        <w:tc>
          <w:tcPr>
            <w:tcW w:w="3824" w:type="dxa"/>
            <w:vAlign w:val="center"/>
          </w:tcPr>
          <w:p w:rsidR="00887DB2" w:rsidRPr="00AA3F01" w:rsidRDefault="00887DB2" w:rsidP="00887DB2">
            <w:pPr>
              <w:ind w:firstLine="0"/>
              <w:rPr>
                <w:sz w:val="22"/>
                <w:szCs w:val="22"/>
              </w:rPr>
            </w:pPr>
            <w:r w:rsidRPr="00AA3F01">
              <w:rPr>
                <w:sz w:val="22"/>
                <w:szCs w:val="22"/>
              </w:rPr>
              <w:t>Создание службы по уходу за зеленой зоной</w:t>
            </w:r>
          </w:p>
        </w:tc>
        <w:tc>
          <w:tcPr>
            <w:tcW w:w="846" w:type="dxa"/>
            <w:vAlign w:val="center"/>
          </w:tcPr>
          <w:p w:rsidR="00887DB2" w:rsidRPr="00AA3F01" w:rsidRDefault="00887DB2" w:rsidP="00887DB2">
            <w:pPr>
              <w:tabs>
                <w:tab w:val="left" w:pos="1080"/>
              </w:tabs>
              <w:autoSpaceDN w:val="0"/>
              <w:adjustRightInd w:val="0"/>
              <w:ind w:right="-1" w:firstLine="0"/>
              <w:jc w:val="center"/>
              <w:rPr>
                <w:b/>
                <w:sz w:val="22"/>
                <w:szCs w:val="22"/>
              </w:rPr>
            </w:pPr>
            <w:r w:rsidRPr="00AA3F01">
              <w:rPr>
                <w:b/>
                <w:sz w:val="22"/>
                <w:szCs w:val="22"/>
              </w:rPr>
              <w:t>-</w:t>
            </w:r>
          </w:p>
        </w:tc>
        <w:tc>
          <w:tcPr>
            <w:tcW w:w="3689" w:type="dxa"/>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Условно разрешенные виды использования земельных участков и объектов капитального строительства установлению не подлежат</w:t>
            </w:r>
          </w:p>
        </w:tc>
        <w:tc>
          <w:tcPr>
            <w:tcW w:w="851" w:type="dxa"/>
            <w:vAlign w:val="center"/>
          </w:tcPr>
          <w:p w:rsidR="00887DB2" w:rsidRPr="00AA3F01" w:rsidRDefault="00887DB2" w:rsidP="00C05C76">
            <w:pPr>
              <w:tabs>
                <w:tab w:val="left" w:pos="1080"/>
              </w:tabs>
              <w:autoSpaceDN w:val="0"/>
              <w:adjustRightInd w:val="0"/>
              <w:ind w:right="-1"/>
              <w:jc w:val="center"/>
              <w:rPr>
                <w:sz w:val="22"/>
                <w:szCs w:val="22"/>
              </w:rPr>
            </w:pPr>
            <w:r w:rsidRPr="00AA3F01">
              <w:rPr>
                <w:sz w:val="22"/>
                <w:szCs w:val="22"/>
              </w:rPr>
              <w:t>-</w:t>
            </w:r>
          </w:p>
        </w:tc>
      </w:tr>
      <w:tr w:rsidR="00887DB2" w:rsidRPr="00AA3F01" w:rsidTr="00887DB2">
        <w:trPr>
          <w:gridAfter w:val="1"/>
          <w:wAfter w:w="8" w:type="dxa"/>
        </w:trPr>
        <w:tc>
          <w:tcPr>
            <w:tcW w:w="851" w:type="dxa"/>
          </w:tcPr>
          <w:p w:rsidR="00887DB2" w:rsidRPr="00AA3F01" w:rsidRDefault="00887DB2" w:rsidP="00887DB2">
            <w:pPr>
              <w:tabs>
                <w:tab w:val="left" w:pos="1080"/>
              </w:tabs>
              <w:autoSpaceDN w:val="0"/>
              <w:adjustRightInd w:val="0"/>
              <w:ind w:right="-1" w:firstLine="0"/>
              <w:jc w:val="center"/>
              <w:rPr>
                <w:b/>
                <w:sz w:val="22"/>
                <w:szCs w:val="22"/>
              </w:rPr>
            </w:pPr>
            <w:r w:rsidRPr="00AA3F01">
              <w:rPr>
                <w:b/>
                <w:sz w:val="22"/>
                <w:szCs w:val="22"/>
              </w:rPr>
              <w:t>РС</w:t>
            </w:r>
          </w:p>
        </w:tc>
        <w:tc>
          <w:tcPr>
            <w:tcW w:w="13751" w:type="dxa"/>
            <w:gridSpan w:val="6"/>
          </w:tcPr>
          <w:p w:rsidR="00887DB2" w:rsidRPr="00AA3F01" w:rsidRDefault="00887DB2" w:rsidP="00887DB2">
            <w:pPr>
              <w:tabs>
                <w:tab w:val="left" w:pos="1080"/>
              </w:tabs>
              <w:autoSpaceDN w:val="0"/>
              <w:adjustRightInd w:val="0"/>
              <w:ind w:right="-1" w:firstLine="0"/>
              <w:rPr>
                <w:b/>
                <w:sz w:val="22"/>
                <w:szCs w:val="22"/>
              </w:rPr>
            </w:pPr>
            <w:r w:rsidRPr="00AA3F01">
              <w:rPr>
                <w:b/>
                <w:sz w:val="22"/>
                <w:szCs w:val="22"/>
              </w:rPr>
              <w:t>Озеленение специального назначения (в составе зоны «Р»)</w:t>
            </w:r>
          </w:p>
        </w:tc>
      </w:tr>
      <w:tr w:rsidR="00887DB2" w:rsidRPr="00AA3F01" w:rsidTr="00887DB2">
        <w:trPr>
          <w:gridAfter w:val="1"/>
          <w:wAfter w:w="8" w:type="dxa"/>
        </w:trPr>
        <w:tc>
          <w:tcPr>
            <w:tcW w:w="851" w:type="dxa"/>
            <w:vMerge w:val="restart"/>
          </w:tcPr>
          <w:p w:rsidR="00887DB2" w:rsidRPr="00AA3F01" w:rsidRDefault="00887DB2" w:rsidP="00C05C76">
            <w:pPr>
              <w:tabs>
                <w:tab w:val="left" w:pos="1080"/>
              </w:tabs>
              <w:autoSpaceDN w:val="0"/>
              <w:adjustRightInd w:val="0"/>
              <w:ind w:right="-1"/>
              <w:jc w:val="center"/>
              <w:rPr>
                <w:b/>
                <w:sz w:val="22"/>
                <w:szCs w:val="22"/>
              </w:rPr>
            </w:pPr>
          </w:p>
        </w:tc>
        <w:tc>
          <w:tcPr>
            <w:tcW w:w="3688"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Озеленение специального назначения (разнообразные формы озеленения, организация и благоустройство санитарно-защитных зон, санитарных разрывов)</w:t>
            </w:r>
          </w:p>
        </w:tc>
        <w:tc>
          <w:tcPr>
            <w:tcW w:w="853" w:type="dxa"/>
            <w:vAlign w:val="center"/>
          </w:tcPr>
          <w:p w:rsidR="00887DB2" w:rsidRPr="00AA3F01" w:rsidRDefault="00887DB2" w:rsidP="00887DB2">
            <w:pPr>
              <w:ind w:firstLine="0"/>
              <w:jc w:val="center"/>
              <w:rPr>
                <w:sz w:val="22"/>
                <w:szCs w:val="22"/>
              </w:rPr>
            </w:pPr>
            <w:r w:rsidRPr="00AA3F01">
              <w:rPr>
                <w:sz w:val="22"/>
                <w:szCs w:val="22"/>
              </w:rPr>
              <w:t>-</w:t>
            </w:r>
          </w:p>
        </w:tc>
        <w:tc>
          <w:tcPr>
            <w:tcW w:w="3824"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Коммунальное обслуживание (котельные,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3.1</w:t>
            </w:r>
          </w:p>
        </w:tc>
        <w:tc>
          <w:tcPr>
            <w:tcW w:w="3689"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Условно разрешенные виды использования земельных участков и объектов капитального строительства не подлежат установлению</w:t>
            </w:r>
          </w:p>
        </w:tc>
        <w:tc>
          <w:tcPr>
            <w:tcW w:w="851" w:type="dxa"/>
            <w:vAlign w:val="center"/>
          </w:tcPr>
          <w:p w:rsidR="00887DB2" w:rsidRPr="00AA3F01" w:rsidRDefault="00887DB2" w:rsidP="00C05C76">
            <w:pPr>
              <w:tabs>
                <w:tab w:val="left" w:pos="1080"/>
              </w:tabs>
              <w:autoSpaceDN w:val="0"/>
              <w:adjustRightInd w:val="0"/>
              <w:ind w:right="-1"/>
              <w:jc w:val="center"/>
              <w:rPr>
                <w:sz w:val="22"/>
                <w:szCs w:val="22"/>
              </w:rPr>
            </w:pPr>
            <w:r w:rsidRPr="00AA3F01">
              <w:rPr>
                <w:sz w:val="22"/>
                <w:szCs w:val="22"/>
              </w:rPr>
              <w:t>-</w:t>
            </w:r>
          </w:p>
        </w:tc>
      </w:tr>
      <w:tr w:rsidR="00887DB2" w:rsidRPr="00AA3F01" w:rsidTr="00887DB2">
        <w:trPr>
          <w:gridAfter w:val="1"/>
          <w:wAfter w:w="8" w:type="dxa"/>
        </w:trPr>
        <w:tc>
          <w:tcPr>
            <w:tcW w:w="851" w:type="dxa"/>
            <w:vMerge/>
          </w:tcPr>
          <w:p w:rsidR="00887DB2" w:rsidRPr="00AA3F01" w:rsidRDefault="00887DB2" w:rsidP="00C05C76">
            <w:pPr>
              <w:tabs>
                <w:tab w:val="left" w:pos="1080"/>
              </w:tabs>
              <w:autoSpaceDN w:val="0"/>
              <w:adjustRightInd w:val="0"/>
              <w:ind w:right="-1"/>
              <w:jc w:val="center"/>
              <w:rPr>
                <w:b/>
                <w:sz w:val="22"/>
                <w:szCs w:val="22"/>
              </w:rPr>
            </w:pPr>
          </w:p>
        </w:tc>
        <w:tc>
          <w:tcPr>
            <w:tcW w:w="3688" w:type="dxa"/>
          </w:tcPr>
          <w:p w:rsidR="00887DB2" w:rsidRPr="00AA3F01" w:rsidRDefault="00887DB2" w:rsidP="00C05C76">
            <w:pPr>
              <w:tabs>
                <w:tab w:val="left" w:pos="1080"/>
              </w:tabs>
              <w:autoSpaceDN w:val="0"/>
              <w:adjustRightInd w:val="0"/>
              <w:ind w:right="-1"/>
              <w:rPr>
                <w:sz w:val="22"/>
                <w:szCs w:val="22"/>
              </w:rPr>
            </w:pPr>
            <w:r w:rsidRPr="00AA3F01">
              <w:rPr>
                <w:sz w:val="22"/>
                <w:szCs w:val="22"/>
              </w:rPr>
              <w:t>Питомники для озеленения территорий объектов и их санитарно-защитных зон</w:t>
            </w:r>
          </w:p>
        </w:tc>
        <w:tc>
          <w:tcPr>
            <w:tcW w:w="853" w:type="dxa"/>
            <w:vAlign w:val="center"/>
          </w:tcPr>
          <w:p w:rsidR="00887DB2" w:rsidRPr="00AA3F01" w:rsidRDefault="00887DB2" w:rsidP="00C05C76">
            <w:pPr>
              <w:jc w:val="center"/>
              <w:rPr>
                <w:sz w:val="22"/>
                <w:szCs w:val="22"/>
              </w:rPr>
            </w:pPr>
            <w:r w:rsidRPr="00AA3F01">
              <w:rPr>
                <w:sz w:val="22"/>
                <w:szCs w:val="22"/>
              </w:rPr>
              <w:t>-</w:t>
            </w:r>
          </w:p>
        </w:tc>
        <w:tc>
          <w:tcPr>
            <w:tcW w:w="3824" w:type="dxa"/>
            <w:vAlign w:val="center"/>
          </w:tcPr>
          <w:p w:rsidR="00887DB2" w:rsidRPr="00AA3F01" w:rsidRDefault="00887DB2" w:rsidP="00C05C76">
            <w:pPr>
              <w:tabs>
                <w:tab w:val="left" w:pos="1080"/>
              </w:tabs>
              <w:autoSpaceDN w:val="0"/>
              <w:adjustRightInd w:val="0"/>
              <w:ind w:right="-1"/>
              <w:jc w:val="center"/>
              <w:rPr>
                <w:b/>
                <w:sz w:val="22"/>
                <w:szCs w:val="22"/>
              </w:rPr>
            </w:pPr>
            <w:r w:rsidRPr="00AA3F01">
              <w:rPr>
                <w:sz w:val="22"/>
                <w:szCs w:val="22"/>
              </w:rPr>
              <w:t>-</w:t>
            </w:r>
          </w:p>
        </w:tc>
        <w:tc>
          <w:tcPr>
            <w:tcW w:w="846" w:type="dxa"/>
            <w:vAlign w:val="center"/>
          </w:tcPr>
          <w:p w:rsidR="00887DB2" w:rsidRPr="00AA3F01" w:rsidRDefault="00887DB2" w:rsidP="00C05C76">
            <w:pPr>
              <w:tabs>
                <w:tab w:val="left" w:pos="1080"/>
              </w:tabs>
              <w:autoSpaceDN w:val="0"/>
              <w:adjustRightInd w:val="0"/>
              <w:ind w:right="-1"/>
              <w:jc w:val="center"/>
              <w:rPr>
                <w:b/>
                <w:sz w:val="22"/>
                <w:szCs w:val="22"/>
              </w:rPr>
            </w:pPr>
            <w:r w:rsidRPr="00AA3F01">
              <w:rPr>
                <w:b/>
                <w:sz w:val="22"/>
                <w:szCs w:val="22"/>
              </w:rPr>
              <w:t>-</w:t>
            </w:r>
          </w:p>
        </w:tc>
        <w:tc>
          <w:tcPr>
            <w:tcW w:w="3689" w:type="dxa"/>
            <w:vAlign w:val="center"/>
          </w:tcPr>
          <w:p w:rsidR="00887DB2" w:rsidRPr="00AA3F01" w:rsidRDefault="00887DB2" w:rsidP="00C05C76">
            <w:pPr>
              <w:tabs>
                <w:tab w:val="left" w:pos="1080"/>
              </w:tabs>
              <w:autoSpaceDN w:val="0"/>
              <w:adjustRightInd w:val="0"/>
              <w:ind w:right="-1"/>
              <w:jc w:val="center"/>
              <w:rPr>
                <w:sz w:val="22"/>
                <w:szCs w:val="22"/>
              </w:rPr>
            </w:pPr>
            <w:r w:rsidRPr="00AA3F01">
              <w:rPr>
                <w:sz w:val="22"/>
                <w:szCs w:val="22"/>
              </w:rPr>
              <w:t>-</w:t>
            </w:r>
          </w:p>
        </w:tc>
        <w:tc>
          <w:tcPr>
            <w:tcW w:w="851" w:type="dxa"/>
            <w:vAlign w:val="center"/>
          </w:tcPr>
          <w:p w:rsidR="00887DB2" w:rsidRPr="00AA3F01" w:rsidRDefault="00887DB2" w:rsidP="00C05C76">
            <w:pPr>
              <w:tabs>
                <w:tab w:val="left" w:pos="1080"/>
              </w:tabs>
              <w:autoSpaceDN w:val="0"/>
              <w:adjustRightInd w:val="0"/>
              <w:ind w:right="-1"/>
              <w:jc w:val="center"/>
              <w:rPr>
                <w:sz w:val="22"/>
                <w:szCs w:val="22"/>
              </w:rPr>
            </w:pPr>
            <w:r w:rsidRPr="00AA3F01">
              <w:rPr>
                <w:sz w:val="22"/>
                <w:szCs w:val="22"/>
              </w:rPr>
              <w:t>-</w:t>
            </w:r>
          </w:p>
        </w:tc>
      </w:tr>
      <w:tr w:rsidR="00887DB2" w:rsidRPr="00AA3F01" w:rsidTr="00887DB2">
        <w:tc>
          <w:tcPr>
            <w:tcW w:w="851" w:type="dxa"/>
          </w:tcPr>
          <w:p w:rsidR="00887DB2" w:rsidRPr="00AA3F01" w:rsidRDefault="00887DB2" w:rsidP="00887DB2">
            <w:pPr>
              <w:tabs>
                <w:tab w:val="left" w:pos="1080"/>
              </w:tabs>
              <w:autoSpaceDN w:val="0"/>
              <w:adjustRightInd w:val="0"/>
              <w:ind w:right="-1" w:firstLine="0"/>
              <w:jc w:val="center"/>
              <w:rPr>
                <w:b/>
                <w:sz w:val="22"/>
                <w:szCs w:val="22"/>
              </w:rPr>
            </w:pPr>
            <w:r w:rsidRPr="00AA3F01">
              <w:rPr>
                <w:b/>
                <w:sz w:val="22"/>
                <w:szCs w:val="22"/>
              </w:rPr>
              <w:t>С</w:t>
            </w:r>
          </w:p>
        </w:tc>
        <w:tc>
          <w:tcPr>
            <w:tcW w:w="13759" w:type="dxa"/>
            <w:gridSpan w:val="7"/>
          </w:tcPr>
          <w:p w:rsidR="00887DB2" w:rsidRPr="00AA3F01" w:rsidRDefault="00887DB2" w:rsidP="00887DB2">
            <w:pPr>
              <w:tabs>
                <w:tab w:val="left" w:pos="1080"/>
              </w:tabs>
              <w:autoSpaceDN w:val="0"/>
              <w:adjustRightInd w:val="0"/>
              <w:ind w:right="-1" w:firstLine="0"/>
              <w:rPr>
                <w:sz w:val="22"/>
                <w:szCs w:val="22"/>
              </w:rPr>
            </w:pPr>
            <w:r w:rsidRPr="00AA3F01">
              <w:rPr>
                <w:b/>
                <w:sz w:val="22"/>
                <w:szCs w:val="22"/>
              </w:rPr>
              <w:t>Зона специального назначения</w:t>
            </w:r>
          </w:p>
        </w:tc>
      </w:tr>
      <w:tr w:rsidR="00887DB2" w:rsidRPr="00AA3F01" w:rsidTr="00887DB2">
        <w:tc>
          <w:tcPr>
            <w:tcW w:w="851" w:type="dxa"/>
            <w:vMerge w:val="restart"/>
          </w:tcPr>
          <w:p w:rsidR="00887DB2" w:rsidRPr="00AA3F01" w:rsidRDefault="00887DB2" w:rsidP="00887DB2">
            <w:pPr>
              <w:tabs>
                <w:tab w:val="left" w:pos="1080"/>
              </w:tabs>
              <w:autoSpaceDN w:val="0"/>
              <w:adjustRightInd w:val="0"/>
              <w:ind w:right="-1" w:firstLine="0"/>
              <w:jc w:val="center"/>
              <w:rPr>
                <w:b/>
                <w:sz w:val="22"/>
                <w:szCs w:val="22"/>
              </w:rPr>
            </w:pPr>
          </w:p>
        </w:tc>
        <w:tc>
          <w:tcPr>
            <w:tcW w:w="3688"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Ритуальная деятельность</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12.1</w:t>
            </w:r>
          </w:p>
        </w:tc>
        <w:tc>
          <w:tcPr>
            <w:tcW w:w="3824"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Коммунальное обслуживание (котельные,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3.1</w:t>
            </w:r>
          </w:p>
        </w:tc>
        <w:tc>
          <w:tcPr>
            <w:tcW w:w="3689"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Условно разрешенные виды использования земельных участков и объектов капитального строительства не подлежат установлению</w:t>
            </w:r>
          </w:p>
        </w:tc>
        <w:tc>
          <w:tcPr>
            <w:tcW w:w="859" w:type="dxa"/>
            <w:gridSpan w:val="2"/>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r>
      <w:tr w:rsidR="00887DB2" w:rsidRPr="00AA3F01" w:rsidTr="00887DB2">
        <w:tc>
          <w:tcPr>
            <w:tcW w:w="851" w:type="dxa"/>
            <w:vMerge/>
          </w:tcPr>
          <w:p w:rsidR="00887DB2" w:rsidRPr="00AA3F01" w:rsidRDefault="00887DB2" w:rsidP="00887DB2">
            <w:pPr>
              <w:tabs>
                <w:tab w:val="left" w:pos="1080"/>
              </w:tabs>
              <w:autoSpaceDN w:val="0"/>
              <w:adjustRightInd w:val="0"/>
              <w:ind w:right="-1" w:firstLine="0"/>
              <w:jc w:val="center"/>
              <w:rPr>
                <w:b/>
                <w:sz w:val="22"/>
                <w:szCs w:val="22"/>
              </w:rPr>
            </w:pPr>
          </w:p>
        </w:tc>
        <w:tc>
          <w:tcPr>
            <w:tcW w:w="3688"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Специальная деятельность*</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12.2</w:t>
            </w:r>
          </w:p>
        </w:tc>
        <w:tc>
          <w:tcPr>
            <w:tcW w:w="3824"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Земельные участки (территории) общего пользования</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12.0</w:t>
            </w:r>
          </w:p>
        </w:tc>
        <w:tc>
          <w:tcPr>
            <w:tcW w:w="3689"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59" w:type="dxa"/>
            <w:gridSpan w:val="2"/>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r>
      <w:tr w:rsidR="00887DB2" w:rsidRPr="00AA3F01" w:rsidTr="00887DB2">
        <w:tc>
          <w:tcPr>
            <w:tcW w:w="851" w:type="dxa"/>
            <w:vMerge/>
          </w:tcPr>
          <w:p w:rsidR="00887DB2" w:rsidRPr="00AA3F01" w:rsidRDefault="00887DB2" w:rsidP="00887DB2">
            <w:pPr>
              <w:tabs>
                <w:tab w:val="left" w:pos="1080"/>
              </w:tabs>
              <w:autoSpaceDN w:val="0"/>
              <w:adjustRightInd w:val="0"/>
              <w:ind w:right="-1" w:firstLine="0"/>
              <w:jc w:val="center"/>
              <w:rPr>
                <w:b/>
                <w:sz w:val="22"/>
                <w:szCs w:val="22"/>
              </w:rPr>
            </w:pPr>
          </w:p>
        </w:tc>
        <w:tc>
          <w:tcPr>
            <w:tcW w:w="3688"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Обеспечение внутреннего правопорядка</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8.3</w:t>
            </w:r>
          </w:p>
        </w:tc>
        <w:tc>
          <w:tcPr>
            <w:tcW w:w="3824"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Обслуживание автотранспорта</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4.9</w:t>
            </w:r>
          </w:p>
        </w:tc>
        <w:tc>
          <w:tcPr>
            <w:tcW w:w="3689"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59" w:type="dxa"/>
            <w:gridSpan w:val="2"/>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r>
      <w:tr w:rsidR="00887DB2" w:rsidRPr="00AA3F01" w:rsidTr="00887DB2">
        <w:trPr>
          <w:trHeight w:val="689"/>
        </w:trPr>
        <w:tc>
          <w:tcPr>
            <w:tcW w:w="14610" w:type="dxa"/>
            <w:gridSpan w:val="8"/>
          </w:tcPr>
          <w:p w:rsidR="00887DB2" w:rsidRPr="00AA3F01" w:rsidRDefault="00887DB2" w:rsidP="00887DB2">
            <w:pPr>
              <w:tabs>
                <w:tab w:val="left" w:pos="1080"/>
              </w:tabs>
              <w:autoSpaceDN w:val="0"/>
              <w:adjustRightInd w:val="0"/>
              <w:ind w:right="-1" w:firstLine="0"/>
              <w:rPr>
                <w:sz w:val="22"/>
                <w:szCs w:val="22"/>
              </w:rPr>
            </w:pPr>
            <w:r w:rsidRPr="00AA3F01">
              <w:rPr>
                <w:i/>
                <w:sz w:val="22"/>
                <w:szCs w:val="22"/>
              </w:rPr>
              <w:lastRenderedPageBreak/>
              <w:t>Примечание:</w:t>
            </w:r>
            <w:r w:rsidRPr="00AA3F01">
              <w:rPr>
                <w:sz w:val="22"/>
                <w:szCs w:val="22"/>
              </w:rPr>
              <w:t xml:space="preserve"> (*) Объекты специальной деятельности (полигон ТКО (твердых коммунальных отходов) расположены на территории муниципального образования Пуровский район. Планируемая зона С предусмотрена для размещения проектируемого полигона ТКО в соответствии с решениями Генерального плана муниципального образования поселок Ханымей.</w:t>
            </w:r>
          </w:p>
        </w:tc>
      </w:tr>
      <w:tr w:rsidR="00887DB2" w:rsidRPr="00AA3F01" w:rsidTr="00887DB2">
        <w:trPr>
          <w:trHeight w:val="189"/>
        </w:trPr>
        <w:tc>
          <w:tcPr>
            <w:tcW w:w="851" w:type="dxa"/>
          </w:tcPr>
          <w:p w:rsidR="00887DB2" w:rsidRPr="00AA3F01" w:rsidRDefault="00887DB2" w:rsidP="00887DB2">
            <w:pPr>
              <w:tabs>
                <w:tab w:val="left" w:pos="1080"/>
              </w:tabs>
              <w:autoSpaceDN w:val="0"/>
              <w:adjustRightInd w:val="0"/>
              <w:ind w:right="-1" w:firstLine="0"/>
              <w:jc w:val="center"/>
              <w:rPr>
                <w:b/>
                <w:sz w:val="22"/>
                <w:szCs w:val="22"/>
              </w:rPr>
            </w:pPr>
            <w:r w:rsidRPr="00AA3F01">
              <w:rPr>
                <w:b/>
                <w:sz w:val="22"/>
                <w:szCs w:val="22"/>
              </w:rPr>
              <w:t>О</w:t>
            </w:r>
          </w:p>
        </w:tc>
        <w:tc>
          <w:tcPr>
            <w:tcW w:w="13759" w:type="dxa"/>
            <w:gridSpan w:val="7"/>
          </w:tcPr>
          <w:p w:rsidR="00887DB2" w:rsidRPr="00AA3F01" w:rsidRDefault="00887DB2" w:rsidP="00887DB2">
            <w:pPr>
              <w:tabs>
                <w:tab w:val="left" w:pos="1080"/>
              </w:tabs>
              <w:autoSpaceDN w:val="0"/>
              <w:adjustRightInd w:val="0"/>
              <w:ind w:right="-1" w:firstLine="0"/>
              <w:rPr>
                <w:sz w:val="22"/>
                <w:szCs w:val="22"/>
              </w:rPr>
            </w:pPr>
            <w:r w:rsidRPr="00AA3F01">
              <w:rPr>
                <w:b/>
                <w:sz w:val="22"/>
                <w:szCs w:val="22"/>
              </w:rPr>
              <w:t>Зона планировочных ограничений</w:t>
            </w:r>
          </w:p>
        </w:tc>
      </w:tr>
      <w:tr w:rsidR="00887DB2" w:rsidRPr="00AA3F01" w:rsidTr="00887DB2">
        <w:trPr>
          <w:trHeight w:val="71"/>
        </w:trPr>
        <w:tc>
          <w:tcPr>
            <w:tcW w:w="851" w:type="dxa"/>
            <w:vMerge w:val="restart"/>
          </w:tcPr>
          <w:p w:rsidR="00887DB2" w:rsidRPr="00AA3F01" w:rsidRDefault="00887DB2" w:rsidP="00887DB2">
            <w:pPr>
              <w:tabs>
                <w:tab w:val="left" w:pos="1080"/>
              </w:tabs>
              <w:autoSpaceDN w:val="0"/>
              <w:adjustRightInd w:val="0"/>
              <w:ind w:right="-1" w:firstLine="0"/>
              <w:rPr>
                <w:sz w:val="22"/>
                <w:szCs w:val="22"/>
              </w:rPr>
            </w:pPr>
          </w:p>
        </w:tc>
        <w:tc>
          <w:tcPr>
            <w:tcW w:w="3688" w:type="dxa"/>
            <w:vAlign w:val="center"/>
          </w:tcPr>
          <w:p w:rsidR="00887DB2" w:rsidRPr="00AA3F01" w:rsidRDefault="00887DB2" w:rsidP="00887DB2">
            <w:pPr>
              <w:ind w:firstLine="0"/>
            </w:pPr>
            <w:proofErr w:type="spellStart"/>
            <w:r w:rsidRPr="00AA3F01">
              <w:rPr>
                <w:sz w:val="22"/>
                <w:szCs w:val="22"/>
              </w:rPr>
              <w:t>Водоохранные</w:t>
            </w:r>
            <w:proofErr w:type="spellEnd"/>
            <w:r w:rsidRPr="00AA3F01">
              <w:rPr>
                <w:sz w:val="22"/>
                <w:szCs w:val="22"/>
              </w:rPr>
              <w:t xml:space="preserve"> зоны и прибрежные защитные полосы</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3824"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Коммунальное обслуживание (котельные,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3.1</w:t>
            </w:r>
          </w:p>
        </w:tc>
        <w:tc>
          <w:tcPr>
            <w:tcW w:w="3689" w:type="dxa"/>
            <w:vAlign w:val="center"/>
          </w:tcPr>
          <w:p w:rsidR="00887DB2" w:rsidRPr="00AA3F01" w:rsidRDefault="00887DB2" w:rsidP="00887DB2">
            <w:pPr>
              <w:tabs>
                <w:tab w:val="left" w:pos="1080"/>
              </w:tabs>
              <w:autoSpaceDN w:val="0"/>
              <w:adjustRightInd w:val="0"/>
              <w:ind w:right="-1" w:firstLine="0"/>
              <w:rPr>
                <w:sz w:val="22"/>
                <w:szCs w:val="22"/>
              </w:rPr>
            </w:pPr>
            <w:r w:rsidRPr="00AA3F01">
              <w:rPr>
                <w:sz w:val="22"/>
                <w:szCs w:val="22"/>
              </w:rPr>
              <w:t>Условно разрешенные виды использования земельных участков и объектов капитального строительства не подлежат установлению</w:t>
            </w:r>
          </w:p>
        </w:tc>
        <w:tc>
          <w:tcPr>
            <w:tcW w:w="859" w:type="dxa"/>
            <w:gridSpan w:val="2"/>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r>
      <w:tr w:rsidR="00887DB2" w:rsidRPr="00AA3F01" w:rsidTr="00887DB2">
        <w:trPr>
          <w:trHeight w:val="213"/>
        </w:trPr>
        <w:tc>
          <w:tcPr>
            <w:tcW w:w="851" w:type="dxa"/>
            <w:vMerge/>
          </w:tcPr>
          <w:p w:rsidR="00887DB2" w:rsidRPr="00AA3F01" w:rsidRDefault="00887DB2" w:rsidP="00887DB2">
            <w:pPr>
              <w:tabs>
                <w:tab w:val="left" w:pos="1080"/>
              </w:tabs>
              <w:autoSpaceDN w:val="0"/>
              <w:adjustRightInd w:val="0"/>
              <w:ind w:right="-1" w:firstLine="0"/>
              <w:rPr>
                <w:sz w:val="22"/>
                <w:szCs w:val="22"/>
              </w:rPr>
            </w:pPr>
          </w:p>
        </w:tc>
        <w:tc>
          <w:tcPr>
            <w:tcW w:w="3688" w:type="dxa"/>
            <w:vAlign w:val="center"/>
          </w:tcPr>
          <w:p w:rsidR="00887DB2" w:rsidRPr="00AA3F01" w:rsidRDefault="00887DB2" w:rsidP="00887DB2">
            <w:pPr>
              <w:ind w:right="6" w:firstLine="0"/>
            </w:pPr>
            <w:r w:rsidRPr="00AA3F01">
              <w:rPr>
                <w:sz w:val="22"/>
              </w:rPr>
              <w:t>Санитарно-защитные зоны</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3824"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3689"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59" w:type="dxa"/>
            <w:gridSpan w:val="2"/>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r>
      <w:tr w:rsidR="00887DB2" w:rsidRPr="00AA3F01" w:rsidTr="00887DB2">
        <w:trPr>
          <w:trHeight w:val="213"/>
        </w:trPr>
        <w:tc>
          <w:tcPr>
            <w:tcW w:w="851" w:type="dxa"/>
            <w:vMerge/>
          </w:tcPr>
          <w:p w:rsidR="00887DB2" w:rsidRPr="00AA3F01" w:rsidRDefault="00887DB2" w:rsidP="00887DB2">
            <w:pPr>
              <w:tabs>
                <w:tab w:val="left" w:pos="1080"/>
              </w:tabs>
              <w:autoSpaceDN w:val="0"/>
              <w:adjustRightInd w:val="0"/>
              <w:ind w:right="-1" w:firstLine="0"/>
              <w:rPr>
                <w:sz w:val="22"/>
                <w:szCs w:val="22"/>
              </w:rPr>
            </w:pPr>
          </w:p>
        </w:tc>
        <w:tc>
          <w:tcPr>
            <w:tcW w:w="3688" w:type="dxa"/>
            <w:vAlign w:val="center"/>
          </w:tcPr>
          <w:p w:rsidR="00887DB2" w:rsidRPr="00AA3F01" w:rsidRDefault="00887DB2" w:rsidP="00887DB2">
            <w:pPr>
              <w:ind w:right="6" w:firstLine="0"/>
              <w:rPr>
                <w:sz w:val="22"/>
              </w:rPr>
            </w:pPr>
            <w:r w:rsidRPr="00AA3F01">
              <w:rPr>
                <w:sz w:val="22"/>
              </w:rPr>
              <w:t>Охранные зоны объектов электросетевого хозяйства</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3824"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3689"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59" w:type="dxa"/>
            <w:gridSpan w:val="2"/>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r>
      <w:tr w:rsidR="00887DB2" w:rsidRPr="00AA3F01" w:rsidTr="00887DB2">
        <w:trPr>
          <w:trHeight w:val="213"/>
        </w:trPr>
        <w:tc>
          <w:tcPr>
            <w:tcW w:w="851" w:type="dxa"/>
            <w:vMerge/>
          </w:tcPr>
          <w:p w:rsidR="00887DB2" w:rsidRPr="00AA3F01" w:rsidRDefault="00887DB2" w:rsidP="00887DB2">
            <w:pPr>
              <w:tabs>
                <w:tab w:val="left" w:pos="1080"/>
              </w:tabs>
              <w:autoSpaceDN w:val="0"/>
              <w:adjustRightInd w:val="0"/>
              <w:ind w:right="-1" w:firstLine="0"/>
              <w:rPr>
                <w:sz w:val="22"/>
                <w:szCs w:val="22"/>
              </w:rPr>
            </w:pPr>
          </w:p>
        </w:tc>
        <w:tc>
          <w:tcPr>
            <w:tcW w:w="3688" w:type="dxa"/>
            <w:vAlign w:val="center"/>
          </w:tcPr>
          <w:p w:rsidR="00887DB2" w:rsidRPr="00AA3F01" w:rsidRDefault="00887DB2" w:rsidP="00887DB2">
            <w:pPr>
              <w:ind w:right="6" w:firstLine="0"/>
              <w:rPr>
                <w:sz w:val="22"/>
              </w:rPr>
            </w:pPr>
            <w:r w:rsidRPr="00AA3F01">
              <w:rPr>
                <w:sz w:val="22"/>
              </w:rPr>
              <w:t>Охранные зоны линий связи и линий и сооружений радиофикации</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3824"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3689"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59" w:type="dxa"/>
            <w:gridSpan w:val="2"/>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r>
      <w:tr w:rsidR="00887DB2" w:rsidRPr="00AA3F01" w:rsidTr="00887DB2">
        <w:trPr>
          <w:trHeight w:val="213"/>
        </w:trPr>
        <w:tc>
          <w:tcPr>
            <w:tcW w:w="851" w:type="dxa"/>
            <w:vMerge/>
          </w:tcPr>
          <w:p w:rsidR="00887DB2" w:rsidRPr="00AA3F01" w:rsidRDefault="00887DB2" w:rsidP="00887DB2">
            <w:pPr>
              <w:tabs>
                <w:tab w:val="left" w:pos="1080"/>
              </w:tabs>
              <w:autoSpaceDN w:val="0"/>
              <w:adjustRightInd w:val="0"/>
              <w:ind w:right="-1" w:firstLine="0"/>
              <w:rPr>
                <w:sz w:val="22"/>
                <w:szCs w:val="22"/>
              </w:rPr>
            </w:pPr>
          </w:p>
        </w:tc>
        <w:tc>
          <w:tcPr>
            <w:tcW w:w="3688" w:type="dxa"/>
            <w:vAlign w:val="center"/>
          </w:tcPr>
          <w:p w:rsidR="00887DB2" w:rsidRPr="00AA3F01" w:rsidRDefault="00887DB2" w:rsidP="00887DB2">
            <w:pPr>
              <w:ind w:right="6" w:firstLine="0"/>
              <w:rPr>
                <w:sz w:val="22"/>
              </w:rPr>
            </w:pPr>
            <w:r w:rsidRPr="00AA3F01">
              <w:rPr>
                <w:sz w:val="22"/>
                <w:szCs w:val="22"/>
              </w:rPr>
              <w:t>Охранные зоны объектов системы газоснабжения</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3824"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3689"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59" w:type="dxa"/>
            <w:gridSpan w:val="2"/>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r>
      <w:tr w:rsidR="00887DB2" w:rsidRPr="00AA3F01" w:rsidTr="00887DB2">
        <w:trPr>
          <w:trHeight w:val="213"/>
        </w:trPr>
        <w:tc>
          <w:tcPr>
            <w:tcW w:w="851" w:type="dxa"/>
            <w:vMerge/>
          </w:tcPr>
          <w:p w:rsidR="00887DB2" w:rsidRPr="00AA3F01" w:rsidRDefault="00887DB2" w:rsidP="00887DB2">
            <w:pPr>
              <w:tabs>
                <w:tab w:val="left" w:pos="1080"/>
              </w:tabs>
              <w:autoSpaceDN w:val="0"/>
              <w:adjustRightInd w:val="0"/>
              <w:ind w:right="-1" w:firstLine="0"/>
              <w:rPr>
                <w:sz w:val="22"/>
                <w:szCs w:val="22"/>
              </w:rPr>
            </w:pPr>
          </w:p>
        </w:tc>
        <w:tc>
          <w:tcPr>
            <w:tcW w:w="3688" w:type="dxa"/>
            <w:vAlign w:val="center"/>
          </w:tcPr>
          <w:p w:rsidR="00887DB2" w:rsidRPr="00AA3F01" w:rsidRDefault="00887DB2" w:rsidP="00887DB2">
            <w:pPr>
              <w:ind w:right="6" w:firstLine="0"/>
              <w:rPr>
                <w:sz w:val="22"/>
                <w:szCs w:val="22"/>
              </w:rPr>
            </w:pPr>
            <w:r w:rsidRPr="00AA3F01">
              <w:rPr>
                <w:sz w:val="22"/>
                <w:szCs w:val="22"/>
              </w:rPr>
              <w:t>Охранные зоны тепловых сетей</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3824"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3689"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59" w:type="dxa"/>
            <w:gridSpan w:val="2"/>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r>
      <w:tr w:rsidR="00887DB2" w:rsidRPr="00AA3F01" w:rsidTr="00887DB2">
        <w:trPr>
          <w:trHeight w:val="213"/>
        </w:trPr>
        <w:tc>
          <w:tcPr>
            <w:tcW w:w="851" w:type="dxa"/>
            <w:vMerge/>
          </w:tcPr>
          <w:p w:rsidR="00887DB2" w:rsidRPr="00AA3F01" w:rsidRDefault="00887DB2" w:rsidP="00887DB2">
            <w:pPr>
              <w:tabs>
                <w:tab w:val="left" w:pos="1080"/>
              </w:tabs>
              <w:autoSpaceDN w:val="0"/>
              <w:adjustRightInd w:val="0"/>
              <w:ind w:right="-1" w:firstLine="0"/>
              <w:rPr>
                <w:sz w:val="22"/>
                <w:szCs w:val="22"/>
              </w:rPr>
            </w:pPr>
          </w:p>
        </w:tc>
        <w:tc>
          <w:tcPr>
            <w:tcW w:w="3688" w:type="dxa"/>
            <w:vAlign w:val="center"/>
          </w:tcPr>
          <w:p w:rsidR="00887DB2" w:rsidRPr="00AA3F01" w:rsidRDefault="00887DB2" w:rsidP="00887DB2">
            <w:pPr>
              <w:ind w:right="6" w:firstLine="0"/>
              <w:rPr>
                <w:sz w:val="22"/>
                <w:szCs w:val="22"/>
              </w:rPr>
            </w:pPr>
            <w:r w:rsidRPr="00AA3F01">
              <w:rPr>
                <w:sz w:val="22"/>
                <w:szCs w:val="22"/>
              </w:rPr>
              <w:t>Охранные зоны канализационных систем и сооружений</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3824"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3689"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59" w:type="dxa"/>
            <w:gridSpan w:val="2"/>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r>
      <w:tr w:rsidR="00887DB2" w:rsidRPr="00AA3F01" w:rsidTr="00887DB2">
        <w:trPr>
          <w:trHeight w:val="213"/>
        </w:trPr>
        <w:tc>
          <w:tcPr>
            <w:tcW w:w="851" w:type="dxa"/>
            <w:vMerge/>
          </w:tcPr>
          <w:p w:rsidR="00887DB2" w:rsidRPr="00AA3F01" w:rsidRDefault="00887DB2" w:rsidP="00887DB2">
            <w:pPr>
              <w:tabs>
                <w:tab w:val="left" w:pos="1080"/>
              </w:tabs>
              <w:autoSpaceDN w:val="0"/>
              <w:adjustRightInd w:val="0"/>
              <w:ind w:right="-1" w:firstLine="0"/>
              <w:rPr>
                <w:sz w:val="22"/>
                <w:szCs w:val="22"/>
              </w:rPr>
            </w:pPr>
          </w:p>
        </w:tc>
        <w:tc>
          <w:tcPr>
            <w:tcW w:w="3688" w:type="dxa"/>
            <w:vAlign w:val="center"/>
          </w:tcPr>
          <w:p w:rsidR="00887DB2" w:rsidRPr="00AA3F01" w:rsidRDefault="00887DB2" w:rsidP="00887DB2">
            <w:pPr>
              <w:ind w:right="6" w:firstLine="0"/>
              <w:rPr>
                <w:sz w:val="22"/>
                <w:szCs w:val="22"/>
              </w:rPr>
            </w:pPr>
            <w:r w:rsidRPr="00AA3F01">
              <w:rPr>
                <w:sz w:val="22"/>
                <w:szCs w:val="22"/>
              </w:rPr>
              <w:t>Зоны санитарной охраны источников и водопроводов питьевого назначения</w:t>
            </w:r>
          </w:p>
        </w:tc>
        <w:tc>
          <w:tcPr>
            <w:tcW w:w="853"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3824"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46"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3689" w:type="dxa"/>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c>
          <w:tcPr>
            <w:tcW w:w="859" w:type="dxa"/>
            <w:gridSpan w:val="2"/>
            <w:vAlign w:val="center"/>
          </w:tcPr>
          <w:p w:rsidR="00887DB2" w:rsidRPr="00AA3F01" w:rsidRDefault="00887DB2" w:rsidP="00887DB2">
            <w:pPr>
              <w:tabs>
                <w:tab w:val="left" w:pos="1080"/>
              </w:tabs>
              <w:autoSpaceDN w:val="0"/>
              <w:adjustRightInd w:val="0"/>
              <w:ind w:right="-1" w:firstLine="0"/>
              <w:jc w:val="center"/>
              <w:rPr>
                <w:sz w:val="22"/>
                <w:szCs w:val="22"/>
              </w:rPr>
            </w:pPr>
            <w:r w:rsidRPr="00AA3F01">
              <w:rPr>
                <w:sz w:val="22"/>
                <w:szCs w:val="22"/>
              </w:rPr>
              <w:t>-</w:t>
            </w:r>
          </w:p>
        </w:tc>
      </w:tr>
    </w:tbl>
    <w:p w:rsidR="00887DB2" w:rsidRPr="00AA3F01" w:rsidRDefault="00887DB2" w:rsidP="00887DB2">
      <w:pPr>
        <w:tabs>
          <w:tab w:val="left" w:pos="1080"/>
        </w:tabs>
        <w:autoSpaceDN w:val="0"/>
        <w:adjustRightInd w:val="0"/>
        <w:ind w:right="-1" w:firstLine="0"/>
      </w:pPr>
    </w:p>
    <w:p w:rsidR="00887DB2" w:rsidRPr="00AA3F01" w:rsidRDefault="00887DB2" w:rsidP="00887DB2">
      <w:pPr>
        <w:tabs>
          <w:tab w:val="left" w:pos="1080"/>
        </w:tabs>
        <w:autoSpaceDN w:val="0"/>
        <w:adjustRightInd w:val="0"/>
        <w:ind w:right="-1" w:firstLine="567"/>
        <w:sectPr w:rsidR="00887DB2" w:rsidRPr="00AA3F01" w:rsidSect="00C05C76">
          <w:pgSz w:w="15840" w:h="12240" w:orient="landscape" w:code="1"/>
          <w:pgMar w:top="1260" w:right="960" w:bottom="360" w:left="568" w:header="709" w:footer="709" w:gutter="0"/>
          <w:cols w:space="708"/>
          <w:docGrid w:linePitch="360"/>
        </w:sectPr>
      </w:pPr>
    </w:p>
    <w:p w:rsidR="00887DB2" w:rsidRPr="00AA3F01" w:rsidRDefault="00887DB2" w:rsidP="00887DB2">
      <w:pPr>
        <w:tabs>
          <w:tab w:val="left" w:pos="1200"/>
        </w:tabs>
        <w:ind w:left="1200" w:right="12" w:hanging="633"/>
        <w:outlineLvl w:val="0"/>
        <w:rPr>
          <w:b/>
        </w:rPr>
      </w:pPr>
      <w:r w:rsidRPr="00AA3F01">
        <w:rPr>
          <w:b/>
        </w:rPr>
        <w:lastRenderedPageBreak/>
        <w:t>3.</w:t>
      </w:r>
      <w:r w:rsidRPr="00AA3F01">
        <w:rPr>
          <w:b/>
        </w:rPr>
        <w:tab/>
      </w:r>
      <w:r w:rsidRPr="00AA3F01">
        <w:rPr>
          <w:b/>
          <w:sz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887DB2" w:rsidRPr="00AA3F01" w:rsidRDefault="00887DB2" w:rsidP="00887DB2">
      <w:pPr>
        <w:rPr>
          <w:rFonts w:eastAsia="SimSun"/>
          <w:lang w:eastAsia="zh-CN"/>
        </w:rPr>
      </w:pPr>
    </w:p>
    <w:p w:rsidR="00887DB2" w:rsidRPr="00AA3F01" w:rsidRDefault="00887DB2" w:rsidP="00887DB2">
      <w:pPr>
        <w:tabs>
          <w:tab w:val="left" w:pos="1080"/>
        </w:tabs>
        <w:autoSpaceDN w:val="0"/>
        <w:adjustRightInd w:val="0"/>
        <w:ind w:right="-1" w:firstLine="567"/>
      </w:pPr>
      <w:r w:rsidRPr="00AA3F01">
        <w:t>3.1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887DB2" w:rsidRPr="00AA3F01" w:rsidRDefault="00887DB2" w:rsidP="00887DB2">
      <w:pPr>
        <w:tabs>
          <w:tab w:val="left" w:pos="1080"/>
        </w:tabs>
        <w:autoSpaceDN w:val="0"/>
        <w:adjustRightInd w:val="0"/>
        <w:ind w:right="-1" w:firstLine="567"/>
      </w:pPr>
      <w:r w:rsidRPr="00AA3F01">
        <w:t>1) предельные (минимальные и (или) максимальные) размеры земельных участков, в том числе их площадь;</w:t>
      </w:r>
    </w:p>
    <w:p w:rsidR="00887DB2" w:rsidRPr="00AA3F01" w:rsidRDefault="00887DB2" w:rsidP="00887DB2">
      <w:pPr>
        <w:tabs>
          <w:tab w:val="left" w:pos="1080"/>
        </w:tabs>
        <w:autoSpaceDN w:val="0"/>
        <w:adjustRightInd w:val="0"/>
        <w:ind w:right="-1" w:firstLine="567"/>
      </w:pPr>
      <w:r w:rsidRPr="00AA3F01">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87DB2" w:rsidRPr="00AA3F01" w:rsidRDefault="00887DB2" w:rsidP="00887DB2">
      <w:pPr>
        <w:tabs>
          <w:tab w:val="left" w:pos="1080"/>
        </w:tabs>
        <w:autoSpaceDN w:val="0"/>
        <w:adjustRightInd w:val="0"/>
        <w:ind w:right="-1" w:firstLine="567"/>
      </w:pPr>
      <w:r w:rsidRPr="00AA3F01">
        <w:t>3) предельное количество этажей или предельную высоту зданий, строений, сооружений;</w:t>
      </w:r>
    </w:p>
    <w:p w:rsidR="00887DB2" w:rsidRPr="00AA3F01" w:rsidRDefault="00887DB2" w:rsidP="00887DB2">
      <w:pPr>
        <w:tabs>
          <w:tab w:val="left" w:pos="1080"/>
        </w:tabs>
        <w:autoSpaceDN w:val="0"/>
        <w:adjustRightInd w:val="0"/>
        <w:ind w:right="-1" w:firstLine="567"/>
      </w:pPr>
      <w:r w:rsidRPr="00AA3F01">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87DB2" w:rsidRPr="00AA3F01" w:rsidRDefault="00887DB2" w:rsidP="00887DB2">
      <w:pPr>
        <w:tabs>
          <w:tab w:val="left" w:pos="1080"/>
        </w:tabs>
        <w:autoSpaceDN w:val="0"/>
        <w:adjustRightInd w:val="0"/>
        <w:ind w:right="-1" w:firstLine="567"/>
      </w:pPr>
      <w:r w:rsidRPr="00AA3F01">
        <w:t>5) иные показатели.</w:t>
      </w:r>
    </w:p>
    <w:p w:rsidR="00887DB2" w:rsidRPr="00AA3F01" w:rsidRDefault="00887DB2" w:rsidP="00887DB2">
      <w:pPr>
        <w:tabs>
          <w:tab w:val="left" w:pos="1080"/>
        </w:tabs>
        <w:autoSpaceDN w:val="0"/>
        <w:adjustRightInd w:val="0"/>
        <w:ind w:right="-1" w:firstLine="567"/>
      </w:pPr>
      <w:r w:rsidRPr="00AA3F01">
        <w:t>Применительно к каждой территориальной зоне устанавливаются указанные размеры и параметры, их сочетания.</w:t>
      </w:r>
    </w:p>
    <w:p w:rsidR="00887DB2" w:rsidRPr="00AA3F01" w:rsidRDefault="00887DB2" w:rsidP="00887DB2">
      <w:pPr>
        <w:tabs>
          <w:tab w:val="left" w:pos="1080"/>
        </w:tabs>
        <w:autoSpaceDN w:val="0"/>
        <w:adjustRightInd w:val="0"/>
        <w:ind w:right="-1" w:firstLine="567"/>
      </w:pPr>
      <w:r w:rsidRPr="00AA3F01">
        <w:t>3.2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на основании и с учетом требований следующих нормативных документов:</w:t>
      </w:r>
    </w:p>
    <w:p w:rsidR="00887DB2" w:rsidRPr="00AA3F01" w:rsidRDefault="00887DB2" w:rsidP="00887DB2">
      <w:pPr>
        <w:ind w:left="1620" w:hanging="540"/>
        <w:rPr>
          <w:snapToGrid w:val="0"/>
        </w:rPr>
      </w:pPr>
      <w:r w:rsidRPr="00AA3F01">
        <w:rPr>
          <w:snapToGrid w:val="0"/>
        </w:rPr>
        <w:t>1)</w:t>
      </w:r>
      <w:r w:rsidRPr="00AA3F01">
        <w:rPr>
          <w:snapToGrid w:val="0"/>
        </w:rPr>
        <w:tab/>
        <w:t>Градостроительного кодекса Российской Федерации;</w:t>
      </w:r>
    </w:p>
    <w:p w:rsidR="00887DB2" w:rsidRPr="00AA3F01" w:rsidRDefault="00887DB2" w:rsidP="00887DB2">
      <w:pPr>
        <w:ind w:left="1620" w:hanging="540"/>
        <w:rPr>
          <w:snapToGrid w:val="0"/>
        </w:rPr>
      </w:pPr>
      <w:r w:rsidRPr="00AA3F01">
        <w:rPr>
          <w:snapToGrid w:val="0"/>
        </w:rPr>
        <w:t>2)</w:t>
      </w:r>
      <w:r w:rsidRPr="00AA3F01">
        <w:rPr>
          <w:snapToGrid w:val="0"/>
        </w:rPr>
        <w:tab/>
        <w:t>Земельного кодекса Российской Федерации;</w:t>
      </w:r>
    </w:p>
    <w:p w:rsidR="00887DB2" w:rsidRPr="00AA3F01" w:rsidRDefault="00887DB2" w:rsidP="00887DB2">
      <w:pPr>
        <w:ind w:left="1620" w:hanging="540"/>
        <w:rPr>
          <w:snapToGrid w:val="0"/>
        </w:rPr>
      </w:pPr>
      <w:r w:rsidRPr="00AA3F01">
        <w:rPr>
          <w:snapToGrid w:val="0"/>
        </w:rPr>
        <w:t>3)</w:t>
      </w:r>
      <w:r w:rsidRPr="00AA3F01">
        <w:rPr>
          <w:snapToGrid w:val="0"/>
        </w:rPr>
        <w:tab/>
        <w:t>Водного кодекса Российской Федерации;</w:t>
      </w:r>
    </w:p>
    <w:p w:rsidR="00887DB2" w:rsidRPr="00AA3F01" w:rsidRDefault="00887DB2" w:rsidP="00887DB2">
      <w:pPr>
        <w:ind w:left="1620" w:hanging="540"/>
        <w:rPr>
          <w:snapToGrid w:val="0"/>
        </w:rPr>
      </w:pPr>
      <w:r w:rsidRPr="00AA3F01">
        <w:rPr>
          <w:snapToGrid w:val="0"/>
        </w:rPr>
        <w:t>4)</w:t>
      </w:r>
      <w:r w:rsidRPr="00AA3F01">
        <w:rPr>
          <w:snapToGrid w:val="0"/>
        </w:rPr>
        <w:tab/>
        <w:t>Лесного кодекса Российской Федерации;</w:t>
      </w:r>
    </w:p>
    <w:p w:rsidR="00887DB2" w:rsidRPr="00AA3F01" w:rsidRDefault="00887DB2" w:rsidP="00887DB2">
      <w:pPr>
        <w:ind w:left="1620" w:hanging="540"/>
        <w:rPr>
          <w:snapToGrid w:val="0"/>
        </w:rPr>
      </w:pPr>
      <w:r w:rsidRPr="00AA3F01">
        <w:rPr>
          <w:snapToGrid w:val="0"/>
        </w:rPr>
        <w:t>5)</w:t>
      </w:r>
      <w:r w:rsidRPr="00AA3F01">
        <w:rPr>
          <w:snapToGrid w:val="0"/>
        </w:rPr>
        <w:tab/>
        <w:t>Закона Российской Федерации от 21.02.1992 № 2395-I «О недрах»;</w:t>
      </w:r>
    </w:p>
    <w:p w:rsidR="00887DB2" w:rsidRPr="00AA3F01" w:rsidRDefault="00887DB2" w:rsidP="00887DB2">
      <w:pPr>
        <w:ind w:left="1620" w:hanging="540"/>
        <w:rPr>
          <w:snapToGrid w:val="0"/>
        </w:rPr>
      </w:pPr>
      <w:r w:rsidRPr="00AA3F01">
        <w:rPr>
          <w:snapToGrid w:val="0"/>
        </w:rPr>
        <w:t>6)</w:t>
      </w:r>
      <w:r w:rsidRPr="00AA3F01">
        <w:rPr>
          <w:snapToGrid w:val="0"/>
        </w:rPr>
        <w:tab/>
        <w:t>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887DB2" w:rsidRPr="00AA3F01" w:rsidRDefault="00887DB2" w:rsidP="00887DB2">
      <w:pPr>
        <w:ind w:left="1620" w:hanging="540"/>
        <w:rPr>
          <w:snapToGrid w:val="0"/>
        </w:rPr>
      </w:pPr>
      <w:r w:rsidRPr="00AA3F01">
        <w:rPr>
          <w:snapToGrid w:val="0"/>
        </w:rPr>
        <w:t>7)</w:t>
      </w:r>
      <w:r w:rsidRPr="00AA3F01">
        <w:rPr>
          <w:snapToGrid w:val="0"/>
        </w:rPr>
        <w:tab/>
        <w:t>Федерального закона «О связи» от 07.07.2003 № 126-ФЗ;</w:t>
      </w:r>
    </w:p>
    <w:p w:rsidR="00887DB2" w:rsidRPr="00AA3F01" w:rsidRDefault="00887DB2" w:rsidP="00887DB2">
      <w:pPr>
        <w:ind w:left="1620" w:hanging="540"/>
        <w:rPr>
          <w:snapToGrid w:val="0"/>
        </w:rPr>
      </w:pPr>
      <w:r w:rsidRPr="00AA3F01">
        <w:rPr>
          <w:snapToGrid w:val="0"/>
        </w:rPr>
        <w:t>8)</w:t>
      </w:r>
      <w:r w:rsidRPr="00AA3F01">
        <w:rPr>
          <w:snapToGrid w:val="0"/>
        </w:rPr>
        <w:tab/>
        <w:t>Федерального закона «О садоводческих, огороднических и дачных некоммерческих объединениях граждан» от 15.04.1998 № 66-ФЗ;</w:t>
      </w:r>
    </w:p>
    <w:p w:rsidR="00887DB2" w:rsidRPr="00AA3F01" w:rsidRDefault="00887DB2" w:rsidP="00887DB2">
      <w:pPr>
        <w:ind w:left="1620" w:hanging="540"/>
        <w:rPr>
          <w:snapToGrid w:val="0"/>
        </w:rPr>
      </w:pPr>
      <w:r w:rsidRPr="00AA3F01">
        <w:rPr>
          <w:snapToGrid w:val="0"/>
        </w:rPr>
        <w:t>9)</w:t>
      </w:r>
      <w:r w:rsidRPr="00AA3F01">
        <w:rPr>
          <w:snapToGrid w:val="0"/>
        </w:rPr>
        <w:tab/>
        <w:t>Федерального закона «О погребении и похоронном деле» от 12.01.1996 № 8;</w:t>
      </w:r>
    </w:p>
    <w:p w:rsidR="00887DB2" w:rsidRPr="00AA3F01" w:rsidRDefault="00887DB2" w:rsidP="00887DB2">
      <w:pPr>
        <w:ind w:left="1620" w:hanging="540"/>
        <w:rPr>
          <w:snapToGrid w:val="0"/>
        </w:rPr>
      </w:pPr>
      <w:r w:rsidRPr="00AA3F01">
        <w:rPr>
          <w:snapToGrid w:val="0"/>
        </w:rPr>
        <w:t>10)</w:t>
      </w:r>
      <w:r w:rsidRPr="00AA3F01">
        <w:rPr>
          <w:snapToGrid w:val="0"/>
        </w:rPr>
        <w:tab/>
        <w:t>СП 42.13330.2011 «Свод правил. Градостроительство. Планировка и застройка городских и сельских поселений. Актуализированная редакция СНиП 2.07.01-89*»;</w:t>
      </w:r>
    </w:p>
    <w:p w:rsidR="00887DB2" w:rsidRPr="00AA3F01" w:rsidRDefault="00887DB2" w:rsidP="00887DB2">
      <w:pPr>
        <w:ind w:left="1620" w:hanging="540"/>
        <w:rPr>
          <w:snapToGrid w:val="0"/>
        </w:rPr>
      </w:pPr>
      <w:r w:rsidRPr="00AA3F01">
        <w:rPr>
          <w:snapToGrid w:val="0"/>
        </w:rPr>
        <w:t>11)</w:t>
      </w:r>
      <w:r w:rsidRPr="00AA3F01">
        <w:rPr>
          <w:snapToGrid w:val="0"/>
        </w:rPr>
        <w:tab/>
        <w:t>СНиП 31-01-2003 «Здания жилые многоквартирные»;</w:t>
      </w:r>
    </w:p>
    <w:p w:rsidR="00887DB2" w:rsidRPr="00AA3F01" w:rsidRDefault="00887DB2" w:rsidP="00887DB2">
      <w:pPr>
        <w:ind w:left="1620" w:hanging="540"/>
        <w:rPr>
          <w:snapToGrid w:val="0"/>
        </w:rPr>
      </w:pPr>
      <w:r w:rsidRPr="00AA3F01">
        <w:rPr>
          <w:snapToGrid w:val="0"/>
        </w:rPr>
        <w:t>12)</w:t>
      </w:r>
      <w:r w:rsidRPr="00AA3F01">
        <w:rPr>
          <w:snapToGrid w:val="0"/>
        </w:rPr>
        <w:tab/>
        <w:t>СП 18.13330.2011 «Свод правил. Генеральные планы промышленных предприятий. Актуализированная редакция СНиП II-89-80*»;</w:t>
      </w:r>
    </w:p>
    <w:p w:rsidR="00887DB2" w:rsidRPr="00AA3F01" w:rsidRDefault="00887DB2" w:rsidP="00887DB2">
      <w:pPr>
        <w:ind w:left="1620" w:hanging="540"/>
        <w:rPr>
          <w:snapToGrid w:val="0"/>
        </w:rPr>
      </w:pPr>
      <w:r w:rsidRPr="00AA3F01">
        <w:rPr>
          <w:snapToGrid w:val="0"/>
        </w:rPr>
        <w:t>14)</w:t>
      </w:r>
      <w:r w:rsidRPr="00AA3F01">
        <w:rPr>
          <w:snapToGrid w:val="0"/>
        </w:rPr>
        <w:tab/>
      </w:r>
      <w:r w:rsidRPr="00AA3F01">
        <w:t>СП 118.13330.2012 «Общественные здания и сооружения. Актуализированная редакция СНиП 31-06-2009»;</w:t>
      </w:r>
    </w:p>
    <w:p w:rsidR="00887DB2" w:rsidRPr="00AA3F01" w:rsidRDefault="00887DB2" w:rsidP="00887DB2">
      <w:pPr>
        <w:ind w:left="1620" w:hanging="540"/>
        <w:rPr>
          <w:snapToGrid w:val="0"/>
        </w:rPr>
      </w:pPr>
      <w:r w:rsidRPr="00AA3F01">
        <w:rPr>
          <w:snapToGrid w:val="0"/>
        </w:rPr>
        <w:t>15)</w:t>
      </w:r>
      <w:r w:rsidRPr="00AA3F01">
        <w:rPr>
          <w:snapToGrid w:val="0"/>
        </w:rPr>
        <w:tab/>
      </w:r>
      <w:r w:rsidRPr="00AA3F01">
        <w:t>СанПиН 2.2.1/2.1.1.1200-03 «Санитарно-защитные зоны и санитарная классификация предприятий, сооружений и иных объектов»;</w:t>
      </w:r>
    </w:p>
    <w:p w:rsidR="00887DB2" w:rsidRPr="00AA3F01" w:rsidRDefault="00887DB2" w:rsidP="00887DB2">
      <w:pPr>
        <w:ind w:left="1620" w:hanging="540"/>
        <w:rPr>
          <w:snapToGrid w:val="0"/>
        </w:rPr>
      </w:pPr>
      <w:r w:rsidRPr="00AA3F01">
        <w:rPr>
          <w:snapToGrid w:val="0"/>
        </w:rPr>
        <w:t>16)</w:t>
      </w:r>
      <w:r w:rsidRPr="00AA3F01">
        <w:rPr>
          <w:snapToGrid w:val="0"/>
        </w:rPr>
        <w:tab/>
        <w:t>СанПиН 2.1.2882-11 «Гигиенические требования к размещению, устройству и содержанию кладбищ, зданий и сооружений похоронного назначения»;</w:t>
      </w:r>
    </w:p>
    <w:p w:rsidR="00887DB2" w:rsidRPr="00AA3F01" w:rsidRDefault="00887DB2" w:rsidP="00887DB2">
      <w:pPr>
        <w:ind w:left="1620" w:hanging="540"/>
        <w:rPr>
          <w:snapToGrid w:val="0"/>
        </w:rPr>
      </w:pPr>
      <w:r w:rsidRPr="00AA3F01">
        <w:rPr>
          <w:snapToGrid w:val="0"/>
        </w:rPr>
        <w:t>17)</w:t>
      </w:r>
      <w:r w:rsidRPr="00AA3F01">
        <w:rPr>
          <w:snapToGrid w:val="0"/>
        </w:rPr>
        <w:tab/>
      </w:r>
      <w:r w:rsidRPr="00AA3F01">
        <w:t>Закона Ямало-Ненецкого автономного округа от 18.04.2007 № 36-ЗАО «Градостроительный устав Ямало-Ненецкого автономного округа»;</w:t>
      </w:r>
    </w:p>
    <w:p w:rsidR="00887DB2" w:rsidRPr="00AA3F01" w:rsidRDefault="00887DB2" w:rsidP="00887DB2">
      <w:pPr>
        <w:ind w:left="1620" w:hanging="540"/>
        <w:rPr>
          <w:snapToGrid w:val="0"/>
        </w:rPr>
      </w:pPr>
      <w:r w:rsidRPr="00AA3F01">
        <w:rPr>
          <w:snapToGrid w:val="0"/>
        </w:rPr>
        <w:t>18)</w:t>
      </w:r>
      <w:r w:rsidRPr="00AA3F01">
        <w:rPr>
          <w:snapToGrid w:val="0"/>
        </w:rPr>
        <w:tab/>
      </w:r>
      <w:r w:rsidRPr="00AA3F01">
        <w:t>Постановления Администрации Ямало-Ненецкого автономного округа от 10.02.2015 № 123-П «Об утверждении Региональных нормативов градостроительного проектирования Ямало-Ненецкого автономного округа»;</w:t>
      </w:r>
    </w:p>
    <w:p w:rsidR="00887DB2" w:rsidRPr="00AA3F01" w:rsidRDefault="00887DB2" w:rsidP="00887DB2">
      <w:pPr>
        <w:ind w:left="1620" w:hanging="540"/>
        <w:rPr>
          <w:snapToGrid w:val="0"/>
        </w:rPr>
      </w:pPr>
      <w:r w:rsidRPr="00AA3F01">
        <w:rPr>
          <w:snapToGrid w:val="0"/>
        </w:rPr>
        <w:lastRenderedPageBreak/>
        <w:t>19)</w:t>
      </w:r>
      <w:r w:rsidRPr="00AA3F01">
        <w:rPr>
          <w:snapToGrid w:val="0"/>
        </w:rPr>
        <w:tab/>
      </w:r>
      <w:r w:rsidRPr="00AA3F01">
        <w:t>Решения Собрания депутатов 2 созыва муниципального образования поселок Ханымей от 22.12.2009 № 84 «Об утверждении местных нормативов градостроительного проектирования муниципального образования поселок Ханымей».</w:t>
      </w:r>
    </w:p>
    <w:p w:rsidR="00887DB2" w:rsidRPr="00AA3F01" w:rsidRDefault="00887DB2" w:rsidP="00887DB2">
      <w:pPr>
        <w:ind w:right="12" w:firstLine="567"/>
        <w:outlineLvl w:val="0"/>
        <w:rPr>
          <w:b/>
        </w:rPr>
      </w:pPr>
      <w:r w:rsidRPr="00AA3F01">
        <w:t>3.3 Предельные размеры земельных участков и предельные параметры разрешенного строительства, реконструкции объектов капитального строительства применительно к территориальным зонам:</w:t>
      </w:r>
    </w:p>
    <w:p w:rsidR="00887DB2" w:rsidRPr="00AA3F01" w:rsidRDefault="00887DB2" w:rsidP="00887DB2">
      <w:pPr>
        <w:autoSpaceDN w:val="0"/>
        <w:adjustRightInd w:val="0"/>
        <w:ind w:right="-1" w:firstLine="567"/>
        <w:rPr>
          <w:b/>
        </w:rPr>
      </w:pPr>
    </w:p>
    <w:p w:rsidR="00887DB2" w:rsidRPr="00AA3F01" w:rsidRDefault="00887DB2" w:rsidP="00887DB2">
      <w:pPr>
        <w:tabs>
          <w:tab w:val="left" w:pos="1905"/>
        </w:tabs>
        <w:autoSpaceDN w:val="0"/>
        <w:adjustRightInd w:val="0"/>
        <w:ind w:right="-1" w:firstLine="567"/>
        <w:rPr>
          <w:b/>
        </w:rPr>
      </w:pPr>
      <w:r>
        <w:rPr>
          <w:b/>
          <w:noProof/>
          <w:lang w:eastAsia="ru-RU"/>
        </w:rPr>
        <mc:AlternateContent>
          <mc:Choice Requires="wps">
            <w:drawing>
              <wp:anchor distT="0" distB="0" distL="114300" distR="114300" simplePos="0" relativeHeight="251668480" behindDoc="0" locked="0" layoutInCell="1" allowOverlap="1">
                <wp:simplePos x="0" y="0"/>
                <wp:positionH relativeFrom="column">
                  <wp:posOffset>457200</wp:posOffset>
                </wp:positionH>
                <wp:positionV relativeFrom="paragraph">
                  <wp:posOffset>-5080</wp:posOffset>
                </wp:positionV>
                <wp:extent cx="702945" cy="342900"/>
                <wp:effectExtent l="13335" t="12065" r="7620" b="6985"/>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342900"/>
                        </a:xfrm>
                        <a:prstGeom prst="rect">
                          <a:avLst/>
                        </a:prstGeom>
                        <a:solidFill>
                          <a:srgbClr val="FFFFFF"/>
                        </a:solidFill>
                        <a:ln w="9525">
                          <a:solidFill>
                            <a:srgbClr val="000000"/>
                          </a:solidFill>
                          <a:miter lim="800000"/>
                          <a:headEnd/>
                          <a:tailEnd/>
                        </a:ln>
                      </wps:spPr>
                      <wps:txbx>
                        <w:txbxContent>
                          <w:p w:rsidR="002F26D7" w:rsidRPr="00964E3A" w:rsidRDefault="002F26D7" w:rsidP="00887DB2">
                            <w:pPr>
                              <w:ind w:firstLine="0"/>
                              <w:jc w:val="center"/>
                              <w:rPr>
                                <w:b/>
                              </w:rPr>
                            </w:pPr>
                            <w:r w:rsidRPr="00964E3A">
                              <w:rPr>
                                <w:b/>
                              </w:rPr>
                              <w:t>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 o:spid="_x0000_s1034" type="#_x0000_t202" style="position:absolute;left:0;text-align:left;margin-left:36pt;margin-top:-.4pt;width:55.3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">
                <v:textbox>
                  <w:txbxContent>
                    <w:p w:rsidR="002F26D7" w:rsidRPr="00964E3A" w:rsidRDefault="002F26D7" w:rsidP="00887DB2">
                      <w:pPr>
                        <w:ind w:firstLine="0"/>
                        <w:jc w:val="center"/>
                        <w:rPr>
                          <w:b/>
                        </w:rPr>
                      </w:pPr>
                      <w:r w:rsidRPr="00964E3A">
                        <w:rPr>
                          <w:b/>
                        </w:rPr>
                        <w:t>Ж</w:t>
                      </w:r>
                    </w:p>
                  </w:txbxContent>
                </v:textbox>
              </v:shape>
            </w:pict>
          </mc:Fallback>
        </mc:AlternateContent>
      </w:r>
      <w:r w:rsidRPr="00AA3F01">
        <w:rPr>
          <w:b/>
        </w:rPr>
        <w:tab/>
        <w:t xml:space="preserve"> Жилая зона</w:t>
      </w:r>
    </w:p>
    <w:p w:rsidR="00887DB2" w:rsidRPr="00AA3F01" w:rsidRDefault="00887DB2" w:rsidP="00887DB2">
      <w:pPr>
        <w:autoSpaceDN w:val="0"/>
        <w:adjustRightInd w:val="0"/>
        <w:ind w:right="-1" w:firstLine="567"/>
        <w:rPr>
          <w:b/>
        </w:rPr>
      </w:pPr>
    </w:p>
    <w:p w:rsidR="00887DB2" w:rsidRPr="00AA3F01" w:rsidRDefault="00887DB2" w:rsidP="00887DB2">
      <w:pPr>
        <w:autoSpaceDN w:val="0"/>
        <w:adjustRightInd w:val="0"/>
        <w:ind w:right="-1" w:firstLine="567"/>
        <w:rPr>
          <w:b/>
        </w:rPr>
      </w:pPr>
    </w:p>
    <w:p w:rsidR="00887DB2" w:rsidRPr="00AA3F01" w:rsidRDefault="00887DB2" w:rsidP="00887DB2">
      <w:pPr>
        <w:autoSpaceDN w:val="0"/>
        <w:adjustRightInd w:val="0"/>
        <w:ind w:right="-1" w:firstLine="567"/>
        <w:rPr>
          <w:i/>
        </w:rPr>
      </w:pPr>
      <w:r w:rsidRPr="00AA3F01">
        <w:rPr>
          <w:i/>
        </w:rPr>
        <w:t>Параметры малоэтажной многоквартирной жилой застройки:</w:t>
      </w:r>
    </w:p>
    <w:p w:rsidR="00887DB2" w:rsidRPr="00AA3F01" w:rsidRDefault="00887DB2" w:rsidP="00887DB2">
      <w:pPr>
        <w:ind w:right="12" w:firstLine="567"/>
      </w:pPr>
      <w:r w:rsidRPr="00AA3F01">
        <w:t>1) Предельные (минимальные и (или) максимальные) размеры земельных участков, в том числе их площадь:</w:t>
      </w:r>
    </w:p>
    <w:p w:rsidR="00887DB2" w:rsidRPr="00AA3F01" w:rsidRDefault="00887DB2" w:rsidP="00887DB2">
      <w:pPr>
        <w:tabs>
          <w:tab w:val="left" w:pos="960"/>
        </w:tabs>
        <w:ind w:right="12" w:firstLine="567"/>
      </w:pPr>
      <w:r w:rsidRPr="00AA3F01">
        <w:t>-</w:t>
      </w:r>
      <w:r w:rsidRPr="00AA3F01">
        <w:tab/>
        <w:t>для 2-, 3-, 4 – этажных домов сложной объемно-пространственной структуры (в том числе только для квартир первых этажей) при применении плотной малоэтажной застройки и в условиях реконструкции принимаются рекомендуемые размеры придомовой территории из расчета 30 – 60 м</w:t>
      </w:r>
      <w:r w:rsidRPr="00AA3F01">
        <w:rPr>
          <w:vertAlign w:val="superscript"/>
        </w:rPr>
        <w:t>2</w:t>
      </w:r>
      <w:r w:rsidRPr="00AA3F01">
        <w:t xml:space="preserve"> на квартиру (без площади застройки).</w:t>
      </w:r>
    </w:p>
    <w:p w:rsidR="00887DB2" w:rsidRPr="00AA3F01" w:rsidRDefault="00887DB2" w:rsidP="00887DB2">
      <w:pPr>
        <w:tabs>
          <w:tab w:val="left" w:pos="1080"/>
        </w:tabs>
        <w:autoSpaceDN w:val="0"/>
        <w:adjustRightInd w:val="0"/>
        <w:ind w:right="-1" w:firstLine="567"/>
      </w:pPr>
      <w:r w:rsidRPr="00AA3F01">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87DB2" w:rsidRPr="00AA3F01" w:rsidRDefault="00887DB2" w:rsidP="00887DB2">
      <w:pPr>
        <w:tabs>
          <w:tab w:val="left" w:pos="960"/>
        </w:tabs>
        <w:ind w:right="12" w:firstLine="567"/>
      </w:pPr>
      <w:r w:rsidRPr="00AA3F01">
        <w:t>-</w:t>
      </w:r>
      <w:r w:rsidRPr="00AA3F01">
        <w:tab/>
        <w:t>от малоэтажных многоквартирных жилых домов до красных линий – не менее 6 м;</w:t>
      </w:r>
    </w:p>
    <w:p w:rsidR="00887DB2" w:rsidRPr="00AA3F01" w:rsidRDefault="00887DB2" w:rsidP="00887DB2">
      <w:pPr>
        <w:tabs>
          <w:tab w:val="left" w:pos="960"/>
        </w:tabs>
        <w:ind w:right="12" w:firstLine="567"/>
      </w:pPr>
      <w:r w:rsidRPr="00AA3F01">
        <w:t>-</w:t>
      </w:r>
      <w:r w:rsidRPr="00AA3F01">
        <w:tab/>
        <w:t>минимальные расстояния от границ земельного участка до зданий строений сооружений, а также между ними – в соответствии с требованиями технических регламентов.</w:t>
      </w:r>
    </w:p>
    <w:p w:rsidR="00887DB2" w:rsidRPr="00AA3F01" w:rsidRDefault="00887DB2" w:rsidP="00887DB2">
      <w:pPr>
        <w:tabs>
          <w:tab w:val="left" w:pos="960"/>
        </w:tabs>
        <w:ind w:right="12" w:firstLine="567"/>
      </w:pPr>
      <w:r w:rsidRPr="00AA3F01">
        <w:t>Размещение жилых зданий в условиях реконструкции возможно с отступом от красных линий на расстоянии – 3 м.</w:t>
      </w:r>
    </w:p>
    <w:p w:rsidR="00887DB2" w:rsidRPr="00AA3F01" w:rsidRDefault="00887DB2" w:rsidP="00887DB2">
      <w:pPr>
        <w:ind w:right="12" w:firstLine="567"/>
      </w:pPr>
      <w:r w:rsidRPr="00AA3F01">
        <w:t>3) Предельное количество этажей – до 4</w:t>
      </w:r>
      <w:r w:rsidRPr="00AA3F01">
        <w:rPr>
          <w:vertAlign w:val="superscript"/>
        </w:rPr>
        <w:t>х</w:t>
      </w:r>
      <w:r w:rsidRPr="00AA3F01">
        <w:t xml:space="preserve"> этажей (включая мансардный).</w:t>
      </w:r>
    </w:p>
    <w:p w:rsidR="00887DB2" w:rsidRPr="00AA3F01" w:rsidRDefault="00887DB2" w:rsidP="00887DB2">
      <w:pPr>
        <w:tabs>
          <w:tab w:val="left" w:pos="1080"/>
        </w:tabs>
        <w:autoSpaceDN w:val="0"/>
        <w:adjustRightInd w:val="0"/>
        <w:ind w:right="-1" w:firstLine="567"/>
      </w:pPr>
      <w:r w:rsidRPr="00AA3F01">
        <w:t>4) Коэффициент застройки (суммарно: существующая и новая) – не более 0,</w:t>
      </w:r>
      <w:r w:rsidR="002A7D65">
        <w:t>5</w:t>
      </w:r>
      <w:r w:rsidR="00376D1E">
        <w:t>0</w:t>
      </w:r>
      <w:r w:rsidRPr="00AA3F01">
        <w:t>.</w:t>
      </w:r>
    </w:p>
    <w:p w:rsidR="00887DB2" w:rsidRPr="00AA3F01" w:rsidRDefault="00887DB2" w:rsidP="00887DB2">
      <w:pPr>
        <w:ind w:right="12" w:firstLine="567"/>
      </w:pPr>
      <w:r w:rsidRPr="00AA3F01">
        <w:t>5) Иные показатели:</w:t>
      </w:r>
    </w:p>
    <w:p w:rsidR="00887DB2" w:rsidRPr="00AA3F01" w:rsidRDefault="00887DB2" w:rsidP="00887DB2">
      <w:pPr>
        <w:tabs>
          <w:tab w:val="left" w:pos="960"/>
        </w:tabs>
        <w:ind w:right="12" w:firstLine="567"/>
      </w:pPr>
      <w:r w:rsidRPr="00AA3F01">
        <w:t>-</w:t>
      </w:r>
      <w:r w:rsidRPr="00AA3F01">
        <w:tab/>
        <w:t>встроенно-пристроенные объекты общественного обслуживания не более 120 кв. м;</w:t>
      </w:r>
    </w:p>
    <w:p w:rsidR="00887DB2" w:rsidRPr="00AA3F01" w:rsidRDefault="00887DB2" w:rsidP="00887DB2">
      <w:pPr>
        <w:tabs>
          <w:tab w:val="left" w:pos="960"/>
        </w:tabs>
        <w:ind w:right="12" w:firstLine="567"/>
      </w:pPr>
      <w:r w:rsidRPr="00AA3F01">
        <w:t>-</w:t>
      </w:r>
      <w:r w:rsidRPr="00AA3F01">
        <w:tab/>
        <w:t>парковки перед объектами обслуживания – не более чем на 6 автомашин; стоянки личного транспорта из расчета – 1 место на квартиру.</w:t>
      </w:r>
    </w:p>
    <w:p w:rsidR="00887DB2" w:rsidRPr="00AA3F01" w:rsidRDefault="00887DB2" w:rsidP="00887DB2">
      <w:pPr>
        <w:tabs>
          <w:tab w:val="left" w:pos="960"/>
        </w:tabs>
        <w:ind w:right="12" w:firstLine="567"/>
      </w:pPr>
      <w:r w:rsidRPr="00AA3F01">
        <w:t>-</w:t>
      </w:r>
      <w:r w:rsidRPr="00AA3F01">
        <w:tab/>
        <w:t>парковки перед объектами обслуживания – не более чем на 6 автомашин;</w:t>
      </w:r>
    </w:p>
    <w:p w:rsidR="00887DB2" w:rsidRPr="00AA3F01" w:rsidRDefault="00887DB2" w:rsidP="00887DB2">
      <w:pPr>
        <w:tabs>
          <w:tab w:val="left" w:pos="960"/>
        </w:tabs>
        <w:ind w:right="12" w:firstLine="567"/>
      </w:pPr>
      <w:r w:rsidRPr="00AA3F01">
        <w:t>-</w:t>
      </w:r>
      <w:r w:rsidRPr="00AA3F01">
        <w:tab/>
        <w:t>стоянки личного транспорта из расчета – 1 место на квартиру.</w:t>
      </w:r>
    </w:p>
    <w:p w:rsidR="00887DB2" w:rsidRPr="00AA3F01" w:rsidRDefault="00887DB2" w:rsidP="00887DB2">
      <w:pPr>
        <w:tabs>
          <w:tab w:val="left" w:pos="1080"/>
        </w:tabs>
        <w:autoSpaceDN w:val="0"/>
        <w:adjustRightInd w:val="0"/>
        <w:ind w:right="-1" w:firstLine="567"/>
      </w:pPr>
    </w:p>
    <w:p w:rsidR="00887DB2" w:rsidRPr="00AA3F01" w:rsidRDefault="00887DB2" w:rsidP="00887DB2">
      <w:pPr>
        <w:tabs>
          <w:tab w:val="left" w:pos="1080"/>
        </w:tabs>
        <w:autoSpaceDN w:val="0"/>
        <w:adjustRightInd w:val="0"/>
        <w:ind w:right="-1" w:firstLine="567"/>
        <w:rPr>
          <w:i/>
        </w:rPr>
      </w:pPr>
      <w:r w:rsidRPr="00AA3F01">
        <w:rPr>
          <w:i/>
        </w:rPr>
        <w:t>Параметры индивидуального жилищного строительства:</w:t>
      </w:r>
    </w:p>
    <w:p w:rsidR="00887DB2" w:rsidRPr="00AA3F01" w:rsidRDefault="00887DB2" w:rsidP="00887DB2">
      <w:pPr>
        <w:ind w:right="12" w:firstLine="567"/>
      </w:pPr>
      <w:r w:rsidRPr="00AA3F01">
        <w:t>1) Предельные (минимальные и (или) максимальные) размеры земельных участков, в том числе их площадь:</w:t>
      </w:r>
    </w:p>
    <w:p w:rsidR="00887DB2" w:rsidRPr="00AA3F01" w:rsidRDefault="00887DB2" w:rsidP="00887DB2">
      <w:pPr>
        <w:tabs>
          <w:tab w:val="left" w:pos="960"/>
        </w:tabs>
        <w:ind w:right="12" w:firstLine="567"/>
      </w:pPr>
      <w:r w:rsidRPr="00AA3F01">
        <w:t>-</w:t>
      </w:r>
      <w:r w:rsidRPr="00AA3F01">
        <w:tab/>
        <w:t xml:space="preserve">минимальная площадь земельного участка – </w:t>
      </w:r>
      <w:r w:rsidR="002A7D65">
        <w:t>4</w:t>
      </w:r>
      <w:r w:rsidRPr="00AA3F01">
        <w:t>00 м</w:t>
      </w:r>
      <w:proofErr w:type="gramStart"/>
      <w:r w:rsidRPr="00AA3F01">
        <w:rPr>
          <w:vertAlign w:val="superscript"/>
        </w:rPr>
        <w:t>2</w:t>
      </w:r>
      <w:proofErr w:type="gramEnd"/>
      <w:r w:rsidRPr="00AA3F01">
        <w:t>;</w:t>
      </w:r>
    </w:p>
    <w:p w:rsidR="00887DB2" w:rsidRPr="00AA3F01" w:rsidRDefault="00887DB2" w:rsidP="00887DB2">
      <w:pPr>
        <w:tabs>
          <w:tab w:val="left" w:pos="960"/>
        </w:tabs>
        <w:ind w:right="12" w:firstLine="567"/>
      </w:pPr>
      <w:r w:rsidRPr="00AA3F01">
        <w:t>-</w:t>
      </w:r>
      <w:r w:rsidRPr="00AA3F01">
        <w:tab/>
        <w:t>максимальная площадь земельного участка – 1500 м</w:t>
      </w:r>
      <w:r w:rsidRPr="00AA3F01">
        <w:rPr>
          <w:vertAlign w:val="superscript"/>
        </w:rPr>
        <w:t>2</w:t>
      </w:r>
      <w:r w:rsidRPr="00AA3F01">
        <w:t>.</w:t>
      </w:r>
    </w:p>
    <w:p w:rsidR="00887DB2" w:rsidRPr="00AA3F01" w:rsidRDefault="00887DB2" w:rsidP="00887DB2">
      <w:pPr>
        <w:ind w:right="12" w:firstLine="567"/>
      </w:pPr>
      <w:r w:rsidRPr="00AA3F01">
        <w:t>2) Минимальные отступы от индивидуальных домов до красных линий улиц не менее 5 м, от красной линии проездов не менее 3 м, расстояние от хозяйственных построек до красных линий улиц и проездов не менее 5 м.</w:t>
      </w:r>
    </w:p>
    <w:p w:rsidR="00887DB2" w:rsidRPr="00AA3F01" w:rsidRDefault="00887DB2" w:rsidP="00887DB2">
      <w:pPr>
        <w:tabs>
          <w:tab w:val="left" w:pos="960"/>
        </w:tabs>
        <w:ind w:right="12" w:firstLine="567"/>
      </w:pPr>
      <w:r w:rsidRPr="00AA3F01">
        <w:t>Размещение жилых зданий в условиях реконструкции возможно с отступом от красных линий на расстоянии – 3 м.</w:t>
      </w:r>
    </w:p>
    <w:p w:rsidR="00887DB2" w:rsidRPr="00AA3F01" w:rsidRDefault="00887DB2" w:rsidP="00887DB2">
      <w:pPr>
        <w:tabs>
          <w:tab w:val="left" w:pos="960"/>
        </w:tabs>
        <w:ind w:right="12" w:firstLine="567"/>
      </w:pPr>
      <w:r w:rsidRPr="00AA3F01">
        <w:t>3)</w:t>
      </w:r>
      <w:r w:rsidRPr="00AA3F01">
        <w:tab/>
        <w:t>Количество надземных этажей для всех основных строений – до 3</w:t>
      </w:r>
      <w:r w:rsidRPr="00AA3F01">
        <w:rPr>
          <w:vertAlign w:val="superscript"/>
        </w:rPr>
        <w:t xml:space="preserve">х </w:t>
      </w:r>
      <w:r w:rsidRPr="00AA3F01">
        <w:t>(включая мансардный).</w:t>
      </w:r>
    </w:p>
    <w:p w:rsidR="00887DB2" w:rsidRPr="00AA3F01" w:rsidRDefault="00887DB2" w:rsidP="00887DB2">
      <w:pPr>
        <w:ind w:right="12" w:firstLine="567"/>
      </w:pPr>
      <w:r w:rsidRPr="00AA3F01">
        <w:t>4) Коэффициент застройки – не более 0,</w:t>
      </w:r>
      <w:r w:rsidR="002F26D7">
        <w:t>5</w:t>
      </w:r>
      <w:r w:rsidR="00376D1E">
        <w:t>0</w:t>
      </w:r>
      <w:r w:rsidRPr="00AA3F01">
        <w:t xml:space="preserve">. </w:t>
      </w:r>
    </w:p>
    <w:p w:rsidR="00887DB2" w:rsidRPr="00AA3F01" w:rsidRDefault="00887DB2" w:rsidP="00887DB2">
      <w:pPr>
        <w:ind w:right="12" w:firstLine="567"/>
      </w:pPr>
      <w:r w:rsidRPr="00AA3F01">
        <w:t>5) Иные показатели:</w:t>
      </w:r>
    </w:p>
    <w:p w:rsidR="00887DB2" w:rsidRPr="00AA3F01" w:rsidRDefault="00887DB2" w:rsidP="00887DB2">
      <w:pPr>
        <w:tabs>
          <w:tab w:val="left" w:pos="960"/>
        </w:tabs>
        <w:ind w:right="12" w:firstLine="567"/>
      </w:pPr>
      <w:r w:rsidRPr="00AA3F01">
        <w:t>-</w:t>
      </w:r>
      <w:r w:rsidRPr="00AA3F01">
        <w:tab/>
        <w:t>на территории земельного участка допускается размещение встроенно-пристроенных, или отдельно стоящих гаражей на 2 машины;</w:t>
      </w:r>
    </w:p>
    <w:p w:rsidR="00887DB2" w:rsidRPr="00AA3F01" w:rsidRDefault="00887DB2" w:rsidP="00887DB2">
      <w:pPr>
        <w:tabs>
          <w:tab w:val="left" w:pos="960"/>
        </w:tabs>
        <w:ind w:right="12" w:firstLine="567"/>
      </w:pPr>
      <w:r w:rsidRPr="00AA3F01">
        <w:t>-</w:t>
      </w:r>
      <w:r w:rsidRPr="00AA3F01">
        <w:tab/>
        <w:t xml:space="preserve">для всех вспомогательных строений высота от уровня земли до конька скатной кровли </w:t>
      </w:r>
      <w:r w:rsidRPr="00AA3F01">
        <w:lastRenderedPageBreak/>
        <w:t>не более 4,5 м;</w:t>
      </w:r>
    </w:p>
    <w:p w:rsidR="00887DB2" w:rsidRPr="00AA3F01" w:rsidRDefault="00887DB2" w:rsidP="00887DB2">
      <w:pPr>
        <w:tabs>
          <w:tab w:val="left" w:pos="960"/>
        </w:tabs>
        <w:ind w:right="12" w:firstLine="567"/>
      </w:pPr>
      <w:r w:rsidRPr="00AA3F01">
        <w:t>-</w:t>
      </w:r>
      <w:r w:rsidRPr="00AA3F01">
        <w:tab/>
        <w:t>вспомогательные строения, за исключением гаражей следует размещать в глубине участка;</w:t>
      </w:r>
    </w:p>
    <w:p w:rsidR="00887DB2" w:rsidRPr="00AA3F01" w:rsidRDefault="00887DB2" w:rsidP="00887DB2">
      <w:pPr>
        <w:tabs>
          <w:tab w:val="left" w:pos="960"/>
        </w:tabs>
        <w:ind w:right="12" w:firstLine="567"/>
      </w:pPr>
      <w:r w:rsidRPr="00AA3F01">
        <w:t>-</w:t>
      </w:r>
      <w:r w:rsidRPr="00AA3F01">
        <w:tab/>
        <w:t>ограждения участка со стороны улиц могут быть как прозрачными, так и глухими; характер ограждения и его высота должны быть единообразными, как минимум на протяжении одного квартала с обеих сторон улицы и не превышать 1,8 м.</w:t>
      </w:r>
    </w:p>
    <w:p w:rsidR="00887DB2" w:rsidRPr="00AA3F01" w:rsidRDefault="00887DB2" w:rsidP="00887DB2">
      <w:pPr>
        <w:autoSpaceDN w:val="0"/>
        <w:adjustRightInd w:val="0"/>
        <w:ind w:right="-1" w:firstLine="567"/>
        <w:rPr>
          <w:b/>
        </w:rPr>
      </w:pPr>
    </w:p>
    <w:p w:rsidR="00887DB2" w:rsidRPr="00AA3F01" w:rsidRDefault="00887DB2" w:rsidP="00887DB2">
      <w:pPr>
        <w:tabs>
          <w:tab w:val="left" w:pos="960"/>
        </w:tabs>
        <w:ind w:right="12" w:firstLine="567"/>
      </w:pPr>
      <w:r w:rsidRPr="00AA3F01">
        <w:t>Для жилых зон приведены коэффициенты с учетом необходимых по расчету учреждений и предприятий обслуживания повседневного пользования, проездов, озеленения. Коэффициенты учитывают принятый в регионе уровень жилищной обеспеченности – 25 м</w:t>
      </w:r>
      <w:r w:rsidRPr="00AA3F01">
        <w:rPr>
          <w:vertAlign w:val="superscript"/>
        </w:rPr>
        <w:t>2</w:t>
      </w:r>
      <w:r w:rsidRPr="00AA3F01">
        <w:t xml:space="preserve"> жилья на 1 человека</w:t>
      </w:r>
    </w:p>
    <w:p w:rsidR="00887DB2" w:rsidRPr="00AA3F01" w:rsidRDefault="00887DB2" w:rsidP="00887DB2">
      <w:pPr>
        <w:autoSpaceDN w:val="0"/>
        <w:adjustRightInd w:val="0"/>
        <w:ind w:right="-1" w:firstLine="567"/>
        <w:rPr>
          <w:b/>
        </w:rPr>
      </w:pPr>
    </w:p>
    <w:p w:rsidR="00887DB2" w:rsidRPr="00AA3F01" w:rsidRDefault="00887DB2" w:rsidP="00887DB2">
      <w:pPr>
        <w:autoSpaceDN w:val="0"/>
        <w:adjustRightInd w:val="0"/>
        <w:ind w:right="-1" w:firstLine="567"/>
        <w:rPr>
          <w:b/>
        </w:rPr>
      </w:pPr>
    </w:p>
    <w:p w:rsidR="00887DB2" w:rsidRPr="00AA3F01" w:rsidRDefault="00887DB2" w:rsidP="00887DB2">
      <w:pPr>
        <w:tabs>
          <w:tab w:val="left" w:pos="1905"/>
        </w:tabs>
        <w:autoSpaceDN w:val="0"/>
        <w:adjustRightInd w:val="0"/>
        <w:ind w:right="-1" w:firstLine="567"/>
        <w:rPr>
          <w:b/>
        </w:rPr>
      </w:pPr>
      <w:r>
        <w:rPr>
          <w:b/>
          <w:noProof/>
          <w:lang w:eastAsia="ru-RU"/>
        </w:rPr>
        <mc:AlternateContent>
          <mc:Choice Requires="wps">
            <w:drawing>
              <wp:anchor distT="0" distB="0" distL="114300" distR="114300" simplePos="0" relativeHeight="251669504" behindDoc="0" locked="0" layoutInCell="1" allowOverlap="1">
                <wp:simplePos x="0" y="0"/>
                <wp:positionH relativeFrom="column">
                  <wp:posOffset>457200</wp:posOffset>
                </wp:positionH>
                <wp:positionV relativeFrom="paragraph">
                  <wp:posOffset>-5080</wp:posOffset>
                </wp:positionV>
                <wp:extent cx="702945" cy="342900"/>
                <wp:effectExtent l="13335" t="7620" r="7620" b="11430"/>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342900"/>
                        </a:xfrm>
                        <a:prstGeom prst="rect">
                          <a:avLst/>
                        </a:prstGeom>
                        <a:solidFill>
                          <a:srgbClr val="FFFFFF"/>
                        </a:solidFill>
                        <a:ln w="9525">
                          <a:solidFill>
                            <a:srgbClr val="000000"/>
                          </a:solidFill>
                          <a:miter lim="800000"/>
                          <a:headEnd/>
                          <a:tailEnd/>
                        </a:ln>
                      </wps:spPr>
                      <wps:txbx>
                        <w:txbxContent>
                          <w:p w:rsidR="002F26D7" w:rsidRPr="00964E3A" w:rsidRDefault="002F26D7" w:rsidP="00887DB2">
                            <w:pPr>
                              <w:ind w:firstLine="0"/>
                              <w:jc w:val="center"/>
                              <w:rPr>
                                <w:b/>
                              </w:rPr>
                            </w:pPr>
                            <w:r w:rsidRPr="00AA3F01">
                              <w:rPr>
                                <w:b/>
                              </w:rPr>
                              <w:t>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 o:spid="_x0000_s1035" type="#_x0000_t202" style="position:absolute;left:0;text-align:left;margin-left:36pt;margin-top:-.4pt;width:55.3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">
                <v:textbox>
                  <w:txbxContent>
                    <w:p w:rsidR="002F26D7" w:rsidRPr="00964E3A" w:rsidRDefault="002F26D7" w:rsidP="00887DB2">
                      <w:pPr>
                        <w:ind w:firstLine="0"/>
                        <w:jc w:val="center"/>
                        <w:rPr>
                          <w:b/>
                        </w:rPr>
                      </w:pPr>
                      <w:r w:rsidRPr="00AA3F01">
                        <w:rPr>
                          <w:b/>
                        </w:rPr>
                        <w:t>ОД</w:t>
                      </w:r>
                    </w:p>
                  </w:txbxContent>
                </v:textbox>
              </v:shape>
            </w:pict>
          </mc:Fallback>
        </mc:AlternateContent>
      </w:r>
      <w:r w:rsidRPr="00AA3F01">
        <w:rPr>
          <w:b/>
        </w:rPr>
        <w:tab/>
        <w:t xml:space="preserve"> Общественно-деловая зона</w:t>
      </w:r>
    </w:p>
    <w:p w:rsidR="00887DB2" w:rsidRPr="00AA3F01" w:rsidRDefault="00887DB2" w:rsidP="00887DB2">
      <w:pPr>
        <w:autoSpaceDN w:val="0"/>
        <w:adjustRightInd w:val="0"/>
        <w:ind w:right="-1" w:firstLine="567"/>
        <w:rPr>
          <w:b/>
        </w:rPr>
      </w:pPr>
    </w:p>
    <w:p w:rsidR="00887DB2" w:rsidRPr="00AA3F01" w:rsidRDefault="00887DB2" w:rsidP="00887DB2">
      <w:pPr>
        <w:autoSpaceDN w:val="0"/>
        <w:adjustRightInd w:val="0"/>
        <w:ind w:right="-1" w:firstLine="567"/>
        <w:rPr>
          <w:b/>
        </w:rPr>
      </w:pPr>
    </w:p>
    <w:p w:rsidR="00887DB2" w:rsidRPr="00AA3F01" w:rsidRDefault="00887DB2" w:rsidP="00887DB2">
      <w:pPr>
        <w:autoSpaceDN w:val="0"/>
        <w:adjustRightInd w:val="0"/>
        <w:ind w:right="-1" w:firstLine="567"/>
        <w:rPr>
          <w:i/>
        </w:rPr>
      </w:pPr>
      <w:r w:rsidRPr="00AA3F01">
        <w:rPr>
          <w:i/>
        </w:rPr>
        <w:t>Параметры:</w:t>
      </w:r>
    </w:p>
    <w:p w:rsidR="00887DB2" w:rsidRPr="00AA3F01" w:rsidRDefault="00887DB2" w:rsidP="00887DB2">
      <w:pPr>
        <w:ind w:right="12" w:firstLine="567"/>
      </w:pPr>
      <w:r w:rsidRPr="00AA3F01">
        <w:t>1) Минимальная площадь земельного участка – 400 м</w:t>
      </w:r>
      <w:r w:rsidRPr="00AA3F01">
        <w:rPr>
          <w:vertAlign w:val="superscript"/>
        </w:rPr>
        <w:t>2</w:t>
      </w:r>
      <w:r w:rsidRPr="00AA3F01">
        <w:t xml:space="preserve"> (для основных видов разрешенного использования. Минимальная ширина земельного участка – 20 м (для основных видов разрешенного использования).</w:t>
      </w:r>
    </w:p>
    <w:p w:rsidR="00887DB2" w:rsidRPr="00AA3F01" w:rsidRDefault="00887DB2" w:rsidP="00887DB2">
      <w:pPr>
        <w:ind w:right="12" w:firstLine="567"/>
      </w:pPr>
      <w:r w:rsidRPr="00AA3F01">
        <w:t>2) Минимальные отступы от стен зданий организаций и предприятий обслуживания до красных линий – не менее 6 м; в зависимости от типа объекта может устанавливаться расстояние свыше 6 м (допускается применение РНГП Ямало-Ненецкого автономного округа).</w:t>
      </w:r>
    </w:p>
    <w:p w:rsidR="00887DB2" w:rsidRPr="00AA3F01" w:rsidRDefault="00887DB2" w:rsidP="00887DB2">
      <w:pPr>
        <w:ind w:right="12" w:firstLine="567"/>
      </w:pPr>
      <w:r w:rsidRPr="00AA3F01">
        <w:t>3) Предельное количество этажей – не более 3</w:t>
      </w:r>
      <w:r w:rsidRPr="00AA3F01">
        <w:rPr>
          <w:vertAlign w:val="superscript"/>
        </w:rPr>
        <w:t>х</w:t>
      </w:r>
      <w:r w:rsidRPr="00AA3F01">
        <w:t xml:space="preserve"> этажей.</w:t>
      </w:r>
    </w:p>
    <w:p w:rsidR="00887DB2" w:rsidRPr="00AA3F01" w:rsidRDefault="00887DB2" w:rsidP="00887DB2">
      <w:pPr>
        <w:ind w:right="12" w:firstLine="567"/>
      </w:pPr>
      <w:r w:rsidRPr="00AA3F01">
        <w:t>4) Коэффициент застройки:</w:t>
      </w:r>
    </w:p>
    <w:p w:rsidR="00887DB2" w:rsidRPr="00AA3F01" w:rsidRDefault="00887DB2" w:rsidP="00887DB2">
      <w:pPr>
        <w:tabs>
          <w:tab w:val="left" w:pos="960"/>
        </w:tabs>
        <w:ind w:right="12" w:firstLine="567"/>
      </w:pPr>
      <w:r w:rsidRPr="00AA3F01">
        <w:t>-</w:t>
      </w:r>
      <w:r w:rsidRPr="00AA3F01">
        <w:tab/>
        <w:t>специализированная общественно-деловая застройка – 0,80;</w:t>
      </w:r>
    </w:p>
    <w:p w:rsidR="00887DB2" w:rsidRPr="00AA3F01" w:rsidRDefault="00887DB2" w:rsidP="00887DB2">
      <w:pPr>
        <w:tabs>
          <w:tab w:val="left" w:pos="960"/>
        </w:tabs>
        <w:ind w:right="12" w:firstLine="567"/>
      </w:pPr>
      <w:r w:rsidRPr="00AA3F01">
        <w:t>-</w:t>
      </w:r>
      <w:r w:rsidRPr="00AA3F01">
        <w:tab/>
        <w:t>многофункциональная застройка – 1,00.</w:t>
      </w:r>
    </w:p>
    <w:p w:rsidR="00887DB2" w:rsidRPr="00AA3F01" w:rsidRDefault="00887DB2" w:rsidP="00887DB2">
      <w:pPr>
        <w:ind w:right="12" w:firstLine="567"/>
      </w:pPr>
      <w:r w:rsidRPr="00AA3F01">
        <w:t>Рекомендуемый минимальный процент застройки земельного участка общественного назначения – 20 % территории земельного участка.</w:t>
      </w:r>
    </w:p>
    <w:p w:rsidR="00887DB2" w:rsidRPr="002F26D7" w:rsidRDefault="00887DB2" w:rsidP="00887DB2">
      <w:pPr>
        <w:pStyle w:val="ConsPlusNormal"/>
        <w:ind w:firstLine="540"/>
        <w:jc w:val="both"/>
        <w:rPr>
          <w:rFonts w:ascii="Times New Roman" w:hAnsi="Times New Roman" w:cs="Times New Roman"/>
          <w:sz w:val="24"/>
          <w:szCs w:val="24"/>
        </w:rPr>
      </w:pPr>
      <w:r w:rsidRPr="002F26D7">
        <w:rPr>
          <w:rFonts w:ascii="Times New Roman" w:hAnsi="Times New Roman" w:cs="Times New Roman"/>
          <w:sz w:val="24"/>
          <w:szCs w:val="24"/>
        </w:rPr>
        <w:t>Допускается изменение максимального процента застройки по заданию на проектирование и с учетом особенностей конкретного объекта.</w:t>
      </w:r>
    </w:p>
    <w:p w:rsidR="00887DB2" w:rsidRPr="00AA3F01" w:rsidRDefault="00887DB2" w:rsidP="00887DB2">
      <w:pPr>
        <w:ind w:right="12" w:firstLine="567"/>
      </w:pPr>
      <w:r w:rsidRPr="00AA3F01">
        <w:t>5) При выполнении отделки фасадов зданий и сооружений юридические лица, индивидуальные предприниматели и управляющие организации обязаны обеспечить:</w:t>
      </w:r>
    </w:p>
    <w:p w:rsidR="00887DB2" w:rsidRPr="00AA3F01" w:rsidRDefault="00887DB2" w:rsidP="00887DB2">
      <w:pPr>
        <w:tabs>
          <w:tab w:val="left" w:pos="960"/>
        </w:tabs>
        <w:ind w:right="12" w:firstLine="567"/>
      </w:pPr>
      <w:r w:rsidRPr="00AA3F01">
        <w:t>-</w:t>
      </w:r>
      <w:r w:rsidRPr="00AA3F01">
        <w:tab/>
        <w:t xml:space="preserve">применение наиболее эффективных методов, долговечных материалов, учитывающих природно-климатические условия муниципального образования, требования по </w:t>
      </w:r>
      <w:proofErr w:type="spellStart"/>
      <w:r w:rsidRPr="00AA3F01">
        <w:t>энергоэффективности</w:t>
      </w:r>
      <w:proofErr w:type="spellEnd"/>
      <w:r w:rsidRPr="00AA3F01">
        <w:t xml:space="preserve"> и обеспечивающих создание современного архитектурного облика застройки и высокое качество среды обитания населения;</w:t>
      </w:r>
    </w:p>
    <w:p w:rsidR="00887DB2" w:rsidRDefault="00887DB2" w:rsidP="00887DB2">
      <w:pPr>
        <w:tabs>
          <w:tab w:val="left" w:pos="960"/>
        </w:tabs>
        <w:ind w:right="12" w:firstLine="567"/>
      </w:pPr>
      <w:r w:rsidRPr="00AA3F01">
        <w:t>-</w:t>
      </w:r>
      <w:r w:rsidRPr="00AA3F01">
        <w:tab/>
        <w:t>соблюдение единого архитектурно-стилевого решения в пределах одного здания, если объект встроен в это здание или пристроен к нему.</w:t>
      </w:r>
    </w:p>
    <w:p w:rsidR="00887DB2" w:rsidRPr="00AA3F01" w:rsidRDefault="00887DB2" w:rsidP="00887DB2">
      <w:pPr>
        <w:tabs>
          <w:tab w:val="left" w:pos="960"/>
        </w:tabs>
        <w:ind w:right="12" w:firstLine="567"/>
      </w:pPr>
    </w:p>
    <w:p w:rsidR="00887DB2" w:rsidRPr="00AA3F01" w:rsidRDefault="00887DB2" w:rsidP="00887DB2">
      <w:pPr>
        <w:tabs>
          <w:tab w:val="left" w:pos="1905"/>
        </w:tabs>
        <w:autoSpaceDN w:val="0"/>
        <w:adjustRightInd w:val="0"/>
        <w:ind w:right="-1" w:firstLine="567"/>
        <w:rPr>
          <w:b/>
        </w:rPr>
      </w:pPr>
      <w:r>
        <w:rPr>
          <w:b/>
          <w:noProof/>
          <w:lang w:eastAsia="ru-RU"/>
        </w:rPr>
        <mc:AlternateContent>
          <mc:Choice Requires="wps">
            <w:drawing>
              <wp:anchor distT="0" distB="0" distL="114300" distR="114300" simplePos="0" relativeHeight="251670528" behindDoc="0" locked="0" layoutInCell="1" allowOverlap="1">
                <wp:simplePos x="0" y="0"/>
                <wp:positionH relativeFrom="column">
                  <wp:posOffset>457200</wp:posOffset>
                </wp:positionH>
                <wp:positionV relativeFrom="paragraph">
                  <wp:posOffset>-5080</wp:posOffset>
                </wp:positionV>
                <wp:extent cx="702945" cy="342900"/>
                <wp:effectExtent l="13335" t="10160" r="7620" b="889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342900"/>
                        </a:xfrm>
                        <a:prstGeom prst="rect">
                          <a:avLst/>
                        </a:prstGeom>
                        <a:solidFill>
                          <a:srgbClr val="FFFFFF"/>
                        </a:solidFill>
                        <a:ln w="9525">
                          <a:solidFill>
                            <a:srgbClr val="000000"/>
                          </a:solidFill>
                          <a:miter lim="800000"/>
                          <a:headEnd/>
                          <a:tailEnd/>
                        </a:ln>
                      </wps:spPr>
                      <wps:txbx>
                        <w:txbxContent>
                          <w:p w:rsidR="002F26D7" w:rsidRPr="00964E3A" w:rsidRDefault="002F26D7" w:rsidP="00887DB2">
                            <w:pPr>
                              <w:ind w:firstLine="0"/>
                              <w:jc w:val="center"/>
                              <w:rPr>
                                <w:b/>
                              </w:rPr>
                            </w:pPr>
                            <w:proofErr w:type="gramStart"/>
                            <w:r w:rsidRPr="00964E3A">
                              <w:rPr>
                                <w:b/>
                              </w:rPr>
                              <w:t>П</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 o:spid="_x0000_s1036" type="#_x0000_t202" style="position:absolute;left:0;text-align:left;margin-left:36pt;margin-top:-.4pt;width:55.35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">
                <v:textbox>
                  <w:txbxContent>
                    <w:p w:rsidR="002F26D7" w:rsidRPr="00964E3A" w:rsidRDefault="002F26D7" w:rsidP="00887DB2">
                      <w:pPr>
                        <w:ind w:firstLine="0"/>
                        <w:jc w:val="center"/>
                        <w:rPr>
                          <w:b/>
                        </w:rPr>
                      </w:pPr>
                      <w:proofErr w:type="gramStart"/>
                      <w:r w:rsidRPr="00964E3A">
                        <w:rPr>
                          <w:b/>
                        </w:rPr>
                        <w:t>П</w:t>
                      </w:r>
                      <w:proofErr w:type="gramEnd"/>
                    </w:p>
                  </w:txbxContent>
                </v:textbox>
              </v:shape>
            </w:pict>
          </mc:Fallback>
        </mc:AlternateContent>
      </w:r>
      <w:r w:rsidRPr="00AA3F01">
        <w:rPr>
          <w:b/>
        </w:rPr>
        <w:tab/>
        <w:t xml:space="preserve"> Зоны: производственная, инженерной и транспортной инфраструктур</w:t>
      </w:r>
    </w:p>
    <w:p w:rsidR="00887DB2" w:rsidRPr="00AA3F01" w:rsidRDefault="00887DB2" w:rsidP="00887DB2">
      <w:pPr>
        <w:tabs>
          <w:tab w:val="left" w:pos="1905"/>
        </w:tabs>
        <w:autoSpaceDN w:val="0"/>
        <w:adjustRightInd w:val="0"/>
        <w:ind w:right="-1" w:firstLine="567"/>
        <w:rPr>
          <w:b/>
        </w:rPr>
      </w:pPr>
    </w:p>
    <w:p w:rsidR="00887DB2" w:rsidRPr="00AA3F01" w:rsidRDefault="00887DB2" w:rsidP="00887DB2">
      <w:pPr>
        <w:autoSpaceDN w:val="0"/>
        <w:adjustRightInd w:val="0"/>
        <w:ind w:right="-1" w:firstLine="567"/>
        <w:rPr>
          <w:b/>
        </w:rPr>
      </w:pPr>
    </w:p>
    <w:p w:rsidR="00887DB2" w:rsidRPr="00AA3F01" w:rsidRDefault="00887DB2" w:rsidP="00887DB2">
      <w:pPr>
        <w:autoSpaceDN w:val="0"/>
        <w:adjustRightInd w:val="0"/>
        <w:ind w:right="-1" w:firstLine="567"/>
        <w:rPr>
          <w:i/>
        </w:rPr>
      </w:pPr>
      <w:r w:rsidRPr="00AA3F01">
        <w:rPr>
          <w:i/>
        </w:rPr>
        <w:t>Параметры:</w:t>
      </w:r>
    </w:p>
    <w:p w:rsidR="00887DB2" w:rsidRDefault="00887DB2" w:rsidP="00887DB2">
      <w:pPr>
        <w:autoSpaceDN w:val="0"/>
        <w:adjustRightInd w:val="0"/>
        <w:ind w:right="-1" w:firstLine="567"/>
      </w:pPr>
      <w:r w:rsidRPr="00AA3F01">
        <w:t>1) Предельные размеры земельных участков и предельные параметры разрешенного строительства, реконструкции объектов капитального строительства инженерной и транспортной инфраструктур</w:t>
      </w:r>
      <w:r w:rsidR="007F30B0">
        <w:t>:</w:t>
      </w:r>
    </w:p>
    <w:p w:rsidR="00E018CF" w:rsidRDefault="007F30B0" w:rsidP="007F30B0">
      <w:pPr>
        <w:autoSpaceDN w:val="0"/>
        <w:adjustRightInd w:val="0"/>
        <w:ind w:left="567" w:right="-1" w:firstLine="0"/>
        <w:rPr>
          <w:color w:val="auto"/>
          <w:szCs w:val="24"/>
          <w:shd w:val="clear" w:color="auto" w:fill="FFFFFF"/>
        </w:rPr>
      </w:pPr>
      <w:r w:rsidRPr="007F30B0">
        <w:rPr>
          <w:color w:val="auto"/>
          <w:szCs w:val="24"/>
          <w:shd w:val="clear" w:color="auto" w:fill="FFFFFF"/>
        </w:rPr>
        <w:t>- минимальная ширина земельного участка</w:t>
      </w:r>
      <w:r w:rsidR="00E018CF">
        <w:rPr>
          <w:color w:val="auto"/>
          <w:szCs w:val="24"/>
          <w:shd w:val="clear" w:color="auto" w:fill="FFFFFF"/>
        </w:rPr>
        <w:t xml:space="preserve"> </w:t>
      </w:r>
      <w:r w:rsidRPr="007F30B0">
        <w:rPr>
          <w:color w:val="auto"/>
          <w:szCs w:val="24"/>
        </w:rPr>
        <w:t>– 2 м</w:t>
      </w:r>
      <w:r w:rsidRPr="007F30B0">
        <w:rPr>
          <w:color w:val="auto"/>
          <w:szCs w:val="24"/>
          <w:shd w:val="clear" w:color="auto" w:fill="FFFFFF"/>
        </w:rPr>
        <w:t>;</w:t>
      </w:r>
    </w:p>
    <w:p w:rsidR="00E018CF" w:rsidRDefault="007F30B0" w:rsidP="007F30B0">
      <w:pPr>
        <w:autoSpaceDN w:val="0"/>
        <w:adjustRightInd w:val="0"/>
        <w:ind w:left="567" w:right="-1" w:firstLine="0"/>
        <w:rPr>
          <w:color w:val="auto"/>
          <w:szCs w:val="24"/>
          <w:shd w:val="clear" w:color="auto" w:fill="FFFFFF"/>
        </w:rPr>
      </w:pPr>
      <w:r w:rsidRPr="007F30B0">
        <w:rPr>
          <w:color w:val="auto"/>
          <w:szCs w:val="24"/>
          <w:shd w:val="clear" w:color="auto" w:fill="FFFFFF"/>
        </w:rPr>
        <w:t>- минимальная площадь земельного участка -</w:t>
      </w:r>
      <w:r w:rsidRPr="007F30B0">
        <w:rPr>
          <w:rStyle w:val="apple-converted-space"/>
          <w:rFonts w:eastAsiaTheme="majorEastAsia"/>
          <w:color w:val="auto"/>
          <w:szCs w:val="24"/>
          <w:shd w:val="clear" w:color="auto" w:fill="FFFFFF"/>
        </w:rPr>
        <w:t> </w:t>
      </w:r>
      <w:r w:rsidRPr="007F30B0">
        <w:rPr>
          <w:color w:val="auto"/>
          <w:szCs w:val="24"/>
        </w:rPr>
        <w:t>10 м</w:t>
      </w:r>
      <w:proofErr w:type="gramStart"/>
      <w:r w:rsidRPr="007F30B0">
        <w:rPr>
          <w:color w:val="auto"/>
          <w:szCs w:val="24"/>
          <w:vertAlign w:val="superscript"/>
        </w:rPr>
        <w:t>2</w:t>
      </w:r>
      <w:proofErr w:type="gramEnd"/>
      <w:r w:rsidRPr="007F30B0">
        <w:rPr>
          <w:color w:val="auto"/>
          <w:szCs w:val="24"/>
          <w:shd w:val="clear" w:color="auto" w:fill="FFFFFF"/>
        </w:rPr>
        <w:t>;</w:t>
      </w:r>
    </w:p>
    <w:p w:rsidR="00E018CF" w:rsidRDefault="007F30B0" w:rsidP="007F30B0">
      <w:pPr>
        <w:autoSpaceDN w:val="0"/>
        <w:adjustRightInd w:val="0"/>
        <w:ind w:left="567" w:right="-1" w:firstLine="0"/>
        <w:rPr>
          <w:color w:val="auto"/>
          <w:szCs w:val="24"/>
          <w:shd w:val="clear" w:color="auto" w:fill="FFFFFF"/>
        </w:rPr>
      </w:pPr>
      <w:r w:rsidRPr="007F30B0">
        <w:rPr>
          <w:color w:val="auto"/>
          <w:szCs w:val="24"/>
          <w:shd w:val="clear" w:color="auto" w:fill="FFFFFF"/>
        </w:rPr>
        <w:t>- минимальный отступ от границы земельного участка (красной линии) –</w:t>
      </w:r>
      <w:r w:rsidRPr="007F30B0">
        <w:rPr>
          <w:rStyle w:val="apple-converted-space"/>
          <w:rFonts w:eastAsiaTheme="majorEastAsia"/>
          <w:color w:val="auto"/>
          <w:szCs w:val="24"/>
          <w:shd w:val="clear" w:color="auto" w:fill="FFFFFF"/>
        </w:rPr>
        <w:t> </w:t>
      </w:r>
      <w:r w:rsidRPr="007F30B0">
        <w:rPr>
          <w:color w:val="auto"/>
          <w:szCs w:val="24"/>
        </w:rPr>
        <w:t>3 м</w:t>
      </w:r>
      <w:r w:rsidRPr="007F30B0">
        <w:rPr>
          <w:color w:val="auto"/>
          <w:szCs w:val="24"/>
          <w:shd w:val="clear" w:color="auto" w:fill="FFFFFF"/>
        </w:rPr>
        <w:t>;</w:t>
      </w:r>
    </w:p>
    <w:p w:rsidR="00E018CF" w:rsidRDefault="007F30B0" w:rsidP="007F30B0">
      <w:pPr>
        <w:autoSpaceDN w:val="0"/>
        <w:adjustRightInd w:val="0"/>
        <w:ind w:left="567" w:right="-1" w:firstLine="0"/>
        <w:rPr>
          <w:color w:val="auto"/>
          <w:szCs w:val="24"/>
          <w:shd w:val="clear" w:color="auto" w:fill="FFFFFF"/>
        </w:rPr>
      </w:pPr>
      <w:proofErr w:type="gramStart"/>
      <w:r w:rsidRPr="007F30B0">
        <w:rPr>
          <w:color w:val="auto"/>
          <w:szCs w:val="24"/>
          <w:shd w:val="clear" w:color="auto" w:fill="FFFFFF"/>
        </w:rPr>
        <w:t>- максимальный процент застройки в границах земельного участка – 60%.</w:t>
      </w:r>
      <w:r w:rsidRPr="007F30B0">
        <w:rPr>
          <w:color w:val="auto"/>
          <w:szCs w:val="24"/>
        </w:rPr>
        <w:br/>
      </w:r>
      <w:r w:rsidRPr="007F30B0">
        <w:rPr>
          <w:color w:val="auto"/>
          <w:szCs w:val="24"/>
          <w:shd w:val="clear" w:color="auto" w:fill="FFFFFF"/>
        </w:rPr>
        <w:t xml:space="preserve">- при строительстве гаража на земельном участке, предоставленном физическому лицу </w:t>
      </w:r>
      <w:r w:rsidRPr="007F30B0">
        <w:rPr>
          <w:color w:val="auto"/>
          <w:szCs w:val="24"/>
          <w:shd w:val="clear" w:color="auto" w:fill="FFFFFF"/>
        </w:rPr>
        <w:lastRenderedPageBreak/>
        <w:t>для целей, не связанных с осуществлением предпринимательской деятельности:</w:t>
      </w:r>
      <w:r w:rsidRPr="007F30B0">
        <w:rPr>
          <w:color w:val="auto"/>
          <w:szCs w:val="24"/>
        </w:rPr>
        <w:br/>
      </w:r>
      <w:r w:rsidRPr="007F30B0">
        <w:rPr>
          <w:color w:val="auto"/>
          <w:szCs w:val="24"/>
          <w:shd w:val="clear" w:color="auto" w:fill="FFFFFF"/>
        </w:rPr>
        <w:t>- минимальный отступ от границы земельного участка с фронтальной стороны (перед воротами гаража) – 1,5 м, от задней стены гаража в одинарном ряду (блокированное строительство) и для отдельно стоящего гаража – 0,5 м, от боковых стен крайнего в</w:t>
      </w:r>
      <w:proofErr w:type="gramEnd"/>
      <w:r w:rsidRPr="007F30B0">
        <w:rPr>
          <w:color w:val="auto"/>
          <w:szCs w:val="24"/>
          <w:shd w:val="clear" w:color="auto" w:fill="FFFFFF"/>
        </w:rPr>
        <w:t xml:space="preserve"> ряду гаража и для отдельно стоящего гаража – 0,5м;</w:t>
      </w:r>
    </w:p>
    <w:p w:rsidR="007F30B0" w:rsidRPr="007F30B0" w:rsidRDefault="007F30B0" w:rsidP="007F30B0">
      <w:pPr>
        <w:autoSpaceDN w:val="0"/>
        <w:adjustRightInd w:val="0"/>
        <w:ind w:left="567" w:right="-1" w:firstLine="0"/>
        <w:rPr>
          <w:color w:val="auto"/>
          <w:szCs w:val="24"/>
          <w:shd w:val="clear" w:color="auto" w:fill="FFFFFF"/>
        </w:rPr>
      </w:pPr>
      <w:r w:rsidRPr="007F30B0">
        <w:rPr>
          <w:color w:val="auto"/>
          <w:szCs w:val="24"/>
          <w:shd w:val="clear" w:color="auto" w:fill="FFFFFF"/>
        </w:rPr>
        <w:t>- максимальная высота гаража - три метра.</w:t>
      </w:r>
    </w:p>
    <w:p w:rsidR="00887DB2" w:rsidRPr="00AA3F01" w:rsidRDefault="00887DB2" w:rsidP="00887DB2">
      <w:pPr>
        <w:tabs>
          <w:tab w:val="left" w:pos="960"/>
        </w:tabs>
        <w:ind w:right="12" w:firstLine="567"/>
      </w:pPr>
      <w:proofErr w:type="gramStart"/>
      <w:r w:rsidRPr="00AA3F01">
        <w:t>Размеры земельных участков производственного использования, площадь зданий и вместимость складов, предназначенных для обслуживания поселений, расстояния между зданиями, сооружениями, в том числе инженерными коммуникациями, следует принимать минимально допустимым, при этом плотность застройки предприятий допускается определять по РНГП автономного округа или на основе расчета в соответствии с СП «Генеральные планы промышленных предприятий».</w:t>
      </w:r>
      <w:proofErr w:type="gramEnd"/>
    </w:p>
    <w:p w:rsidR="00887DB2" w:rsidRPr="00AA3F01" w:rsidRDefault="00887DB2" w:rsidP="00887DB2">
      <w:pPr>
        <w:tabs>
          <w:tab w:val="left" w:pos="960"/>
        </w:tabs>
        <w:ind w:right="12" w:firstLine="567"/>
      </w:pPr>
      <w:r w:rsidRPr="00AA3F01">
        <w:t>2) Минимальные отступы от зданий и сооружений в промышленных зонах до красных линий – не менее 3 м.</w:t>
      </w:r>
    </w:p>
    <w:p w:rsidR="00887DB2" w:rsidRPr="00AA3F01" w:rsidRDefault="00887DB2" w:rsidP="00887DB2">
      <w:pPr>
        <w:ind w:right="12" w:firstLine="567"/>
      </w:pPr>
      <w:r w:rsidRPr="00AA3F01">
        <w:t>3) Предельное количество этажей – не более 2</w:t>
      </w:r>
      <w:r w:rsidRPr="00AA3F01">
        <w:rPr>
          <w:vertAlign w:val="superscript"/>
        </w:rPr>
        <w:t>х</w:t>
      </w:r>
      <w:r w:rsidRPr="00AA3F01">
        <w:t xml:space="preserve"> этажей.</w:t>
      </w:r>
    </w:p>
    <w:p w:rsidR="00887DB2" w:rsidRPr="00AA3F01" w:rsidRDefault="00887DB2" w:rsidP="00887DB2">
      <w:pPr>
        <w:ind w:right="12" w:firstLine="567"/>
      </w:pPr>
      <w:r w:rsidRPr="00AA3F01">
        <w:t>4) Коэффициент застройки:</w:t>
      </w:r>
    </w:p>
    <w:p w:rsidR="00887DB2" w:rsidRPr="00AA3F01" w:rsidRDefault="00887DB2" w:rsidP="00887DB2">
      <w:pPr>
        <w:tabs>
          <w:tab w:val="left" w:pos="960"/>
        </w:tabs>
        <w:ind w:right="12" w:firstLine="567"/>
      </w:pPr>
      <w:r w:rsidRPr="00AA3F01">
        <w:t>-</w:t>
      </w:r>
      <w:r w:rsidRPr="00AA3F01">
        <w:tab/>
        <w:t>коммунально-складская застройка – 0,60;</w:t>
      </w:r>
    </w:p>
    <w:p w:rsidR="00887DB2" w:rsidRPr="00AA3F01" w:rsidRDefault="00887DB2" w:rsidP="00887DB2">
      <w:pPr>
        <w:tabs>
          <w:tab w:val="left" w:pos="960"/>
        </w:tabs>
        <w:ind w:right="12" w:firstLine="567"/>
      </w:pPr>
      <w:r w:rsidRPr="00AA3F01">
        <w:t>-</w:t>
      </w:r>
      <w:r w:rsidRPr="00AA3F01">
        <w:tab/>
        <w:t>производственная застройка – 0,80.</w:t>
      </w:r>
    </w:p>
    <w:p w:rsidR="00887DB2" w:rsidRPr="00887DB2" w:rsidRDefault="00887DB2" w:rsidP="00887DB2">
      <w:pPr>
        <w:pStyle w:val="ConsPlusNormal"/>
        <w:ind w:firstLine="540"/>
        <w:jc w:val="both"/>
        <w:rPr>
          <w:rFonts w:ascii="Times New Roman" w:hAnsi="Times New Roman" w:cs="Times New Roman"/>
          <w:sz w:val="24"/>
          <w:szCs w:val="24"/>
        </w:rPr>
      </w:pPr>
      <w:r w:rsidRPr="00887DB2">
        <w:rPr>
          <w:rFonts w:ascii="Times New Roman" w:hAnsi="Times New Roman" w:cs="Times New Roman"/>
          <w:sz w:val="24"/>
          <w:szCs w:val="24"/>
        </w:rPr>
        <w:t>Допускается изменение максимального процента застройки по заданию на проектирование и с учетом особенностей конкретного объекта.</w:t>
      </w:r>
    </w:p>
    <w:p w:rsidR="00887DB2" w:rsidRPr="00AA3F01" w:rsidRDefault="00887DB2" w:rsidP="00887DB2">
      <w:pPr>
        <w:ind w:right="12" w:firstLine="567"/>
      </w:pPr>
      <w:r w:rsidRPr="00AA3F01">
        <w:t>Размещение в зоне П новых и реконструкция существующих предприятий и объектов инженерного и транспортного обеспечения должно производиться на основании проектных проработок, базирующихся на более детальном изучении состояния существующих объектов и возможностей их развития. При этом должны быть установлены основные параметры новых объектов недвижимости, которые должны быть внесены в Правила в установленном порядке.</w:t>
      </w:r>
    </w:p>
    <w:p w:rsidR="00887DB2" w:rsidRPr="00AA3F01" w:rsidRDefault="00887DB2" w:rsidP="00887DB2">
      <w:pPr>
        <w:ind w:right="12" w:firstLine="567"/>
      </w:pPr>
      <w:r w:rsidRPr="00AA3F01">
        <w:t>После утверждения Генерального плана муниципального образования поселок Ханымей уточняются трассы и габариты коммуникационных коридоров, предложенных в градостроительной документации. При формировании участков под конкретную застройку эти сведения используются в качестве дополнительных ограничений.</w:t>
      </w:r>
    </w:p>
    <w:p w:rsidR="00887DB2" w:rsidRPr="00AA3F01" w:rsidRDefault="00887DB2" w:rsidP="00887DB2">
      <w:pPr>
        <w:autoSpaceDN w:val="0"/>
        <w:adjustRightInd w:val="0"/>
        <w:ind w:right="-1" w:firstLine="567"/>
        <w:rPr>
          <w:b/>
        </w:rPr>
      </w:pPr>
    </w:p>
    <w:p w:rsidR="00887DB2" w:rsidRPr="00AA3F01" w:rsidRDefault="00887DB2" w:rsidP="00887DB2">
      <w:pPr>
        <w:autoSpaceDN w:val="0"/>
        <w:adjustRightInd w:val="0"/>
        <w:ind w:right="-1" w:firstLine="567"/>
        <w:rPr>
          <w:b/>
        </w:rPr>
      </w:pPr>
    </w:p>
    <w:p w:rsidR="00887DB2" w:rsidRPr="00AA3F01" w:rsidRDefault="00887DB2" w:rsidP="00887DB2">
      <w:pPr>
        <w:tabs>
          <w:tab w:val="left" w:pos="1905"/>
        </w:tabs>
        <w:autoSpaceDN w:val="0"/>
        <w:adjustRightInd w:val="0"/>
        <w:ind w:right="-1" w:firstLine="567"/>
        <w:rPr>
          <w:b/>
        </w:rPr>
      </w:pPr>
      <w:r>
        <w:rPr>
          <w:b/>
          <w:noProof/>
          <w:lang w:eastAsia="ru-RU"/>
        </w:rPr>
        <mc:AlternateContent>
          <mc:Choice Requires="wps">
            <w:drawing>
              <wp:anchor distT="0" distB="0" distL="114300" distR="114300" simplePos="0" relativeHeight="251671552" behindDoc="0" locked="0" layoutInCell="1" allowOverlap="1">
                <wp:simplePos x="0" y="0"/>
                <wp:positionH relativeFrom="column">
                  <wp:posOffset>457200</wp:posOffset>
                </wp:positionH>
                <wp:positionV relativeFrom="paragraph">
                  <wp:posOffset>-5080</wp:posOffset>
                </wp:positionV>
                <wp:extent cx="702945" cy="342900"/>
                <wp:effectExtent l="13335" t="11430" r="7620" b="7620"/>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342900"/>
                        </a:xfrm>
                        <a:prstGeom prst="rect">
                          <a:avLst/>
                        </a:prstGeom>
                        <a:solidFill>
                          <a:srgbClr val="FFFFFF"/>
                        </a:solidFill>
                        <a:ln w="9525">
                          <a:solidFill>
                            <a:srgbClr val="000000"/>
                          </a:solidFill>
                          <a:miter lim="800000"/>
                          <a:headEnd/>
                          <a:tailEnd/>
                        </a:ln>
                      </wps:spPr>
                      <wps:txbx>
                        <w:txbxContent>
                          <w:p w:rsidR="002F26D7" w:rsidRPr="00964E3A" w:rsidRDefault="002F26D7" w:rsidP="00887DB2">
                            <w:pPr>
                              <w:ind w:firstLine="0"/>
                              <w:jc w:val="center"/>
                              <w:rPr>
                                <w:b/>
                              </w:rPr>
                            </w:pPr>
                            <w:r w:rsidRPr="00AA3F01">
                              <w:rPr>
                                <w:b/>
                              </w:rPr>
                              <w:t>СХ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 o:spid="_x0000_s1037" type="#_x0000_t202" style="position:absolute;left:0;text-align:left;margin-left:36pt;margin-top:-.4pt;width:55.35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">
                <v:textbox>
                  <w:txbxContent>
                    <w:p w:rsidR="002F26D7" w:rsidRPr="00964E3A" w:rsidRDefault="002F26D7" w:rsidP="00887DB2">
                      <w:pPr>
                        <w:ind w:firstLine="0"/>
                        <w:jc w:val="center"/>
                        <w:rPr>
                          <w:b/>
                        </w:rPr>
                      </w:pPr>
                      <w:r w:rsidRPr="00AA3F01">
                        <w:rPr>
                          <w:b/>
                        </w:rPr>
                        <w:t>СХ</w:t>
                      </w:r>
                    </w:p>
                  </w:txbxContent>
                </v:textbox>
              </v:shape>
            </w:pict>
          </mc:Fallback>
        </mc:AlternateContent>
      </w:r>
      <w:r w:rsidRPr="00AA3F01">
        <w:rPr>
          <w:b/>
        </w:rPr>
        <w:tab/>
        <w:t xml:space="preserve"> Зона сельскохозяйственного использования</w:t>
      </w:r>
    </w:p>
    <w:p w:rsidR="00887DB2" w:rsidRPr="00AA3F01" w:rsidRDefault="00887DB2" w:rsidP="00887DB2">
      <w:pPr>
        <w:ind w:right="12" w:firstLine="567"/>
      </w:pPr>
    </w:p>
    <w:p w:rsidR="00887DB2" w:rsidRPr="00AA3F01" w:rsidRDefault="00887DB2" w:rsidP="00887DB2">
      <w:pPr>
        <w:ind w:right="12" w:firstLine="567"/>
      </w:pPr>
    </w:p>
    <w:p w:rsidR="00887DB2" w:rsidRPr="00AA3F01" w:rsidRDefault="00887DB2" w:rsidP="00887DB2">
      <w:pPr>
        <w:autoSpaceDN w:val="0"/>
        <w:adjustRightInd w:val="0"/>
        <w:ind w:right="-1" w:firstLine="567"/>
        <w:rPr>
          <w:i/>
        </w:rPr>
      </w:pPr>
      <w:r w:rsidRPr="00AA3F01">
        <w:rPr>
          <w:i/>
        </w:rPr>
        <w:t>Параметры:</w:t>
      </w:r>
    </w:p>
    <w:p w:rsidR="00887DB2" w:rsidRPr="00AA3F01" w:rsidRDefault="00887DB2" w:rsidP="00887DB2">
      <w:pPr>
        <w:ind w:right="12" w:firstLine="567"/>
      </w:pPr>
      <w:r w:rsidRPr="00AA3F01">
        <w:t>1) Минимальный размер земельного участка для садоводства, огородничества и дачного строительства – 400 м</w:t>
      </w:r>
      <w:r w:rsidRPr="00AA3F01">
        <w:rPr>
          <w:vertAlign w:val="superscript"/>
        </w:rPr>
        <w:t>2</w:t>
      </w:r>
      <w:r w:rsidRPr="00AA3F01">
        <w:t>.</w:t>
      </w:r>
    </w:p>
    <w:p w:rsidR="00887DB2" w:rsidRPr="00AA3F01" w:rsidRDefault="00887DB2" w:rsidP="00887DB2">
      <w:pPr>
        <w:ind w:right="12" w:firstLine="567"/>
      </w:pPr>
      <w:r w:rsidRPr="00AA3F01">
        <w:t>2) Минимальные отступы от границ земельных участков до зданий, строений, сооружений:</w:t>
      </w:r>
    </w:p>
    <w:p w:rsidR="00887DB2" w:rsidRPr="00AA3F01" w:rsidRDefault="00887DB2" w:rsidP="00887DB2">
      <w:pPr>
        <w:tabs>
          <w:tab w:val="left" w:pos="960"/>
        </w:tabs>
        <w:ind w:right="12" w:firstLine="567"/>
      </w:pPr>
      <w:r w:rsidRPr="00AA3F01">
        <w:t>-</w:t>
      </w:r>
      <w:r w:rsidRPr="00AA3F01">
        <w:tab/>
        <w:t>минимальные расстояния от границ земельного участка до зданий, строений, сооружений, а также между ними не подлежат установлению;</w:t>
      </w:r>
    </w:p>
    <w:p w:rsidR="00887DB2" w:rsidRPr="00AA3F01" w:rsidRDefault="00887DB2" w:rsidP="00887DB2">
      <w:pPr>
        <w:tabs>
          <w:tab w:val="left" w:pos="960"/>
        </w:tabs>
        <w:ind w:right="12" w:firstLine="567"/>
      </w:pPr>
      <w:r w:rsidRPr="00AA3F01">
        <w:t>-</w:t>
      </w:r>
      <w:r w:rsidRPr="00AA3F01">
        <w:tab/>
        <w:t xml:space="preserve">от садовых домов, дачных домов до красных линий улиц не менее 5 м, от красной линии проездов не менее 3 м, расстояние от хозяйственных построек до красных линий улиц и проездов не менее 5 м. </w:t>
      </w:r>
    </w:p>
    <w:p w:rsidR="00887DB2" w:rsidRPr="00AA3F01" w:rsidRDefault="00887DB2" w:rsidP="00887DB2">
      <w:pPr>
        <w:tabs>
          <w:tab w:val="left" w:pos="960"/>
        </w:tabs>
        <w:ind w:right="12" w:firstLine="567"/>
      </w:pPr>
      <w:r w:rsidRPr="00AA3F01">
        <w:t>При этом между домами, расположенными на противоположных сторонах проезда, должны быть учтены противопожарные расстояния.</w:t>
      </w:r>
    </w:p>
    <w:p w:rsidR="00887DB2" w:rsidRPr="00AA3F01" w:rsidRDefault="00887DB2" w:rsidP="00887DB2">
      <w:pPr>
        <w:ind w:right="12" w:firstLine="567"/>
      </w:pPr>
      <w:r w:rsidRPr="00AA3F01">
        <w:t>3) Предельное количество этажей – не более 2</w:t>
      </w:r>
      <w:r w:rsidRPr="00AA3F01">
        <w:rPr>
          <w:vertAlign w:val="superscript"/>
        </w:rPr>
        <w:t>х</w:t>
      </w:r>
      <w:r w:rsidRPr="00AA3F01">
        <w:t xml:space="preserve"> этажей.</w:t>
      </w:r>
    </w:p>
    <w:p w:rsidR="00887DB2" w:rsidRPr="00AA3F01" w:rsidRDefault="00887DB2" w:rsidP="00887DB2">
      <w:pPr>
        <w:tabs>
          <w:tab w:val="left" w:pos="1080"/>
        </w:tabs>
        <w:autoSpaceDN w:val="0"/>
        <w:adjustRightInd w:val="0"/>
        <w:ind w:right="-1" w:firstLine="567"/>
      </w:pPr>
      <w:r w:rsidRPr="00AA3F01">
        <w:t>4) Коэффициент застройки – не более 0,20.</w:t>
      </w:r>
    </w:p>
    <w:p w:rsidR="00887DB2" w:rsidRPr="00AA3F01" w:rsidRDefault="00887DB2" w:rsidP="00887DB2">
      <w:pPr>
        <w:ind w:right="12" w:firstLine="567"/>
      </w:pPr>
      <w:r w:rsidRPr="00AA3F01">
        <w:t xml:space="preserve">Возведение строений и сооружений в садоводческом, огородническом или дачном объединении осуществляется в соответствии с проектом организации и застройки его территории. </w:t>
      </w:r>
    </w:p>
    <w:p w:rsidR="00887DB2" w:rsidRPr="00AA3F01" w:rsidRDefault="00887DB2" w:rsidP="00887DB2">
      <w:pPr>
        <w:autoSpaceDN w:val="0"/>
        <w:adjustRightInd w:val="0"/>
        <w:ind w:right="-1" w:firstLine="567"/>
        <w:rPr>
          <w:b/>
        </w:rPr>
      </w:pPr>
    </w:p>
    <w:p w:rsidR="00887DB2" w:rsidRPr="00AA3F01" w:rsidRDefault="00887DB2" w:rsidP="00887DB2">
      <w:pPr>
        <w:autoSpaceDN w:val="0"/>
        <w:adjustRightInd w:val="0"/>
        <w:ind w:right="-1" w:firstLine="567"/>
        <w:rPr>
          <w:b/>
        </w:rPr>
      </w:pPr>
    </w:p>
    <w:p w:rsidR="00887DB2" w:rsidRPr="00AA3F01" w:rsidRDefault="00887DB2" w:rsidP="00887DB2">
      <w:pPr>
        <w:tabs>
          <w:tab w:val="left" w:pos="1905"/>
        </w:tabs>
        <w:autoSpaceDN w:val="0"/>
        <w:adjustRightInd w:val="0"/>
        <w:ind w:right="-1" w:firstLine="567"/>
        <w:rPr>
          <w:b/>
        </w:rPr>
      </w:pPr>
      <w:r>
        <w:rPr>
          <w:b/>
          <w:noProof/>
          <w:lang w:eastAsia="ru-RU"/>
        </w:rPr>
        <mc:AlternateContent>
          <mc:Choice Requires="wps">
            <w:drawing>
              <wp:anchor distT="0" distB="0" distL="114300" distR="114300" simplePos="0" relativeHeight="251672576" behindDoc="0" locked="0" layoutInCell="1" allowOverlap="1">
                <wp:simplePos x="0" y="0"/>
                <wp:positionH relativeFrom="column">
                  <wp:posOffset>457200</wp:posOffset>
                </wp:positionH>
                <wp:positionV relativeFrom="paragraph">
                  <wp:posOffset>-5080</wp:posOffset>
                </wp:positionV>
                <wp:extent cx="702945" cy="342900"/>
                <wp:effectExtent l="13335" t="13970" r="7620" b="508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342900"/>
                        </a:xfrm>
                        <a:prstGeom prst="rect">
                          <a:avLst/>
                        </a:prstGeom>
                        <a:solidFill>
                          <a:srgbClr val="FFFFFF"/>
                        </a:solidFill>
                        <a:ln w="9525">
                          <a:solidFill>
                            <a:srgbClr val="000000"/>
                          </a:solidFill>
                          <a:miter lim="800000"/>
                          <a:headEnd/>
                          <a:tailEnd/>
                        </a:ln>
                      </wps:spPr>
                      <wps:txbx>
                        <w:txbxContent>
                          <w:p w:rsidR="002F26D7" w:rsidRPr="00964E3A" w:rsidRDefault="002F26D7" w:rsidP="00887DB2">
                            <w:pPr>
                              <w:ind w:firstLine="0"/>
                              <w:jc w:val="center"/>
                              <w:rPr>
                                <w:b/>
                              </w:rPr>
                            </w:pPr>
                            <w:proofErr w:type="gramStart"/>
                            <w:r w:rsidRPr="00964E3A">
                              <w:rPr>
                                <w:b/>
                              </w:rPr>
                              <w:t>Р</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 o:spid="_x0000_s1038" type="#_x0000_t202" style="position:absolute;left:0;text-align:left;margin-left:36pt;margin-top:-.4pt;width:55.35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">
                <v:textbox>
                  <w:txbxContent>
                    <w:p w:rsidR="002F26D7" w:rsidRPr="00964E3A" w:rsidRDefault="002F26D7" w:rsidP="00887DB2">
                      <w:pPr>
                        <w:ind w:firstLine="0"/>
                        <w:jc w:val="center"/>
                        <w:rPr>
                          <w:b/>
                        </w:rPr>
                      </w:pPr>
                      <w:proofErr w:type="gramStart"/>
                      <w:r w:rsidRPr="00964E3A">
                        <w:rPr>
                          <w:b/>
                        </w:rPr>
                        <w:t>Р</w:t>
                      </w:r>
                      <w:proofErr w:type="gramEnd"/>
                    </w:p>
                  </w:txbxContent>
                </v:textbox>
              </v:shape>
            </w:pict>
          </mc:Fallback>
        </mc:AlternateContent>
      </w:r>
      <w:r w:rsidRPr="00AA3F01">
        <w:rPr>
          <w:b/>
        </w:rPr>
        <w:tab/>
        <w:t xml:space="preserve"> Рекреационная зона</w:t>
      </w:r>
    </w:p>
    <w:p w:rsidR="00887DB2" w:rsidRPr="00AA3F01" w:rsidRDefault="00887DB2" w:rsidP="00887DB2">
      <w:pPr>
        <w:tabs>
          <w:tab w:val="left" w:pos="1905"/>
        </w:tabs>
        <w:autoSpaceDN w:val="0"/>
        <w:adjustRightInd w:val="0"/>
        <w:ind w:right="-1" w:firstLine="567"/>
        <w:rPr>
          <w:b/>
        </w:rPr>
      </w:pPr>
    </w:p>
    <w:p w:rsidR="00887DB2" w:rsidRPr="00AA3F01" w:rsidRDefault="00887DB2" w:rsidP="00887DB2">
      <w:pPr>
        <w:autoSpaceDN w:val="0"/>
        <w:adjustRightInd w:val="0"/>
        <w:ind w:right="-1" w:firstLine="567"/>
        <w:rPr>
          <w:b/>
        </w:rPr>
      </w:pPr>
    </w:p>
    <w:p w:rsidR="00887DB2" w:rsidRPr="00AA3F01" w:rsidRDefault="00887DB2" w:rsidP="00887DB2">
      <w:pPr>
        <w:autoSpaceDN w:val="0"/>
        <w:adjustRightInd w:val="0"/>
        <w:ind w:right="-1" w:firstLine="567"/>
        <w:rPr>
          <w:i/>
        </w:rPr>
      </w:pPr>
      <w:r w:rsidRPr="00AA3F01">
        <w:rPr>
          <w:i/>
        </w:rPr>
        <w:t>Параметры:</w:t>
      </w:r>
    </w:p>
    <w:p w:rsidR="00887DB2" w:rsidRPr="00AA3F01" w:rsidRDefault="00887DB2" w:rsidP="00887DB2">
      <w:pPr>
        <w:ind w:right="12" w:firstLine="567"/>
      </w:pPr>
      <w:r w:rsidRPr="00AA3F01">
        <w:t>1) Предельные (минимальные и (или) максимальные) размеры земельных участков, в том числе их площадь не подлежат установлению (допускается определять в соответствии с СП «Общественные здания и сооружения», «Открытые плоскостные физкультурно-спортивные сооружения», «Градостроительство. Планировка и застройка городских и сельских поселений».</w:t>
      </w:r>
    </w:p>
    <w:p w:rsidR="00887DB2" w:rsidRPr="00AA3F01" w:rsidRDefault="00887DB2" w:rsidP="00887DB2">
      <w:pPr>
        <w:ind w:right="12" w:firstLine="567"/>
      </w:pPr>
      <w:r w:rsidRPr="00AA3F01">
        <w:t xml:space="preserve">Площадь озелененных и благоустраиваемых территорий следует принимать не менее </w:t>
      </w:r>
      <w:smartTag w:uri="urn:schemas-microsoft-com:office:smarttags" w:element="metricconverter">
        <w:smartTagPr>
          <w:attr w:name="ProductID" w:val="5 м2"/>
        </w:smartTagPr>
        <w:r w:rsidRPr="00AA3F01">
          <w:t>5 м</w:t>
        </w:r>
        <w:r w:rsidRPr="00AA3F01">
          <w:rPr>
            <w:vertAlign w:val="superscript"/>
          </w:rPr>
          <w:t>2</w:t>
        </w:r>
      </w:smartTag>
      <w:r w:rsidRPr="00AA3F01">
        <w:t xml:space="preserve"> на человека.</w:t>
      </w:r>
    </w:p>
    <w:p w:rsidR="00887DB2" w:rsidRPr="00AA3F01" w:rsidRDefault="00887DB2" w:rsidP="00887DB2">
      <w:pPr>
        <w:ind w:right="12" w:firstLine="567"/>
      </w:pPr>
      <w:r w:rsidRPr="00AA3F01">
        <w:t>2) Минимальные отступы от стен зданий спортивного назначения до красных линий не менее 6 м.</w:t>
      </w:r>
    </w:p>
    <w:p w:rsidR="00887DB2" w:rsidRPr="00AA3F01" w:rsidRDefault="00887DB2" w:rsidP="00887DB2">
      <w:pPr>
        <w:ind w:right="12" w:firstLine="567"/>
      </w:pPr>
      <w:r w:rsidRPr="00AA3F01">
        <w:t>3) Предельное количество этажей – не более 3</w:t>
      </w:r>
      <w:r w:rsidRPr="00AA3F01">
        <w:rPr>
          <w:vertAlign w:val="superscript"/>
        </w:rPr>
        <w:t>х</w:t>
      </w:r>
      <w:r w:rsidRPr="00AA3F01">
        <w:t xml:space="preserve"> этажей.</w:t>
      </w:r>
    </w:p>
    <w:p w:rsidR="00887DB2" w:rsidRPr="00AA3F01" w:rsidRDefault="00887DB2" w:rsidP="00887DB2">
      <w:pPr>
        <w:ind w:right="12" w:firstLine="567"/>
      </w:pPr>
      <w:r w:rsidRPr="00AA3F01">
        <w:t>4) Коэффициент застройки – не более 0,80.</w:t>
      </w:r>
    </w:p>
    <w:p w:rsidR="00887DB2" w:rsidRPr="00AA3F01" w:rsidRDefault="00887DB2" w:rsidP="00887DB2">
      <w:pPr>
        <w:ind w:right="12" w:firstLine="567"/>
      </w:pPr>
      <w:r w:rsidRPr="00AA3F01">
        <w:t>Рекомендуемый минимальный процент застройки земельного участка общественного назначения – 20 % территории земельного участка.</w:t>
      </w:r>
    </w:p>
    <w:p w:rsidR="00887DB2" w:rsidRPr="00AA3F01" w:rsidRDefault="00887DB2" w:rsidP="00887DB2">
      <w:pPr>
        <w:ind w:right="12" w:firstLine="567"/>
      </w:pPr>
      <w:r w:rsidRPr="00AA3F01">
        <w:t>Допускается изменение максимального процента застройки по заданию на проектирование и с учетом особенностей конкретного объекта.</w:t>
      </w:r>
    </w:p>
    <w:p w:rsidR="00887DB2" w:rsidRPr="00AA3F01" w:rsidRDefault="00887DB2" w:rsidP="00887DB2">
      <w:pPr>
        <w:ind w:right="12" w:firstLine="567"/>
      </w:pPr>
      <w:r w:rsidRPr="00AA3F01">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сохранения природного ландшафта не подлежат установлению.</w:t>
      </w:r>
    </w:p>
    <w:p w:rsidR="00887DB2" w:rsidRPr="00AA3F01" w:rsidRDefault="00887DB2" w:rsidP="00887DB2">
      <w:pPr>
        <w:autoSpaceDN w:val="0"/>
        <w:adjustRightInd w:val="0"/>
        <w:ind w:right="-1" w:firstLine="567"/>
        <w:rPr>
          <w:b/>
        </w:rPr>
      </w:pPr>
    </w:p>
    <w:p w:rsidR="00887DB2" w:rsidRPr="00AA3F01" w:rsidRDefault="00887DB2" w:rsidP="00887DB2">
      <w:pPr>
        <w:autoSpaceDN w:val="0"/>
        <w:adjustRightInd w:val="0"/>
        <w:ind w:right="-1" w:firstLine="567"/>
        <w:rPr>
          <w:b/>
        </w:rPr>
      </w:pPr>
    </w:p>
    <w:p w:rsidR="00887DB2" w:rsidRPr="00AA3F01" w:rsidRDefault="00887DB2" w:rsidP="00887DB2">
      <w:pPr>
        <w:tabs>
          <w:tab w:val="left" w:pos="1905"/>
        </w:tabs>
        <w:autoSpaceDN w:val="0"/>
        <w:adjustRightInd w:val="0"/>
        <w:ind w:right="-1" w:firstLine="567"/>
        <w:rPr>
          <w:b/>
        </w:rPr>
      </w:pPr>
      <w:r>
        <w:rPr>
          <w:b/>
          <w:noProof/>
          <w:lang w:eastAsia="ru-RU"/>
        </w:rPr>
        <mc:AlternateContent>
          <mc:Choice Requires="wps">
            <w:drawing>
              <wp:anchor distT="0" distB="0" distL="114300" distR="114300" simplePos="0" relativeHeight="251673600" behindDoc="0" locked="0" layoutInCell="1" allowOverlap="1">
                <wp:simplePos x="0" y="0"/>
                <wp:positionH relativeFrom="column">
                  <wp:posOffset>457200</wp:posOffset>
                </wp:positionH>
                <wp:positionV relativeFrom="paragraph">
                  <wp:posOffset>-5080</wp:posOffset>
                </wp:positionV>
                <wp:extent cx="702945" cy="342900"/>
                <wp:effectExtent l="13335" t="9525" r="7620" b="9525"/>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342900"/>
                        </a:xfrm>
                        <a:prstGeom prst="rect">
                          <a:avLst/>
                        </a:prstGeom>
                        <a:solidFill>
                          <a:srgbClr val="FFFFFF"/>
                        </a:solidFill>
                        <a:ln w="9525">
                          <a:solidFill>
                            <a:srgbClr val="000000"/>
                          </a:solidFill>
                          <a:miter lim="800000"/>
                          <a:headEnd/>
                          <a:tailEnd/>
                        </a:ln>
                      </wps:spPr>
                      <wps:txbx>
                        <w:txbxContent>
                          <w:p w:rsidR="002F26D7" w:rsidRPr="00964E3A" w:rsidRDefault="002F26D7" w:rsidP="00887DB2">
                            <w:pPr>
                              <w:ind w:firstLine="0"/>
                              <w:jc w:val="center"/>
                              <w:rPr>
                                <w:b/>
                              </w:rPr>
                            </w:pPr>
                            <w:r w:rsidRPr="00AA3F01">
                              <w:rPr>
                                <w:b/>
                              </w:rPr>
                              <w:t>РС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 o:spid="_x0000_s1039" type="#_x0000_t202" style="position:absolute;left:0;text-align:left;margin-left:36pt;margin-top:-.4pt;width:55.35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">
                <v:textbox>
                  <w:txbxContent>
                    <w:p w:rsidR="002F26D7" w:rsidRPr="00964E3A" w:rsidRDefault="002F26D7" w:rsidP="00887DB2">
                      <w:pPr>
                        <w:ind w:firstLine="0"/>
                        <w:jc w:val="center"/>
                        <w:rPr>
                          <w:b/>
                        </w:rPr>
                      </w:pPr>
                      <w:r w:rsidRPr="00AA3F01">
                        <w:rPr>
                          <w:b/>
                        </w:rPr>
                        <w:t>РС</w:t>
                      </w:r>
                    </w:p>
                  </w:txbxContent>
                </v:textbox>
              </v:shape>
            </w:pict>
          </mc:Fallback>
        </mc:AlternateContent>
      </w:r>
      <w:r w:rsidRPr="00AA3F01">
        <w:rPr>
          <w:b/>
        </w:rPr>
        <w:tab/>
        <w:t xml:space="preserve"> Озеленение специального назначения (в составе зоны «Р»)</w:t>
      </w:r>
    </w:p>
    <w:p w:rsidR="00887DB2" w:rsidRPr="00AA3F01" w:rsidRDefault="00887DB2" w:rsidP="00887DB2">
      <w:pPr>
        <w:tabs>
          <w:tab w:val="left" w:pos="1905"/>
        </w:tabs>
        <w:autoSpaceDN w:val="0"/>
        <w:adjustRightInd w:val="0"/>
        <w:ind w:right="-1" w:firstLine="567"/>
        <w:rPr>
          <w:b/>
        </w:rPr>
      </w:pPr>
    </w:p>
    <w:p w:rsidR="00887DB2" w:rsidRPr="00AA3F01" w:rsidRDefault="00887DB2" w:rsidP="00887DB2">
      <w:pPr>
        <w:autoSpaceDN w:val="0"/>
        <w:adjustRightInd w:val="0"/>
        <w:ind w:right="-1" w:firstLine="567"/>
        <w:rPr>
          <w:b/>
        </w:rPr>
      </w:pPr>
    </w:p>
    <w:p w:rsidR="00887DB2" w:rsidRPr="00AA3F01" w:rsidRDefault="00887DB2" w:rsidP="00887DB2">
      <w:pPr>
        <w:ind w:right="12" w:firstLine="567"/>
      </w:pPr>
      <w:r w:rsidRPr="00AA3F01">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озеленения специального назначения не подлежат установлению.</w:t>
      </w:r>
    </w:p>
    <w:p w:rsidR="00887DB2" w:rsidRPr="00AA3F01" w:rsidRDefault="00887DB2" w:rsidP="00887DB2">
      <w:pPr>
        <w:autoSpaceDN w:val="0"/>
        <w:adjustRightInd w:val="0"/>
        <w:ind w:right="-1"/>
        <w:rPr>
          <w:b/>
        </w:rPr>
      </w:pPr>
    </w:p>
    <w:p w:rsidR="00887DB2" w:rsidRPr="00AA3F01" w:rsidRDefault="00887DB2" w:rsidP="00887DB2">
      <w:pPr>
        <w:tabs>
          <w:tab w:val="left" w:pos="1905"/>
        </w:tabs>
        <w:autoSpaceDN w:val="0"/>
        <w:adjustRightInd w:val="0"/>
        <w:ind w:right="-1" w:firstLine="567"/>
        <w:rPr>
          <w:b/>
        </w:rPr>
      </w:pPr>
      <w:r>
        <w:rPr>
          <w:b/>
          <w:noProof/>
          <w:lang w:eastAsia="ru-RU"/>
        </w:rPr>
        <mc:AlternateContent>
          <mc:Choice Requires="wps">
            <w:drawing>
              <wp:anchor distT="0" distB="0" distL="114300" distR="114300" simplePos="0" relativeHeight="251674624" behindDoc="0" locked="0" layoutInCell="1" allowOverlap="1">
                <wp:simplePos x="0" y="0"/>
                <wp:positionH relativeFrom="column">
                  <wp:posOffset>457200</wp:posOffset>
                </wp:positionH>
                <wp:positionV relativeFrom="paragraph">
                  <wp:posOffset>-5080</wp:posOffset>
                </wp:positionV>
                <wp:extent cx="702945" cy="342900"/>
                <wp:effectExtent l="13335" t="7620" r="7620" b="1143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342900"/>
                        </a:xfrm>
                        <a:prstGeom prst="rect">
                          <a:avLst/>
                        </a:prstGeom>
                        <a:solidFill>
                          <a:srgbClr val="FFFFFF"/>
                        </a:solidFill>
                        <a:ln w="9525">
                          <a:solidFill>
                            <a:srgbClr val="000000"/>
                          </a:solidFill>
                          <a:miter lim="800000"/>
                          <a:headEnd/>
                          <a:tailEnd/>
                        </a:ln>
                      </wps:spPr>
                      <wps:txbx>
                        <w:txbxContent>
                          <w:p w:rsidR="002F26D7" w:rsidRPr="00964E3A" w:rsidRDefault="002F26D7" w:rsidP="00887DB2">
                            <w:pPr>
                              <w:ind w:left="2832" w:hanging="2832"/>
                              <w:jc w:val="center"/>
                              <w:rPr>
                                <w:b/>
                              </w:rPr>
                            </w:pPr>
                            <w:r w:rsidRPr="00AA3F01">
                              <w:rPr>
                                <w:b/>
                              </w:rPr>
                              <w:t>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 o:spid="_x0000_s1040" type="#_x0000_t202" style="position:absolute;left:0;text-align:left;margin-left:36pt;margin-top:-.4pt;width:55.35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">
                <v:textbox>
                  <w:txbxContent>
                    <w:p w:rsidR="002F26D7" w:rsidRPr="00964E3A" w:rsidRDefault="002F26D7" w:rsidP="00887DB2">
                      <w:pPr>
                        <w:ind w:left="2832" w:hanging="2832"/>
                        <w:jc w:val="center"/>
                        <w:rPr>
                          <w:b/>
                        </w:rPr>
                      </w:pPr>
                      <w:r w:rsidRPr="00AA3F01">
                        <w:rPr>
                          <w:b/>
                        </w:rPr>
                        <w:t>С</w:t>
                      </w:r>
                    </w:p>
                  </w:txbxContent>
                </v:textbox>
              </v:shape>
            </w:pict>
          </mc:Fallback>
        </mc:AlternateContent>
      </w:r>
      <w:r w:rsidRPr="00AA3F01">
        <w:rPr>
          <w:b/>
        </w:rPr>
        <w:tab/>
        <w:t xml:space="preserve"> Зона специального назначении</w:t>
      </w:r>
    </w:p>
    <w:p w:rsidR="00887DB2" w:rsidRPr="00AA3F01" w:rsidRDefault="00887DB2" w:rsidP="00887DB2">
      <w:pPr>
        <w:tabs>
          <w:tab w:val="left" w:pos="1905"/>
        </w:tabs>
        <w:autoSpaceDN w:val="0"/>
        <w:adjustRightInd w:val="0"/>
        <w:ind w:right="-1" w:firstLine="567"/>
        <w:rPr>
          <w:b/>
        </w:rPr>
      </w:pPr>
    </w:p>
    <w:p w:rsidR="00887DB2" w:rsidRPr="00AA3F01" w:rsidRDefault="00887DB2" w:rsidP="00887DB2">
      <w:pPr>
        <w:autoSpaceDN w:val="0"/>
        <w:adjustRightInd w:val="0"/>
        <w:ind w:right="-1"/>
        <w:rPr>
          <w:b/>
        </w:rPr>
      </w:pPr>
    </w:p>
    <w:p w:rsidR="00887DB2" w:rsidRPr="00AA3F01" w:rsidRDefault="00887DB2" w:rsidP="00887DB2">
      <w:pPr>
        <w:ind w:right="12" w:firstLine="567"/>
        <w:outlineLvl w:val="0"/>
        <w:rPr>
          <w:i/>
        </w:rPr>
      </w:pPr>
      <w:r w:rsidRPr="00AA3F01">
        <w:rPr>
          <w:i/>
        </w:rPr>
        <w:t>Объекты обеспечения внутреннего правопорядка</w:t>
      </w:r>
    </w:p>
    <w:p w:rsidR="00887DB2" w:rsidRPr="00AA3F01" w:rsidRDefault="00887DB2" w:rsidP="00887DB2">
      <w:pPr>
        <w:ind w:right="12" w:firstLine="567"/>
      </w:pPr>
      <w:r w:rsidRPr="00AA3F01">
        <w:t>1) Предельные (минимальные и (или) максимальные) размеры земельных участков объектов обеспечения внутреннего правопорядка, в том числе их площадь не подлежат установлению.</w:t>
      </w:r>
    </w:p>
    <w:p w:rsidR="00887DB2" w:rsidRPr="00AA3F01" w:rsidRDefault="00887DB2" w:rsidP="00887DB2">
      <w:pPr>
        <w:ind w:right="12" w:firstLine="567"/>
      </w:pPr>
      <w:r w:rsidRPr="00AA3F01">
        <w:t>2) Минимальные отступы от стен зданий объектов обеспечения внутреннего правопорядка до красных линий не менее 6 м; в зависимости от типа объекта может устанавливаться расстояние свыше 6 м.</w:t>
      </w:r>
    </w:p>
    <w:p w:rsidR="00887DB2" w:rsidRPr="00AA3F01" w:rsidRDefault="00887DB2" w:rsidP="00887DB2">
      <w:pPr>
        <w:ind w:right="12" w:firstLine="567"/>
      </w:pPr>
      <w:r w:rsidRPr="00AA3F01">
        <w:t>3) Предельное количество этажей – не более 3</w:t>
      </w:r>
      <w:r w:rsidRPr="00AA3F01">
        <w:rPr>
          <w:vertAlign w:val="superscript"/>
        </w:rPr>
        <w:t>х</w:t>
      </w:r>
      <w:r w:rsidRPr="00AA3F01">
        <w:t xml:space="preserve"> этажей.</w:t>
      </w:r>
    </w:p>
    <w:p w:rsidR="00887DB2" w:rsidRPr="00AA3F01" w:rsidRDefault="00887DB2" w:rsidP="00887DB2">
      <w:pPr>
        <w:ind w:right="12" w:firstLine="567"/>
      </w:pPr>
      <w:r w:rsidRPr="00AA3F01">
        <w:t>4) Коэффициент застройки – не более 0,80.</w:t>
      </w:r>
    </w:p>
    <w:p w:rsidR="00887DB2" w:rsidRPr="00AA3F01" w:rsidRDefault="00887DB2" w:rsidP="00887DB2">
      <w:pPr>
        <w:ind w:right="12" w:firstLine="567"/>
      </w:pPr>
      <w:r w:rsidRPr="00AA3F01">
        <w:t>Допускается изменение максимального процента застройки по заданию на проектирование и с учетом особенностей конкретного объекта.</w:t>
      </w:r>
    </w:p>
    <w:p w:rsidR="00887DB2" w:rsidRPr="00AA3F01" w:rsidRDefault="00887DB2" w:rsidP="00887DB2">
      <w:pPr>
        <w:ind w:right="12" w:firstLine="567"/>
        <w:rPr>
          <w:i/>
        </w:rPr>
      </w:pPr>
    </w:p>
    <w:p w:rsidR="00887DB2" w:rsidRPr="00AA3F01" w:rsidRDefault="00887DB2" w:rsidP="00887DB2">
      <w:pPr>
        <w:ind w:right="12" w:firstLine="567"/>
        <w:outlineLvl w:val="0"/>
        <w:rPr>
          <w:i/>
        </w:rPr>
      </w:pPr>
      <w:r w:rsidRPr="00AA3F01">
        <w:rPr>
          <w:i/>
        </w:rPr>
        <w:t>Объекты ритуальной деятельности</w:t>
      </w:r>
    </w:p>
    <w:p w:rsidR="00887DB2" w:rsidRPr="00AA3F01" w:rsidRDefault="00887DB2" w:rsidP="00887DB2">
      <w:pPr>
        <w:ind w:right="12" w:firstLine="567"/>
      </w:pPr>
      <w:r w:rsidRPr="00AA3F01">
        <w:t>1) Предельные (минимальные и (или) максимальные) размеры кладбищ, в том числе их площадь:</w:t>
      </w:r>
    </w:p>
    <w:p w:rsidR="00887DB2" w:rsidRPr="00AA3F01" w:rsidRDefault="00887DB2" w:rsidP="00887DB2">
      <w:pPr>
        <w:tabs>
          <w:tab w:val="left" w:pos="960"/>
        </w:tabs>
        <w:ind w:right="12" w:firstLine="567"/>
      </w:pPr>
      <w:r w:rsidRPr="00AA3F01">
        <w:t>-</w:t>
      </w:r>
      <w:r w:rsidRPr="00AA3F01">
        <w:tab/>
        <w:t>предельный (минимальный и максимальный) размер земельного участка для кладбищ традиционного захоронения – 0,24 га из расчета на 1000 человек.</w:t>
      </w:r>
    </w:p>
    <w:p w:rsidR="00887DB2" w:rsidRPr="00AA3F01" w:rsidRDefault="00887DB2" w:rsidP="00887DB2">
      <w:pPr>
        <w:tabs>
          <w:tab w:val="left" w:pos="960"/>
        </w:tabs>
        <w:ind w:right="12" w:firstLine="567"/>
      </w:pPr>
      <w:r w:rsidRPr="00AA3F01">
        <w:t>Размещение кладбища размером территории более 40 га не допускается.</w:t>
      </w:r>
    </w:p>
    <w:p w:rsidR="00887DB2" w:rsidRPr="00AA3F01" w:rsidRDefault="00887DB2" w:rsidP="00887DB2">
      <w:pPr>
        <w:tabs>
          <w:tab w:val="left" w:pos="960"/>
        </w:tabs>
        <w:ind w:right="12" w:firstLine="567"/>
      </w:pPr>
      <w:r w:rsidRPr="00AA3F01">
        <w:lastRenderedPageBreak/>
        <w:t>2) Минимальные отступы от границ земельных участков до зданий, строений, сооружений:</w:t>
      </w:r>
    </w:p>
    <w:p w:rsidR="00887DB2" w:rsidRPr="00AA3F01" w:rsidRDefault="00887DB2" w:rsidP="00887DB2">
      <w:pPr>
        <w:tabs>
          <w:tab w:val="left" w:pos="960"/>
        </w:tabs>
        <w:ind w:right="12" w:firstLine="567"/>
      </w:pPr>
      <w:r w:rsidRPr="00AA3F01">
        <w:t>-</w:t>
      </w:r>
      <w:r w:rsidRPr="00AA3F01">
        <w:tab/>
        <w:t>100 м – до жилой застройки;</w:t>
      </w:r>
    </w:p>
    <w:p w:rsidR="00887DB2" w:rsidRPr="00AA3F01" w:rsidRDefault="00887DB2" w:rsidP="00887DB2">
      <w:pPr>
        <w:tabs>
          <w:tab w:val="left" w:pos="960"/>
        </w:tabs>
        <w:ind w:right="12" w:firstLine="567"/>
      </w:pPr>
      <w:r w:rsidRPr="00AA3F01">
        <w:t>-</w:t>
      </w:r>
      <w:r w:rsidRPr="00AA3F01">
        <w:tab/>
        <w:t>500 м – до школ, детских садов, медицинских учреждений.</w:t>
      </w:r>
    </w:p>
    <w:p w:rsidR="00887DB2" w:rsidRPr="00AA3F01" w:rsidRDefault="00887DB2" w:rsidP="00887DB2">
      <w:pPr>
        <w:tabs>
          <w:tab w:val="left" w:pos="960"/>
        </w:tabs>
        <w:ind w:right="12" w:firstLine="567"/>
      </w:pPr>
      <w:r w:rsidRPr="00AA3F01">
        <w:t>Отступы от зданий (земельных участков) до красных линий – не менее 6 м.</w:t>
      </w:r>
    </w:p>
    <w:p w:rsidR="00887DB2" w:rsidRPr="00AA3F01" w:rsidRDefault="00887DB2" w:rsidP="00887DB2">
      <w:pPr>
        <w:ind w:right="12" w:firstLine="567"/>
      </w:pPr>
      <w:r w:rsidRPr="00AA3F01">
        <w:t>3) Предельное количество этажей – не более 2</w:t>
      </w:r>
      <w:r w:rsidRPr="00AA3F01">
        <w:rPr>
          <w:vertAlign w:val="superscript"/>
        </w:rPr>
        <w:t>х</w:t>
      </w:r>
      <w:r w:rsidRPr="00AA3F01">
        <w:t xml:space="preserve"> этажей.</w:t>
      </w:r>
    </w:p>
    <w:p w:rsidR="00887DB2" w:rsidRPr="00AA3F01" w:rsidRDefault="00887DB2" w:rsidP="00887DB2">
      <w:pPr>
        <w:ind w:right="12" w:firstLine="567"/>
      </w:pPr>
      <w:r w:rsidRPr="00AA3F01">
        <w:t>4) Минимальная площадь мест захоронения от общей площади кладбища – 65-70 %.</w:t>
      </w:r>
    </w:p>
    <w:p w:rsidR="00887DB2" w:rsidRPr="00AA3F01" w:rsidRDefault="00887DB2" w:rsidP="00887DB2">
      <w:pPr>
        <w:rPr>
          <w:b/>
          <w:sz w:val="20"/>
          <w:szCs w:val="20"/>
        </w:rPr>
      </w:pPr>
    </w:p>
    <w:p w:rsidR="00887DB2" w:rsidRPr="00AA3F01" w:rsidRDefault="00887DB2" w:rsidP="00887DB2">
      <w:pPr>
        <w:ind w:right="12" w:firstLine="567"/>
        <w:outlineLvl w:val="0"/>
        <w:rPr>
          <w:i/>
        </w:rPr>
      </w:pPr>
      <w:r w:rsidRPr="00AA3F01">
        <w:rPr>
          <w:i/>
        </w:rPr>
        <w:t>Объекты специальной деятельности</w:t>
      </w:r>
    </w:p>
    <w:p w:rsidR="00887DB2" w:rsidRPr="00AA3F01" w:rsidRDefault="00887DB2" w:rsidP="00887DB2">
      <w:pPr>
        <w:tabs>
          <w:tab w:val="left" w:pos="960"/>
        </w:tabs>
        <w:ind w:right="12" w:firstLine="567"/>
      </w:pPr>
      <w:r w:rsidRPr="00AA3F01">
        <w:t>1) Размеры земельных участков предприятий и сооружений по обращению с бытовыми отходами не подлежат установлению.</w:t>
      </w:r>
    </w:p>
    <w:p w:rsidR="00887DB2" w:rsidRPr="00AA3F01" w:rsidRDefault="00887DB2" w:rsidP="00887DB2">
      <w:pPr>
        <w:ind w:right="12" w:firstLine="567"/>
      </w:pPr>
      <w:r w:rsidRPr="00AA3F01">
        <w:t>2) Минимальные отступы от зданий (земельных участков) до красных линий – не менее 6 м.</w:t>
      </w:r>
    </w:p>
    <w:p w:rsidR="00887DB2" w:rsidRPr="00AA3F01" w:rsidRDefault="00887DB2" w:rsidP="00887DB2">
      <w:pPr>
        <w:ind w:right="12" w:firstLine="567"/>
      </w:pPr>
      <w:r w:rsidRPr="00AA3F01">
        <w:t>Полигоны твердых бытовых отходов размещаются за пределами жилой зоны, на обособленных территориях с обеспечением нормативных санитарно-защитных зон.</w:t>
      </w:r>
    </w:p>
    <w:p w:rsidR="00887DB2" w:rsidRPr="00AA3F01" w:rsidRDefault="00887DB2" w:rsidP="00887DB2">
      <w:pPr>
        <w:ind w:right="12" w:firstLine="567"/>
      </w:pPr>
      <w:r w:rsidRPr="00AA3F01">
        <w:t>3) Предельное количество этажей – не более 2</w:t>
      </w:r>
      <w:r w:rsidRPr="00AA3F01">
        <w:rPr>
          <w:vertAlign w:val="superscript"/>
        </w:rPr>
        <w:t>х</w:t>
      </w:r>
      <w:r w:rsidRPr="00AA3F01">
        <w:t xml:space="preserve"> этажей.</w:t>
      </w:r>
    </w:p>
    <w:p w:rsidR="00887DB2" w:rsidRPr="00AA3F01" w:rsidRDefault="00887DB2" w:rsidP="00887DB2">
      <w:pPr>
        <w:ind w:right="12" w:firstLine="567"/>
      </w:pPr>
      <w:r w:rsidRPr="00AA3F01">
        <w:t>4) Максимальный процент застройки в границах земельного участка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887DB2" w:rsidRPr="00AA3F01" w:rsidRDefault="00887DB2" w:rsidP="00887DB2">
      <w:pPr>
        <w:autoSpaceDN w:val="0"/>
        <w:adjustRightInd w:val="0"/>
        <w:ind w:right="-1" w:firstLine="567"/>
        <w:rPr>
          <w:b/>
        </w:rPr>
      </w:pPr>
    </w:p>
    <w:p w:rsidR="00887DB2" w:rsidRPr="00AA3F01" w:rsidRDefault="00887DB2" w:rsidP="00887DB2">
      <w:pPr>
        <w:autoSpaceDN w:val="0"/>
        <w:adjustRightInd w:val="0"/>
        <w:ind w:right="-1" w:firstLine="567"/>
        <w:rPr>
          <w:b/>
        </w:rPr>
      </w:pPr>
    </w:p>
    <w:p w:rsidR="00887DB2" w:rsidRPr="00AA3F01" w:rsidRDefault="00887DB2" w:rsidP="00887DB2">
      <w:pPr>
        <w:tabs>
          <w:tab w:val="left" w:pos="1905"/>
        </w:tabs>
        <w:autoSpaceDN w:val="0"/>
        <w:adjustRightInd w:val="0"/>
        <w:ind w:right="-1" w:firstLine="567"/>
        <w:rPr>
          <w:b/>
        </w:rPr>
      </w:pPr>
      <w:r>
        <w:rPr>
          <w:b/>
          <w:noProof/>
          <w:lang w:eastAsia="ru-RU"/>
        </w:rPr>
        <mc:AlternateContent>
          <mc:Choice Requires="wps">
            <w:drawing>
              <wp:anchor distT="0" distB="0" distL="114300" distR="114300" simplePos="0" relativeHeight="251675648" behindDoc="0" locked="0" layoutInCell="1" allowOverlap="1">
                <wp:simplePos x="0" y="0"/>
                <wp:positionH relativeFrom="column">
                  <wp:posOffset>457200</wp:posOffset>
                </wp:positionH>
                <wp:positionV relativeFrom="paragraph">
                  <wp:posOffset>-5080</wp:posOffset>
                </wp:positionV>
                <wp:extent cx="702945" cy="342900"/>
                <wp:effectExtent l="13335" t="8890" r="7620" b="1016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342900"/>
                        </a:xfrm>
                        <a:prstGeom prst="rect">
                          <a:avLst/>
                        </a:prstGeom>
                        <a:solidFill>
                          <a:srgbClr val="FFFFFF"/>
                        </a:solidFill>
                        <a:ln w="9525">
                          <a:solidFill>
                            <a:srgbClr val="000000"/>
                          </a:solidFill>
                          <a:miter lim="800000"/>
                          <a:headEnd/>
                          <a:tailEnd/>
                        </a:ln>
                      </wps:spPr>
                      <wps:txbx>
                        <w:txbxContent>
                          <w:p w:rsidR="002F26D7" w:rsidRPr="00AA3F01" w:rsidRDefault="002F26D7" w:rsidP="00887DB2">
                            <w:pPr>
                              <w:ind w:left="708" w:hanging="708"/>
                              <w:jc w:val="center"/>
                              <w:rPr>
                                <w:b/>
                              </w:rPr>
                            </w:pPr>
                            <w:r w:rsidRPr="00AA3F01">
                              <w:rPr>
                                <w:b/>
                              </w:rPr>
                              <w:t>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 o:spid="_x0000_s1041" type="#_x0000_t202" style="position:absolute;left:0;text-align:left;margin-left:36pt;margin-top:-.4pt;width:55.35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">
                <v:textbox>
                  <w:txbxContent>
                    <w:p w:rsidR="002F26D7" w:rsidRPr="00AA3F01" w:rsidRDefault="002F26D7" w:rsidP="00887DB2">
                      <w:pPr>
                        <w:ind w:left="708" w:hanging="708"/>
                        <w:jc w:val="center"/>
                        <w:rPr>
                          <w:b/>
                        </w:rPr>
                      </w:pPr>
                      <w:r w:rsidRPr="00AA3F01">
                        <w:rPr>
                          <w:b/>
                        </w:rPr>
                        <w:t>О</w:t>
                      </w:r>
                    </w:p>
                  </w:txbxContent>
                </v:textbox>
              </v:shape>
            </w:pict>
          </mc:Fallback>
        </mc:AlternateContent>
      </w:r>
      <w:r w:rsidRPr="00AA3F01">
        <w:rPr>
          <w:b/>
        </w:rPr>
        <w:tab/>
        <w:t xml:space="preserve"> Зона планировочных ограничений</w:t>
      </w:r>
    </w:p>
    <w:p w:rsidR="00887DB2" w:rsidRPr="00AA3F01" w:rsidRDefault="00887DB2" w:rsidP="00887DB2">
      <w:pPr>
        <w:autoSpaceDN w:val="0"/>
        <w:adjustRightInd w:val="0"/>
        <w:ind w:right="-1" w:firstLine="567"/>
        <w:rPr>
          <w:b/>
        </w:rPr>
      </w:pPr>
    </w:p>
    <w:p w:rsidR="00887DB2" w:rsidRPr="00AA3F01" w:rsidRDefault="00887DB2" w:rsidP="00887DB2">
      <w:pPr>
        <w:ind w:right="11" w:firstLine="567"/>
        <w:outlineLvl w:val="0"/>
      </w:pPr>
      <w:r w:rsidRPr="00AA3F01">
        <w:t>Это зоны с особыми условиями использования территории, связанными с санитарными и экологическими ограничениями.</w:t>
      </w:r>
    </w:p>
    <w:p w:rsidR="00887DB2" w:rsidRDefault="00887DB2" w:rsidP="00887DB2">
      <w:pPr>
        <w:ind w:right="11" w:firstLine="567"/>
      </w:pPr>
      <w:r w:rsidRPr="00AA3F01">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зоны планировочных ограничений не подлежат установлению.</w:t>
      </w:r>
    </w:p>
    <w:p w:rsidR="00887DB2" w:rsidRDefault="00887DB2">
      <w:pPr>
        <w:widowControl/>
        <w:suppressAutoHyphens w:val="0"/>
        <w:autoSpaceDE/>
        <w:spacing w:after="200" w:line="276" w:lineRule="auto"/>
        <w:ind w:firstLine="0"/>
        <w:jc w:val="left"/>
      </w:pPr>
      <w:r>
        <w:br w:type="page"/>
      </w:r>
    </w:p>
    <w:p w:rsidR="00887DB2" w:rsidRDefault="00887DB2" w:rsidP="00887DB2">
      <w:pPr>
        <w:ind w:right="11" w:firstLine="567"/>
        <w:sectPr w:rsidR="00887DB2" w:rsidSect="00887DB2">
          <w:pgSz w:w="11906" w:h="16838"/>
          <w:pgMar w:top="1134" w:right="850" w:bottom="993" w:left="1134" w:header="708" w:footer="708" w:gutter="0"/>
          <w:cols w:space="708"/>
          <w:docGrid w:linePitch="360"/>
        </w:sectPr>
      </w:pPr>
    </w:p>
    <w:p w:rsidR="00887DB2" w:rsidRDefault="0020348D" w:rsidP="00887DB2">
      <w:pPr>
        <w:autoSpaceDN w:val="0"/>
        <w:adjustRightInd w:val="0"/>
        <w:ind w:right="-1"/>
        <w:jc w:val="center"/>
        <w:rPr>
          <w:lang w:eastAsia="ru-RU"/>
        </w:rPr>
      </w:pPr>
      <w:r>
        <w:rPr>
          <w:noProof/>
          <w:lang w:eastAsia="ru-RU"/>
        </w:rPr>
        <w:lastRenderedPageBreak/>
        <w:drawing>
          <wp:inline distT="0" distB="0" distL="0" distR="0">
            <wp:extent cx="7600950" cy="6296025"/>
            <wp:effectExtent l="0" t="0" r="0" b="9525"/>
            <wp:docPr id="2" name="Рисунок 2" descr="G:\Карта_град_з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Карта_град_зон.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00950" cy="6296025"/>
                    </a:xfrm>
                    <a:prstGeom prst="rect">
                      <a:avLst/>
                    </a:prstGeom>
                    <a:noFill/>
                    <a:ln>
                      <a:noFill/>
                    </a:ln>
                  </pic:spPr>
                </pic:pic>
              </a:graphicData>
            </a:graphic>
          </wp:inline>
        </w:drawing>
      </w:r>
    </w:p>
    <w:p w:rsidR="00887DB2" w:rsidRDefault="00887DB2" w:rsidP="00887DB2">
      <w:pPr>
        <w:autoSpaceDN w:val="0"/>
        <w:adjustRightInd w:val="0"/>
        <w:ind w:right="-1"/>
        <w:jc w:val="center"/>
        <w:rPr>
          <w:lang w:eastAsia="ru-RU"/>
        </w:rPr>
      </w:pPr>
      <w:r>
        <w:rPr>
          <w:noProof/>
          <w:lang w:eastAsia="ru-RU"/>
        </w:rPr>
        <w:lastRenderedPageBreak/>
        <w:drawing>
          <wp:inline distT="0" distB="0" distL="0" distR="0">
            <wp:extent cx="7620000" cy="6286500"/>
            <wp:effectExtent l="0" t="0" r="0" b="0"/>
            <wp:docPr id="27" name="Рисунок 27" descr="C:\Users\Специалист\Desktop\2 редакция п. Ханымей\6 редакция от 16.01.2017\ПЗЗ\Том 2 Графические материалы\Карта_ограниче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пециалист\Desktop\2 редакция п. Ханымей\6 редакция от 16.01.2017\ПЗЗ\Том 2 Графические материалы\Карта_ограничений.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0" cy="6286500"/>
                    </a:xfrm>
                    <a:prstGeom prst="rect">
                      <a:avLst/>
                    </a:prstGeom>
                    <a:noFill/>
                    <a:ln>
                      <a:noFill/>
                    </a:ln>
                  </pic:spPr>
                </pic:pic>
              </a:graphicData>
            </a:graphic>
          </wp:inline>
        </w:drawing>
      </w:r>
    </w:p>
    <w:sectPr w:rsidR="00887DB2" w:rsidSect="00887DB2">
      <w:pgSz w:w="16838" w:h="11906" w:orient="landscape"/>
      <w:pgMar w:top="1134" w:right="1134" w:bottom="851"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2C73" w:rsidRDefault="004E2C73" w:rsidP="00CC43EA">
      <w:r>
        <w:separator/>
      </w:r>
    </w:p>
  </w:endnote>
  <w:endnote w:type="continuationSeparator" w:id="0">
    <w:p w:rsidR="004E2C73" w:rsidRDefault="004E2C73" w:rsidP="00CC4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6D7" w:rsidRDefault="002F26D7">
    <w:pPr>
      <w:pStyle w:val="a6"/>
      <w:framePr w:wrap="auto" w:vAnchor="text" w:hAnchor="margin" w:xAlign="right" w:y="1"/>
      <w:rPr>
        <w:rStyle w:val="a8"/>
      </w:rPr>
    </w:pPr>
  </w:p>
  <w:p w:rsidR="002F26D7" w:rsidRDefault="002F26D7">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2C73" w:rsidRDefault="004E2C73" w:rsidP="00CC43EA">
      <w:r>
        <w:separator/>
      </w:r>
    </w:p>
  </w:footnote>
  <w:footnote w:type="continuationSeparator" w:id="0">
    <w:p w:rsidR="004E2C73" w:rsidRDefault="004E2C73" w:rsidP="00CC43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6D7" w:rsidRDefault="002F26D7" w:rsidP="00C05C76">
    <w:pPr>
      <w:pStyle w:val="af"/>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2F26D7" w:rsidRDefault="002F26D7">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2000142"/>
      <w:docPartObj>
        <w:docPartGallery w:val="Page Numbers (Top of Page)"/>
        <w:docPartUnique/>
      </w:docPartObj>
    </w:sdtPr>
    <w:sdtEndPr/>
    <w:sdtContent>
      <w:p w:rsidR="002F26D7" w:rsidRDefault="002F26D7">
        <w:pPr>
          <w:pStyle w:val="af"/>
          <w:jc w:val="center"/>
        </w:pPr>
        <w:r>
          <w:fldChar w:fldCharType="begin"/>
        </w:r>
        <w:r>
          <w:instrText>PAGE   \* MERGEFORMAT</w:instrText>
        </w:r>
        <w:r>
          <w:fldChar w:fldCharType="separate"/>
        </w:r>
        <w:r w:rsidR="00D4529D">
          <w:rPr>
            <w:noProof/>
          </w:rPr>
          <w:t>3</w:t>
        </w:r>
        <w:r>
          <w:fldChar w:fldCharType="end"/>
        </w:r>
      </w:p>
    </w:sdtContent>
  </w:sdt>
  <w:p w:rsidR="002F26D7" w:rsidRDefault="002F26D7">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6D7" w:rsidRDefault="002F26D7" w:rsidP="00C05C76">
    <w:pPr>
      <w:pStyle w:val="af"/>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2F26D7" w:rsidRDefault="002F26D7">
    <w:pPr>
      <w:pStyle w:val="af"/>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8285375"/>
      <w:docPartObj>
        <w:docPartGallery w:val="Page Numbers (Top of Page)"/>
        <w:docPartUnique/>
      </w:docPartObj>
    </w:sdtPr>
    <w:sdtEndPr/>
    <w:sdtContent>
      <w:p w:rsidR="002F26D7" w:rsidRDefault="002F26D7">
        <w:pPr>
          <w:pStyle w:val="af"/>
          <w:jc w:val="center"/>
        </w:pPr>
        <w:r>
          <w:fldChar w:fldCharType="begin"/>
        </w:r>
        <w:r>
          <w:instrText>PAGE   \* MERGEFORMAT</w:instrText>
        </w:r>
        <w:r>
          <w:fldChar w:fldCharType="separate"/>
        </w:r>
        <w:r w:rsidR="00D4529D">
          <w:rPr>
            <w:noProof/>
          </w:rPr>
          <w:t>64</w:t>
        </w:r>
        <w:r>
          <w:fldChar w:fldCharType="end"/>
        </w:r>
      </w:p>
    </w:sdtContent>
  </w:sdt>
  <w:p w:rsidR="002F26D7" w:rsidRPr="00A3761A" w:rsidRDefault="002F26D7" w:rsidP="00C05C76">
    <w:pPr>
      <w:pStyle w:val="af"/>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639CC"/>
    <w:multiLevelType w:val="hybridMultilevel"/>
    <w:tmpl w:val="FD183B2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04A84B87"/>
    <w:multiLevelType w:val="hybridMultilevel"/>
    <w:tmpl w:val="9404EB84"/>
    <w:lvl w:ilvl="0" w:tplc="2BAE004A">
      <w:start w:val="1"/>
      <w:numFmt w:val="bullet"/>
      <w:lvlText w:val="−"/>
      <w:lvlJc w:val="left"/>
      <w:pPr>
        <w:ind w:left="1179" w:hanging="360"/>
      </w:pPr>
      <w:rPr>
        <w:rFonts w:ascii="Times New Roman" w:hAnsi="Times New Roman" w:hint="default"/>
      </w:rPr>
    </w:lvl>
    <w:lvl w:ilvl="1" w:tplc="04190003" w:tentative="1">
      <w:start w:val="1"/>
      <w:numFmt w:val="bullet"/>
      <w:lvlText w:val="o"/>
      <w:lvlJc w:val="left"/>
      <w:pPr>
        <w:ind w:left="1899" w:hanging="360"/>
      </w:pPr>
      <w:rPr>
        <w:rFonts w:ascii="Courier New" w:hAnsi="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2">
    <w:nsid w:val="08901C63"/>
    <w:multiLevelType w:val="hybridMultilevel"/>
    <w:tmpl w:val="0B3E92CE"/>
    <w:lvl w:ilvl="0" w:tplc="ABB48CC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098A2DCC"/>
    <w:multiLevelType w:val="hybridMultilevel"/>
    <w:tmpl w:val="60EC94DA"/>
    <w:lvl w:ilvl="0" w:tplc="17A8F5F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nsid w:val="09F812F3"/>
    <w:multiLevelType w:val="hybridMultilevel"/>
    <w:tmpl w:val="1754648A"/>
    <w:lvl w:ilvl="0" w:tplc="C5A007CA">
      <w:start w:val="1"/>
      <w:numFmt w:val="decimal"/>
      <w:lvlText w:val="%1."/>
      <w:lvlJc w:val="left"/>
      <w:pPr>
        <w:tabs>
          <w:tab w:val="num" w:pos="1494"/>
        </w:tabs>
        <w:ind w:left="1494" w:hanging="360"/>
      </w:pPr>
      <w:rPr>
        <w:rFonts w:hint="default"/>
      </w:rPr>
    </w:lvl>
    <w:lvl w:ilvl="1" w:tplc="04190019" w:tentative="1">
      <w:start w:val="1"/>
      <w:numFmt w:val="lowerLetter"/>
      <w:lvlText w:val="%2."/>
      <w:lvlJc w:val="left"/>
      <w:pPr>
        <w:tabs>
          <w:tab w:val="num" w:pos="2214"/>
        </w:tabs>
        <w:ind w:left="2214" w:hanging="360"/>
      </w:pPr>
    </w:lvl>
    <w:lvl w:ilvl="2" w:tplc="0419001B" w:tentative="1">
      <w:start w:val="1"/>
      <w:numFmt w:val="lowerRoman"/>
      <w:lvlText w:val="%3."/>
      <w:lvlJc w:val="right"/>
      <w:pPr>
        <w:tabs>
          <w:tab w:val="num" w:pos="2934"/>
        </w:tabs>
        <w:ind w:left="2934" w:hanging="180"/>
      </w:pPr>
    </w:lvl>
    <w:lvl w:ilvl="3" w:tplc="0419000F" w:tentative="1">
      <w:start w:val="1"/>
      <w:numFmt w:val="decimal"/>
      <w:lvlText w:val="%4."/>
      <w:lvlJc w:val="left"/>
      <w:pPr>
        <w:tabs>
          <w:tab w:val="num" w:pos="3654"/>
        </w:tabs>
        <w:ind w:left="3654" w:hanging="360"/>
      </w:pPr>
    </w:lvl>
    <w:lvl w:ilvl="4" w:tplc="04190019" w:tentative="1">
      <w:start w:val="1"/>
      <w:numFmt w:val="lowerLetter"/>
      <w:lvlText w:val="%5."/>
      <w:lvlJc w:val="left"/>
      <w:pPr>
        <w:tabs>
          <w:tab w:val="num" w:pos="4374"/>
        </w:tabs>
        <w:ind w:left="4374" w:hanging="360"/>
      </w:pPr>
    </w:lvl>
    <w:lvl w:ilvl="5" w:tplc="0419001B" w:tentative="1">
      <w:start w:val="1"/>
      <w:numFmt w:val="lowerRoman"/>
      <w:lvlText w:val="%6."/>
      <w:lvlJc w:val="right"/>
      <w:pPr>
        <w:tabs>
          <w:tab w:val="num" w:pos="5094"/>
        </w:tabs>
        <w:ind w:left="5094" w:hanging="180"/>
      </w:pPr>
    </w:lvl>
    <w:lvl w:ilvl="6" w:tplc="0419000F" w:tentative="1">
      <w:start w:val="1"/>
      <w:numFmt w:val="decimal"/>
      <w:lvlText w:val="%7."/>
      <w:lvlJc w:val="left"/>
      <w:pPr>
        <w:tabs>
          <w:tab w:val="num" w:pos="5814"/>
        </w:tabs>
        <w:ind w:left="5814" w:hanging="360"/>
      </w:pPr>
    </w:lvl>
    <w:lvl w:ilvl="7" w:tplc="04190019" w:tentative="1">
      <w:start w:val="1"/>
      <w:numFmt w:val="lowerLetter"/>
      <w:lvlText w:val="%8."/>
      <w:lvlJc w:val="left"/>
      <w:pPr>
        <w:tabs>
          <w:tab w:val="num" w:pos="6534"/>
        </w:tabs>
        <w:ind w:left="6534" w:hanging="360"/>
      </w:pPr>
    </w:lvl>
    <w:lvl w:ilvl="8" w:tplc="0419001B" w:tentative="1">
      <w:start w:val="1"/>
      <w:numFmt w:val="lowerRoman"/>
      <w:lvlText w:val="%9."/>
      <w:lvlJc w:val="right"/>
      <w:pPr>
        <w:tabs>
          <w:tab w:val="num" w:pos="7254"/>
        </w:tabs>
        <w:ind w:left="7254" w:hanging="180"/>
      </w:pPr>
    </w:lvl>
  </w:abstractNum>
  <w:abstractNum w:abstractNumId="5">
    <w:nsid w:val="0B237066"/>
    <w:multiLevelType w:val="hybridMultilevel"/>
    <w:tmpl w:val="89FCF6A0"/>
    <w:lvl w:ilvl="0" w:tplc="D5E08786">
      <w:start w:val="1"/>
      <w:numFmt w:val="decimal"/>
      <w:lvlText w:val="%1."/>
      <w:lvlJc w:val="left"/>
      <w:pPr>
        <w:tabs>
          <w:tab w:val="num" w:pos="1653"/>
        </w:tabs>
        <w:ind w:left="1653" w:hanging="94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6">
    <w:nsid w:val="0C0134E8"/>
    <w:multiLevelType w:val="hybridMultilevel"/>
    <w:tmpl w:val="BB2AC09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1EE1DFE"/>
    <w:multiLevelType w:val="hybridMultilevel"/>
    <w:tmpl w:val="90545952"/>
    <w:lvl w:ilvl="0" w:tplc="A810D852">
      <w:start w:val="1"/>
      <w:numFmt w:val="bullet"/>
      <w:lvlText w:val=""/>
      <w:lvlJc w:val="left"/>
      <w:pPr>
        <w:tabs>
          <w:tab w:val="num" w:pos="680"/>
        </w:tabs>
        <w:ind w:firstLine="34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
    <w:nsid w:val="145C39F9"/>
    <w:multiLevelType w:val="hybridMultilevel"/>
    <w:tmpl w:val="D8F855DC"/>
    <w:lvl w:ilvl="0" w:tplc="501251C2">
      <w:start w:val="1"/>
      <w:numFmt w:val="upperRoman"/>
      <w:lvlText w:val="%1."/>
      <w:lvlJc w:val="left"/>
      <w:pPr>
        <w:tabs>
          <w:tab w:val="num" w:pos="1080"/>
        </w:tabs>
        <w:ind w:left="1080" w:hanging="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1581304F"/>
    <w:multiLevelType w:val="hybridMultilevel"/>
    <w:tmpl w:val="819A9914"/>
    <w:lvl w:ilvl="0" w:tplc="862825C6">
      <w:start w:val="2"/>
      <w:numFmt w:val="decimal"/>
      <w:lvlText w:val="%1)"/>
      <w:lvlJc w:val="left"/>
      <w:pPr>
        <w:tabs>
          <w:tab w:val="num" w:pos="1635"/>
        </w:tabs>
        <w:ind w:left="1635" w:hanging="360"/>
      </w:pPr>
      <w:rPr>
        <w:rFonts w:hint="default"/>
      </w:rPr>
    </w:lvl>
    <w:lvl w:ilvl="1" w:tplc="04190019" w:tentative="1">
      <w:start w:val="1"/>
      <w:numFmt w:val="lowerLetter"/>
      <w:lvlText w:val="%2."/>
      <w:lvlJc w:val="left"/>
      <w:pPr>
        <w:tabs>
          <w:tab w:val="num" w:pos="2355"/>
        </w:tabs>
        <w:ind w:left="2355" w:hanging="360"/>
      </w:pPr>
    </w:lvl>
    <w:lvl w:ilvl="2" w:tplc="0419001B" w:tentative="1">
      <w:start w:val="1"/>
      <w:numFmt w:val="lowerRoman"/>
      <w:lvlText w:val="%3."/>
      <w:lvlJc w:val="right"/>
      <w:pPr>
        <w:tabs>
          <w:tab w:val="num" w:pos="3075"/>
        </w:tabs>
        <w:ind w:left="3075" w:hanging="180"/>
      </w:pPr>
    </w:lvl>
    <w:lvl w:ilvl="3" w:tplc="0419000F" w:tentative="1">
      <w:start w:val="1"/>
      <w:numFmt w:val="decimal"/>
      <w:lvlText w:val="%4."/>
      <w:lvlJc w:val="left"/>
      <w:pPr>
        <w:tabs>
          <w:tab w:val="num" w:pos="3795"/>
        </w:tabs>
        <w:ind w:left="3795" w:hanging="360"/>
      </w:pPr>
    </w:lvl>
    <w:lvl w:ilvl="4" w:tplc="04190019" w:tentative="1">
      <w:start w:val="1"/>
      <w:numFmt w:val="lowerLetter"/>
      <w:lvlText w:val="%5."/>
      <w:lvlJc w:val="left"/>
      <w:pPr>
        <w:tabs>
          <w:tab w:val="num" w:pos="4515"/>
        </w:tabs>
        <w:ind w:left="4515" w:hanging="360"/>
      </w:pPr>
    </w:lvl>
    <w:lvl w:ilvl="5" w:tplc="0419001B" w:tentative="1">
      <w:start w:val="1"/>
      <w:numFmt w:val="lowerRoman"/>
      <w:lvlText w:val="%6."/>
      <w:lvlJc w:val="right"/>
      <w:pPr>
        <w:tabs>
          <w:tab w:val="num" w:pos="5235"/>
        </w:tabs>
        <w:ind w:left="5235" w:hanging="180"/>
      </w:pPr>
    </w:lvl>
    <w:lvl w:ilvl="6" w:tplc="0419000F" w:tentative="1">
      <w:start w:val="1"/>
      <w:numFmt w:val="decimal"/>
      <w:lvlText w:val="%7."/>
      <w:lvlJc w:val="left"/>
      <w:pPr>
        <w:tabs>
          <w:tab w:val="num" w:pos="5955"/>
        </w:tabs>
        <w:ind w:left="5955" w:hanging="360"/>
      </w:pPr>
    </w:lvl>
    <w:lvl w:ilvl="7" w:tplc="04190019" w:tentative="1">
      <w:start w:val="1"/>
      <w:numFmt w:val="lowerLetter"/>
      <w:lvlText w:val="%8."/>
      <w:lvlJc w:val="left"/>
      <w:pPr>
        <w:tabs>
          <w:tab w:val="num" w:pos="6675"/>
        </w:tabs>
        <w:ind w:left="6675" w:hanging="360"/>
      </w:pPr>
    </w:lvl>
    <w:lvl w:ilvl="8" w:tplc="0419001B" w:tentative="1">
      <w:start w:val="1"/>
      <w:numFmt w:val="lowerRoman"/>
      <w:lvlText w:val="%9."/>
      <w:lvlJc w:val="right"/>
      <w:pPr>
        <w:tabs>
          <w:tab w:val="num" w:pos="7395"/>
        </w:tabs>
        <w:ind w:left="7395" w:hanging="180"/>
      </w:pPr>
    </w:lvl>
  </w:abstractNum>
  <w:abstractNum w:abstractNumId="10">
    <w:nsid w:val="15D82F3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
    <w:nsid w:val="163C3088"/>
    <w:multiLevelType w:val="hybridMultilevel"/>
    <w:tmpl w:val="004CBF28"/>
    <w:lvl w:ilvl="0" w:tplc="03C4BE50">
      <w:start w:val="1"/>
      <w:numFmt w:val="decimal"/>
      <w:lvlText w:val="%1."/>
      <w:lvlJc w:val="left"/>
      <w:pPr>
        <w:tabs>
          <w:tab w:val="num" w:pos="720"/>
        </w:tabs>
        <w:ind w:left="720" w:hanging="360"/>
      </w:pPr>
      <w:rPr>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0424B09"/>
    <w:multiLevelType w:val="hybridMultilevel"/>
    <w:tmpl w:val="8CE6CA70"/>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04C3F06"/>
    <w:multiLevelType w:val="hybridMultilevel"/>
    <w:tmpl w:val="F244E212"/>
    <w:lvl w:ilvl="0" w:tplc="0419000F">
      <w:start w:val="2"/>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20BE5956"/>
    <w:multiLevelType w:val="hybridMultilevel"/>
    <w:tmpl w:val="9ADEB888"/>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3DF5CE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
    <w:nsid w:val="23E5303B"/>
    <w:multiLevelType w:val="hybridMultilevel"/>
    <w:tmpl w:val="5388E712"/>
    <w:lvl w:ilvl="0" w:tplc="C2466A08">
      <w:start w:val="1"/>
      <w:numFmt w:val="decimal"/>
      <w:lvlText w:val="%1."/>
      <w:lvlJc w:val="left"/>
      <w:pPr>
        <w:tabs>
          <w:tab w:val="num" w:pos="1004"/>
        </w:tabs>
        <w:ind w:left="1004" w:hanging="360"/>
      </w:pPr>
      <w:rPr>
        <w:rFonts w:hint="default"/>
      </w:rPr>
    </w:lvl>
    <w:lvl w:ilvl="1" w:tplc="04190019">
      <w:start w:val="1"/>
      <w:numFmt w:val="lowerLetter"/>
      <w:lvlText w:val="%2."/>
      <w:lvlJc w:val="left"/>
      <w:pPr>
        <w:tabs>
          <w:tab w:val="num" w:pos="1724"/>
        </w:tabs>
        <w:ind w:left="1724" w:hanging="360"/>
      </w:pPr>
    </w:lvl>
    <w:lvl w:ilvl="2" w:tplc="0419001B">
      <w:start w:val="1"/>
      <w:numFmt w:val="lowerRoman"/>
      <w:lvlText w:val="%3."/>
      <w:lvlJc w:val="right"/>
      <w:pPr>
        <w:tabs>
          <w:tab w:val="num" w:pos="2444"/>
        </w:tabs>
        <w:ind w:left="2444" w:hanging="180"/>
      </w:pPr>
    </w:lvl>
    <w:lvl w:ilvl="3" w:tplc="0419000F">
      <w:start w:val="1"/>
      <w:numFmt w:val="decimal"/>
      <w:lvlText w:val="%4."/>
      <w:lvlJc w:val="left"/>
      <w:pPr>
        <w:tabs>
          <w:tab w:val="num" w:pos="3164"/>
        </w:tabs>
        <w:ind w:left="3164" w:hanging="360"/>
      </w:pPr>
    </w:lvl>
    <w:lvl w:ilvl="4" w:tplc="04190019">
      <w:start w:val="1"/>
      <w:numFmt w:val="lowerLetter"/>
      <w:lvlText w:val="%5."/>
      <w:lvlJc w:val="left"/>
      <w:pPr>
        <w:tabs>
          <w:tab w:val="num" w:pos="3884"/>
        </w:tabs>
        <w:ind w:left="3884" w:hanging="360"/>
      </w:pPr>
    </w:lvl>
    <w:lvl w:ilvl="5" w:tplc="0419001B">
      <w:start w:val="1"/>
      <w:numFmt w:val="lowerRoman"/>
      <w:lvlText w:val="%6."/>
      <w:lvlJc w:val="right"/>
      <w:pPr>
        <w:tabs>
          <w:tab w:val="num" w:pos="4604"/>
        </w:tabs>
        <w:ind w:left="4604" w:hanging="180"/>
      </w:pPr>
    </w:lvl>
    <w:lvl w:ilvl="6" w:tplc="0419000F">
      <w:start w:val="1"/>
      <w:numFmt w:val="decimal"/>
      <w:lvlText w:val="%7."/>
      <w:lvlJc w:val="left"/>
      <w:pPr>
        <w:tabs>
          <w:tab w:val="num" w:pos="5324"/>
        </w:tabs>
        <w:ind w:left="5324" w:hanging="360"/>
      </w:pPr>
    </w:lvl>
    <w:lvl w:ilvl="7" w:tplc="04190019">
      <w:start w:val="1"/>
      <w:numFmt w:val="lowerLetter"/>
      <w:lvlText w:val="%8."/>
      <w:lvlJc w:val="left"/>
      <w:pPr>
        <w:tabs>
          <w:tab w:val="num" w:pos="6044"/>
        </w:tabs>
        <w:ind w:left="6044" w:hanging="360"/>
      </w:pPr>
    </w:lvl>
    <w:lvl w:ilvl="8" w:tplc="0419001B">
      <w:start w:val="1"/>
      <w:numFmt w:val="lowerRoman"/>
      <w:lvlText w:val="%9."/>
      <w:lvlJc w:val="right"/>
      <w:pPr>
        <w:tabs>
          <w:tab w:val="num" w:pos="6764"/>
        </w:tabs>
        <w:ind w:left="6764" w:hanging="180"/>
      </w:pPr>
    </w:lvl>
  </w:abstractNum>
  <w:abstractNum w:abstractNumId="17">
    <w:nsid w:val="2A1E6C1D"/>
    <w:multiLevelType w:val="hybridMultilevel"/>
    <w:tmpl w:val="779C340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2D3A3DD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nsid w:val="3D2741A3"/>
    <w:multiLevelType w:val="hybridMultilevel"/>
    <w:tmpl w:val="4F3058DC"/>
    <w:lvl w:ilvl="0" w:tplc="76B6C190">
      <w:start w:val="1"/>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20">
    <w:nsid w:val="3FED2914"/>
    <w:multiLevelType w:val="hybridMultilevel"/>
    <w:tmpl w:val="3A94AF0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0745B24"/>
    <w:multiLevelType w:val="hybridMultilevel"/>
    <w:tmpl w:val="7706B9D8"/>
    <w:lvl w:ilvl="0" w:tplc="E45C573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2">
    <w:nsid w:val="44FB166B"/>
    <w:multiLevelType w:val="hybridMultilevel"/>
    <w:tmpl w:val="DAD00EC6"/>
    <w:lvl w:ilvl="0" w:tplc="1CD22076">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3">
    <w:nsid w:val="4ABD021C"/>
    <w:multiLevelType w:val="multilevel"/>
    <w:tmpl w:val="43CC5872"/>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124"/>
        </w:tabs>
        <w:ind w:left="1124" w:hanging="480"/>
      </w:pPr>
      <w:rPr>
        <w:rFonts w:hint="default"/>
      </w:rPr>
    </w:lvl>
    <w:lvl w:ilvl="2">
      <w:start w:val="1"/>
      <w:numFmt w:val="decimal"/>
      <w:lvlText w:val="%1.%2.%3."/>
      <w:lvlJc w:val="left"/>
      <w:pPr>
        <w:tabs>
          <w:tab w:val="num" w:pos="2008"/>
        </w:tabs>
        <w:ind w:left="2008" w:hanging="720"/>
      </w:pPr>
      <w:rPr>
        <w:rFonts w:hint="default"/>
      </w:rPr>
    </w:lvl>
    <w:lvl w:ilvl="3">
      <w:start w:val="1"/>
      <w:numFmt w:val="decimal"/>
      <w:lvlText w:val="%1.%2.%3.%4."/>
      <w:lvlJc w:val="left"/>
      <w:pPr>
        <w:tabs>
          <w:tab w:val="num" w:pos="2652"/>
        </w:tabs>
        <w:ind w:left="2652" w:hanging="720"/>
      </w:pPr>
      <w:rPr>
        <w:rFonts w:hint="default"/>
      </w:rPr>
    </w:lvl>
    <w:lvl w:ilvl="4">
      <w:start w:val="1"/>
      <w:numFmt w:val="decimal"/>
      <w:lvlText w:val="%1.%2.%3.%4.%5."/>
      <w:lvlJc w:val="left"/>
      <w:pPr>
        <w:tabs>
          <w:tab w:val="num" w:pos="3656"/>
        </w:tabs>
        <w:ind w:left="3656" w:hanging="1080"/>
      </w:pPr>
      <w:rPr>
        <w:rFonts w:hint="default"/>
      </w:rPr>
    </w:lvl>
    <w:lvl w:ilvl="5">
      <w:start w:val="1"/>
      <w:numFmt w:val="decimal"/>
      <w:lvlText w:val="%1.%2.%3.%4.%5.%6."/>
      <w:lvlJc w:val="left"/>
      <w:pPr>
        <w:tabs>
          <w:tab w:val="num" w:pos="4300"/>
        </w:tabs>
        <w:ind w:left="4300" w:hanging="1080"/>
      </w:pPr>
      <w:rPr>
        <w:rFonts w:hint="default"/>
      </w:rPr>
    </w:lvl>
    <w:lvl w:ilvl="6">
      <w:start w:val="1"/>
      <w:numFmt w:val="decimal"/>
      <w:lvlText w:val="%1.%2.%3.%4.%5.%6.%7."/>
      <w:lvlJc w:val="left"/>
      <w:pPr>
        <w:tabs>
          <w:tab w:val="num" w:pos="5304"/>
        </w:tabs>
        <w:ind w:left="5304" w:hanging="1440"/>
      </w:pPr>
      <w:rPr>
        <w:rFonts w:hint="default"/>
      </w:rPr>
    </w:lvl>
    <w:lvl w:ilvl="7">
      <w:start w:val="1"/>
      <w:numFmt w:val="decimal"/>
      <w:lvlText w:val="%1.%2.%3.%4.%5.%6.%7.%8."/>
      <w:lvlJc w:val="left"/>
      <w:pPr>
        <w:tabs>
          <w:tab w:val="num" w:pos="5948"/>
        </w:tabs>
        <w:ind w:left="5948" w:hanging="1440"/>
      </w:pPr>
      <w:rPr>
        <w:rFonts w:hint="default"/>
      </w:rPr>
    </w:lvl>
    <w:lvl w:ilvl="8">
      <w:start w:val="1"/>
      <w:numFmt w:val="decimal"/>
      <w:lvlText w:val="%1.%2.%3.%4.%5.%6.%7.%8.%9."/>
      <w:lvlJc w:val="left"/>
      <w:pPr>
        <w:tabs>
          <w:tab w:val="num" w:pos="6952"/>
        </w:tabs>
        <w:ind w:left="6952" w:hanging="1800"/>
      </w:pPr>
      <w:rPr>
        <w:rFonts w:hint="default"/>
      </w:rPr>
    </w:lvl>
  </w:abstractNum>
  <w:abstractNum w:abstractNumId="24">
    <w:nsid w:val="4FC450B5"/>
    <w:multiLevelType w:val="hybridMultilevel"/>
    <w:tmpl w:val="43CC70A2"/>
    <w:lvl w:ilvl="0" w:tplc="AB58F6A2">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5">
    <w:nsid w:val="50B874ED"/>
    <w:multiLevelType w:val="hybridMultilevel"/>
    <w:tmpl w:val="275EC846"/>
    <w:lvl w:ilvl="0" w:tplc="88C8E860">
      <w:start w:val="1"/>
      <w:numFmt w:val="decimal"/>
      <w:lvlText w:val="%1."/>
      <w:lvlJc w:val="left"/>
      <w:pPr>
        <w:tabs>
          <w:tab w:val="num" w:pos="1494"/>
        </w:tabs>
        <w:ind w:left="1494" w:hanging="360"/>
      </w:pPr>
      <w:rPr>
        <w:rFonts w:hint="default"/>
      </w:rPr>
    </w:lvl>
    <w:lvl w:ilvl="1" w:tplc="04190019" w:tentative="1">
      <w:start w:val="1"/>
      <w:numFmt w:val="lowerLetter"/>
      <w:lvlText w:val="%2."/>
      <w:lvlJc w:val="left"/>
      <w:pPr>
        <w:tabs>
          <w:tab w:val="num" w:pos="2214"/>
        </w:tabs>
        <w:ind w:left="2214" w:hanging="360"/>
      </w:pPr>
    </w:lvl>
    <w:lvl w:ilvl="2" w:tplc="0419001B" w:tentative="1">
      <w:start w:val="1"/>
      <w:numFmt w:val="lowerRoman"/>
      <w:lvlText w:val="%3."/>
      <w:lvlJc w:val="right"/>
      <w:pPr>
        <w:tabs>
          <w:tab w:val="num" w:pos="2934"/>
        </w:tabs>
        <w:ind w:left="2934" w:hanging="180"/>
      </w:pPr>
    </w:lvl>
    <w:lvl w:ilvl="3" w:tplc="0419000F" w:tentative="1">
      <w:start w:val="1"/>
      <w:numFmt w:val="decimal"/>
      <w:lvlText w:val="%4."/>
      <w:lvlJc w:val="left"/>
      <w:pPr>
        <w:tabs>
          <w:tab w:val="num" w:pos="3654"/>
        </w:tabs>
        <w:ind w:left="3654" w:hanging="360"/>
      </w:pPr>
    </w:lvl>
    <w:lvl w:ilvl="4" w:tplc="04190019" w:tentative="1">
      <w:start w:val="1"/>
      <w:numFmt w:val="lowerLetter"/>
      <w:lvlText w:val="%5."/>
      <w:lvlJc w:val="left"/>
      <w:pPr>
        <w:tabs>
          <w:tab w:val="num" w:pos="4374"/>
        </w:tabs>
        <w:ind w:left="4374" w:hanging="360"/>
      </w:pPr>
    </w:lvl>
    <w:lvl w:ilvl="5" w:tplc="0419001B" w:tentative="1">
      <w:start w:val="1"/>
      <w:numFmt w:val="lowerRoman"/>
      <w:lvlText w:val="%6."/>
      <w:lvlJc w:val="right"/>
      <w:pPr>
        <w:tabs>
          <w:tab w:val="num" w:pos="5094"/>
        </w:tabs>
        <w:ind w:left="5094" w:hanging="180"/>
      </w:pPr>
    </w:lvl>
    <w:lvl w:ilvl="6" w:tplc="0419000F" w:tentative="1">
      <w:start w:val="1"/>
      <w:numFmt w:val="decimal"/>
      <w:lvlText w:val="%7."/>
      <w:lvlJc w:val="left"/>
      <w:pPr>
        <w:tabs>
          <w:tab w:val="num" w:pos="5814"/>
        </w:tabs>
        <w:ind w:left="5814" w:hanging="360"/>
      </w:pPr>
    </w:lvl>
    <w:lvl w:ilvl="7" w:tplc="04190019" w:tentative="1">
      <w:start w:val="1"/>
      <w:numFmt w:val="lowerLetter"/>
      <w:lvlText w:val="%8."/>
      <w:lvlJc w:val="left"/>
      <w:pPr>
        <w:tabs>
          <w:tab w:val="num" w:pos="6534"/>
        </w:tabs>
        <w:ind w:left="6534" w:hanging="360"/>
      </w:pPr>
    </w:lvl>
    <w:lvl w:ilvl="8" w:tplc="0419001B" w:tentative="1">
      <w:start w:val="1"/>
      <w:numFmt w:val="lowerRoman"/>
      <w:lvlText w:val="%9."/>
      <w:lvlJc w:val="right"/>
      <w:pPr>
        <w:tabs>
          <w:tab w:val="num" w:pos="7254"/>
        </w:tabs>
        <w:ind w:left="7254" w:hanging="180"/>
      </w:pPr>
    </w:lvl>
  </w:abstractNum>
  <w:abstractNum w:abstractNumId="26">
    <w:nsid w:val="60E57A71"/>
    <w:multiLevelType w:val="hybridMultilevel"/>
    <w:tmpl w:val="CDB6464E"/>
    <w:lvl w:ilvl="0" w:tplc="50808EE8">
      <w:start w:val="4"/>
      <w:numFmt w:val="decimal"/>
      <w:lvlText w:val="%1."/>
      <w:lvlJc w:val="left"/>
      <w:pPr>
        <w:tabs>
          <w:tab w:val="num" w:pos="1004"/>
        </w:tabs>
        <w:ind w:left="1004" w:hanging="360"/>
      </w:pPr>
      <w:rPr>
        <w:rFonts w:hint="default"/>
      </w:rPr>
    </w:lvl>
    <w:lvl w:ilvl="1" w:tplc="04190019">
      <w:start w:val="1"/>
      <w:numFmt w:val="lowerLetter"/>
      <w:lvlText w:val="%2."/>
      <w:lvlJc w:val="left"/>
      <w:pPr>
        <w:tabs>
          <w:tab w:val="num" w:pos="1724"/>
        </w:tabs>
        <w:ind w:left="1724" w:hanging="360"/>
      </w:pPr>
    </w:lvl>
    <w:lvl w:ilvl="2" w:tplc="0419001B">
      <w:start w:val="1"/>
      <w:numFmt w:val="lowerRoman"/>
      <w:lvlText w:val="%3."/>
      <w:lvlJc w:val="right"/>
      <w:pPr>
        <w:tabs>
          <w:tab w:val="num" w:pos="2444"/>
        </w:tabs>
        <w:ind w:left="2444" w:hanging="180"/>
      </w:pPr>
    </w:lvl>
    <w:lvl w:ilvl="3" w:tplc="0419000F">
      <w:start w:val="1"/>
      <w:numFmt w:val="decimal"/>
      <w:lvlText w:val="%4."/>
      <w:lvlJc w:val="left"/>
      <w:pPr>
        <w:tabs>
          <w:tab w:val="num" w:pos="3164"/>
        </w:tabs>
        <w:ind w:left="3164" w:hanging="360"/>
      </w:pPr>
    </w:lvl>
    <w:lvl w:ilvl="4" w:tplc="04190019">
      <w:start w:val="1"/>
      <w:numFmt w:val="lowerLetter"/>
      <w:lvlText w:val="%5."/>
      <w:lvlJc w:val="left"/>
      <w:pPr>
        <w:tabs>
          <w:tab w:val="num" w:pos="3884"/>
        </w:tabs>
        <w:ind w:left="3884" w:hanging="360"/>
      </w:pPr>
    </w:lvl>
    <w:lvl w:ilvl="5" w:tplc="0419001B">
      <w:start w:val="1"/>
      <w:numFmt w:val="lowerRoman"/>
      <w:lvlText w:val="%6."/>
      <w:lvlJc w:val="right"/>
      <w:pPr>
        <w:tabs>
          <w:tab w:val="num" w:pos="4604"/>
        </w:tabs>
        <w:ind w:left="4604" w:hanging="180"/>
      </w:pPr>
    </w:lvl>
    <w:lvl w:ilvl="6" w:tplc="0419000F">
      <w:start w:val="1"/>
      <w:numFmt w:val="decimal"/>
      <w:lvlText w:val="%7."/>
      <w:lvlJc w:val="left"/>
      <w:pPr>
        <w:tabs>
          <w:tab w:val="num" w:pos="5324"/>
        </w:tabs>
        <w:ind w:left="5324" w:hanging="360"/>
      </w:pPr>
    </w:lvl>
    <w:lvl w:ilvl="7" w:tplc="04190019">
      <w:start w:val="1"/>
      <w:numFmt w:val="lowerLetter"/>
      <w:lvlText w:val="%8."/>
      <w:lvlJc w:val="left"/>
      <w:pPr>
        <w:tabs>
          <w:tab w:val="num" w:pos="6044"/>
        </w:tabs>
        <w:ind w:left="6044" w:hanging="360"/>
      </w:pPr>
    </w:lvl>
    <w:lvl w:ilvl="8" w:tplc="0419001B">
      <w:start w:val="1"/>
      <w:numFmt w:val="lowerRoman"/>
      <w:lvlText w:val="%9."/>
      <w:lvlJc w:val="right"/>
      <w:pPr>
        <w:tabs>
          <w:tab w:val="num" w:pos="6764"/>
        </w:tabs>
        <w:ind w:left="6764" w:hanging="180"/>
      </w:pPr>
    </w:lvl>
  </w:abstractNum>
  <w:abstractNum w:abstractNumId="27">
    <w:nsid w:val="63FD2F7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8">
    <w:nsid w:val="65EC6CE9"/>
    <w:multiLevelType w:val="hybridMultilevel"/>
    <w:tmpl w:val="FC4CBCA2"/>
    <w:lvl w:ilvl="0" w:tplc="4A9825D8">
      <w:start w:val="1"/>
      <w:numFmt w:val="bullet"/>
      <w:lvlText w:val=""/>
      <w:lvlJc w:val="left"/>
      <w:pPr>
        <w:tabs>
          <w:tab w:val="num" w:pos="1021"/>
        </w:tabs>
        <w:ind w:left="0" w:firstLine="680"/>
      </w:pPr>
      <w:rPr>
        <w:rFonts w:ascii="Symbol" w:hAnsi="Symbol" w:hint="default"/>
      </w:rPr>
    </w:lvl>
    <w:lvl w:ilvl="1" w:tplc="04190019">
      <w:start w:val="1"/>
      <w:numFmt w:val="bullet"/>
      <w:lvlText w:val="o"/>
      <w:lvlJc w:val="left"/>
      <w:pPr>
        <w:tabs>
          <w:tab w:val="num" w:pos="2160"/>
        </w:tabs>
        <w:ind w:left="2160" w:hanging="360"/>
      </w:pPr>
      <w:rPr>
        <w:rFonts w:ascii="Courier New" w:hAnsi="Courier New" w:cs="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29">
    <w:nsid w:val="67737AD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0">
    <w:nsid w:val="6C58291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1">
    <w:nsid w:val="6CFD6967"/>
    <w:multiLevelType w:val="hybridMultilevel"/>
    <w:tmpl w:val="9AC62C94"/>
    <w:lvl w:ilvl="0" w:tplc="F490E696">
      <w:start w:val="1"/>
      <w:numFmt w:val="decimal"/>
      <w:lvlText w:val="%1."/>
      <w:lvlJc w:val="left"/>
      <w:pPr>
        <w:tabs>
          <w:tab w:val="num" w:pos="1422"/>
        </w:tabs>
        <w:ind w:left="1422" w:hanging="85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2">
    <w:nsid w:val="6EE47104"/>
    <w:multiLevelType w:val="hybridMultilevel"/>
    <w:tmpl w:val="927C31A0"/>
    <w:lvl w:ilvl="0" w:tplc="B96839F4">
      <w:start w:val="1"/>
      <w:numFmt w:val="decimal"/>
      <w:lvlText w:val="%1."/>
      <w:lvlJc w:val="left"/>
      <w:pPr>
        <w:tabs>
          <w:tab w:val="num" w:pos="1494"/>
        </w:tabs>
        <w:ind w:left="1494" w:hanging="360"/>
      </w:pPr>
      <w:rPr>
        <w:rFonts w:hint="default"/>
      </w:rPr>
    </w:lvl>
    <w:lvl w:ilvl="1" w:tplc="04190019" w:tentative="1">
      <w:start w:val="1"/>
      <w:numFmt w:val="lowerLetter"/>
      <w:lvlText w:val="%2."/>
      <w:lvlJc w:val="left"/>
      <w:pPr>
        <w:tabs>
          <w:tab w:val="num" w:pos="2214"/>
        </w:tabs>
        <w:ind w:left="2214" w:hanging="360"/>
      </w:pPr>
    </w:lvl>
    <w:lvl w:ilvl="2" w:tplc="0419001B" w:tentative="1">
      <w:start w:val="1"/>
      <w:numFmt w:val="lowerRoman"/>
      <w:lvlText w:val="%3."/>
      <w:lvlJc w:val="right"/>
      <w:pPr>
        <w:tabs>
          <w:tab w:val="num" w:pos="2934"/>
        </w:tabs>
        <w:ind w:left="2934" w:hanging="180"/>
      </w:pPr>
    </w:lvl>
    <w:lvl w:ilvl="3" w:tplc="0419000F" w:tentative="1">
      <w:start w:val="1"/>
      <w:numFmt w:val="decimal"/>
      <w:lvlText w:val="%4."/>
      <w:lvlJc w:val="left"/>
      <w:pPr>
        <w:tabs>
          <w:tab w:val="num" w:pos="3654"/>
        </w:tabs>
        <w:ind w:left="3654" w:hanging="360"/>
      </w:pPr>
    </w:lvl>
    <w:lvl w:ilvl="4" w:tplc="04190019" w:tentative="1">
      <w:start w:val="1"/>
      <w:numFmt w:val="lowerLetter"/>
      <w:lvlText w:val="%5."/>
      <w:lvlJc w:val="left"/>
      <w:pPr>
        <w:tabs>
          <w:tab w:val="num" w:pos="4374"/>
        </w:tabs>
        <w:ind w:left="4374" w:hanging="360"/>
      </w:pPr>
    </w:lvl>
    <w:lvl w:ilvl="5" w:tplc="0419001B" w:tentative="1">
      <w:start w:val="1"/>
      <w:numFmt w:val="lowerRoman"/>
      <w:lvlText w:val="%6."/>
      <w:lvlJc w:val="right"/>
      <w:pPr>
        <w:tabs>
          <w:tab w:val="num" w:pos="5094"/>
        </w:tabs>
        <w:ind w:left="5094" w:hanging="180"/>
      </w:pPr>
    </w:lvl>
    <w:lvl w:ilvl="6" w:tplc="0419000F" w:tentative="1">
      <w:start w:val="1"/>
      <w:numFmt w:val="decimal"/>
      <w:lvlText w:val="%7."/>
      <w:lvlJc w:val="left"/>
      <w:pPr>
        <w:tabs>
          <w:tab w:val="num" w:pos="5814"/>
        </w:tabs>
        <w:ind w:left="5814" w:hanging="360"/>
      </w:pPr>
    </w:lvl>
    <w:lvl w:ilvl="7" w:tplc="04190019" w:tentative="1">
      <w:start w:val="1"/>
      <w:numFmt w:val="lowerLetter"/>
      <w:lvlText w:val="%8."/>
      <w:lvlJc w:val="left"/>
      <w:pPr>
        <w:tabs>
          <w:tab w:val="num" w:pos="6534"/>
        </w:tabs>
        <w:ind w:left="6534" w:hanging="360"/>
      </w:pPr>
    </w:lvl>
    <w:lvl w:ilvl="8" w:tplc="0419001B" w:tentative="1">
      <w:start w:val="1"/>
      <w:numFmt w:val="lowerRoman"/>
      <w:lvlText w:val="%9."/>
      <w:lvlJc w:val="right"/>
      <w:pPr>
        <w:tabs>
          <w:tab w:val="num" w:pos="7254"/>
        </w:tabs>
        <w:ind w:left="7254" w:hanging="180"/>
      </w:pPr>
    </w:lvl>
  </w:abstractNum>
  <w:abstractNum w:abstractNumId="33">
    <w:nsid w:val="72393E5C"/>
    <w:multiLevelType w:val="hybridMultilevel"/>
    <w:tmpl w:val="F6025ABC"/>
    <w:lvl w:ilvl="0" w:tplc="4E3CD8C0">
      <w:start w:val="4"/>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4">
    <w:nsid w:val="7C22749C"/>
    <w:multiLevelType w:val="hybridMultilevel"/>
    <w:tmpl w:val="B9BCDBD0"/>
    <w:lvl w:ilvl="0" w:tplc="74462012">
      <w:start w:val="1"/>
      <w:numFmt w:val="decimal"/>
      <w:lvlText w:val="%1."/>
      <w:lvlJc w:val="left"/>
      <w:pPr>
        <w:tabs>
          <w:tab w:val="num" w:pos="1410"/>
        </w:tabs>
        <w:ind w:left="1410" w:hanging="870"/>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35">
    <w:nsid w:val="7F262F07"/>
    <w:multiLevelType w:val="hybridMultilevel"/>
    <w:tmpl w:val="8F36A868"/>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4"/>
  </w:num>
  <w:num w:numId="2">
    <w:abstractNumId w:val="19"/>
  </w:num>
  <w:num w:numId="3">
    <w:abstractNumId w:val="16"/>
  </w:num>
  <w:num w:numId="4">
    <w:abstractNumId w:val="8"/>
  </w:num>
  <w:num w:numId="5">
    <w:abstractNumId w:val="17"/>
  </w:num>
  <w:num w:numId="6">
    <w:abstractNumId w:val="23"/>
  </w:num>
  <w:num w:numId="7">
    <w:abstractNumId w:val="7"/>
  </w:num>
  <w:num w:numId="8">
    <w:abstractNumId w:val="26"/>
  </w:num>
  <w:num w:numId="9">
    <w:abstractNumId w:val="13"/>
  </w:num>
  <w:num w:numId="10">
    <w:abstractNumId w:val="9"/>
  </w:num>
  <w:num w:numId="11">
    <w:abstractNumId w:val="5"/>
  </w:num>
  <w:num w:numId="12">
    <w:abstractNumId w:val="0"/>
  </w:num>
  <w:num w:numId="13">
    <w:abstractNumId w:val="10"/>
  </w:num>
  <w:num w:numId="14">
    <w:abstractNumId w:val="29"/>
  </w:num>
  <w:num w:numId="15">
    <w:abstractNumId w:val="15"/>
  </w:num>
  <w:num w:numId="16">
    <w:abstractNumId w:val="18"/>
  </w:num>
  <w:num w:numId="17">
    <w:abstractNumId w:val="27"/>
  </w:num>
  <w:num w:numId="18">
    <w:abstractNumId w:val="30"/>
  </w:num>
  <w:num w:numId="19">
    <w:abstractNumId w:val="20"/>
  </w:num>
  <w:num w:numId="20">
    <w:abstractNumId w:val="14"/>
  </w:num>
  <w:num w:numId="21">
    <w:abstractNumId w:val="11"/>
  </w:num>
  <w:num w:numId="22">
    <w:abstractNumId w:val="35"/>
  </w:num>
  <w:num w:numId="23">
    <w:abstractNumId w:val="33"/>
  </w:num>
  <w:num w:numId="24">
    <w:abstractNumId w:val="21"/>
  </w:num>
  <w:num w:numId="25">
    <w:abstractNumId w:val="6"/>
  </w:num>
  <w:num w:numId="26">
    <w:abstractNumId w:val="3"/>
  </w:num>
  <w:num w:numId="27">
    <w:abstractNumId w:val="2"/>
  </w:num>
  <w:num w:numId="28">
    <w:abstractNumId w:val="28"/>
  </w:num>
  <w:num w:numId="29">
    <w:abstractNumId w:val="12"/>
  </w:num>
  <w:num w:numId="30">
    <w:abstractNumId w:val="1"/>
  </w:num>
  <w:num w:numId="31">
    <w:abstractNumId w:val="24"/>
  </w:num>
  <w:num w:numId="32">
    <w:abstractNumId w:val="31"/>
  </w:num>
  <w:num w:numId="33">
    <w:abstractNumId w:val="4"/>
  </w:num>
  <w:num w:numId="34">
    <w:abstractNumId w:val="25"/>
  </w:num>
  <w:num w:numId="35">
    <w:abstractNumId w:val="32"/>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790"/>
    <w:rsid w:val="000066E0"/>
    <w:rsid w:val="00013E62"/>
    <w:rsid w:val="00022E65"/>
    <w:rsid w:val="0002458B"/>
    <w:rsid w:val="0002773F"/>
    <w:rsid w:val="00031F51"/>
    <w:rsid w:val="000346C4"/>
    <w:rsid w:val="00034BBD"/>
    <w:rsid w:val="00036C9C"/>
    <w:rsid w:val="00037C26"/>
    <w:rsid w:val="000443E1"/>
    <w:rsid w:val="000472BD"/>
    <w:rsid w:val="00054AC0"/>
    <w:rsid w:val="00056BE2"/>
    <w:rsid w:val="000647FF"/>
    <w:rsid w:val="00072700"/>
    <w:rsid w:val="00072C50"/>
    <w:rsid w:val="0008259E"/>
    <w:rsid w:val="00085D75"/>
    <w:rsid w:val="00091901"/>
    <w:rsid w:val="000A752E"/>
    <w:rsid w:val="000B1FC4"/>
    <w:rsid w:val="000B37F8"/>
    <w:rsid w:val="000C6DB4"/>
    <w:rsid w:val="000D0720"/>
    <w:rsid w:val="000D1C0E"/>
    <w:rsid w:val="000E1AB2"/>
    <w:rsid w:val="000E3FF5"/>
    <w:rsid w:val="000F361A"/>
    <w:rsid w:val="00100813"/>
    <w:rsid w:val="001045F6"/>
    <w:rsid w:val="00112614"/>
    <w:rsid w:val="00117BDB"/>
    <w:rsid w:val="00121F5A"/>
    <w:rsid w:val="001229A4"/>
    <w:rsid w:val="00123631"/>
    <w:rsid w:val="0012610A"/>
    <w:rsid w:val="00140126"/>
    <w:rsid w:val="0014051E"/>
    <w:rsid w:val="00142FAD"/>
    <w:rsid w:val="001438F7"/>
    <w:rsid w:val="001456EF"/>
    <w:rsid w:val="0014625B"/>
    <w:rsid w:val="00151E0D"/>
    <w:rsid w:val="00154397"/>
    <w:rsid w:val="00155EAC"/>
    <w:rsid w:val="0016276C"/>
    <w:rsid w:val="001716CF"/>
    <w:rsid w:val="00171BB2"/>
    <w:rsid w:val="00174F72"/>
    <w:rsid w:val="0018043E"/>
    <w:rsid w:val="0018205F"/>
    <w:rsid w:val="001876B9"/>
    <w:rsid w:val="00187F79"/>
    <w:rsid w:val="00191AB6"/>
    <w:rsid w:val="001937BB"/>
    <w:rsid w:val="001952EB"/>
    <w:rsid w:val="001A7478"/>
    <w:rsid w:val="001B7EC6"/>
    <w:rsid w:val="001C1FAE"/>
    <w:rsid w:val="001D212E"/>
    <w:rsid w:val="001D261A"/>
    <w:rsid w:val="001F7C1D"/>
    <w:rsid w:val="0020348D"/>
    <w:rsid w:val="00205A88"/>
    <w:rsid w:val="00210E51"/>
    <w:rsid w:val="002124E1"/>
    <w:rsid w:val="002208D2"/>
    <w:rsid w:val="00220AB5"/>
    <w:rsid w:val="00233D92"/>
    <w:rsid w:val="0024256A"/>
    <w:rsid w:val="00242C98"/>
    <w:rsid w:val="00243734"/>
    <w:rsid w:val="00251C53"/>
    <w:rsid w:val="00252FA2"/>
    <w:rsid w:val="00253EF8"/>
    <w:rsid w:val="00255AF0"/>
    <w:rsid w:val="0025764A"/>
    <w:rsid w:val="002613D5"/>
    <w:rsid w:val="0026216A"/>
    <w:rsid w:val="0026523A"/>
    <w:rsid w:val="00274840"/>
    <w:rsid w:val="002750FB"/>
    <w:rsid w:val="00280113"/>
    <w:rsid w:val="00281FCF"/>
    <w:rsid w:val="0028210F"/>
    <w:rsid w:val="002901A6"/>
    <w:rsid w:val="002929FA"/>
    <w:rsid w:val="002943FB"/>
    <w:rsid w:val="00294A2B"/>
    <w:rsid w:val="00294A64"/>
    <w:rsid w:val="002A2B46"/>
    <w:rsid w:val="002A3889"/>
    <w:rsid w:val="002A4666"/>
    <w:rsid w:val="002A7D65"/>
    <w:rsid w:val="002C19FA"/>
    <w:rsid w:val="002C400D"/>
    <w:rsid w:val="002D30A6"/>
    <w:rsid w:val="002E189F"/>
    <w:rsid w:val="002E6B9F"/>
    <w:rsid w:val="002E74F8"/>
    <w:rsid w:val="002F0747"/>
    <w:rsid w:val="002F1073"/>
    <w:rsid w:val="002F1EE4"/>
    <w:rsid w:val="002F26D7"/>
    <w:rsid w:val="002F6D91"/>
    <w:rsid w:val="00301049"/>
    <w:rsid w:val="00302D57"/>
    <w:rsid w:val="003101C3"/>
    <w:rsid w:val="0031047E"/>
    <w:rsid w:val="00316790"/>
    <w:rsid w:val="00322DBC"/>
    <w:rsid w:val="00325F49"/>
    <w:rsid w:val="00327349"/>
    <w:rsid w:val="003301B7"/>
    <w:rsid w:val="00330C3D"/>
    <w:rsid w:val="00334C4C"/>
    <w:rsid w:val="00341ED4"/>
    <w:rsid w:val="00342011"/>
    <w:rsid w:val="0034209D"/>
    <w:rsid w:val="00344909"/>
    <w:rsid w:val="00344EFD"/>
    <w:rsid w:val="003455BC"/>
    <w:rsid w:val="003552D3"/>
    <w:rsid w:val="00362314"/>
    <w:rsid w:val="00365EC8"/>
    <w:rsid w:val="003731F2"/>
    <w:rsid w:val="00376D1E"/>
    <w:rsid w:val="00381C87"/>
    <w:rsid w:val="0038249A"/>
    <w:rsid w:val="00382EC2"/>
    <w:rsid w:val="00384354"/>
    <w:rsid w:val="0038645F"/>
    <w:rsid w:val="00392FFE"/>
    <w:rsid w:val="00394F2D"/>
    <w:rsid w:val="0039509A"/>
    <w:rsid w:val="003A044A"/>
    <w:rsid w:val="003A0E30"/>
    <w:rsid w:val="003A24C7"/>
    <w:rsid w:val="003A6307"/>
    <w:rsid w:val="003A7521"/>
    <w:rsid w:val="003B00E2"/>
    <w:rsid w:val="003B3E9D"/>
    <w:rsid w:val="003B6131"/>
    <w:rsid w:val="003B70C8"/>
    <w:rsid w:val="003C5556"/>
    <w:rsid w:val="003F03CC"/>
    <w:rsid w:val="003F0516"/>
    <w:rsid w:val="003F22C5"/>
    <w:rsid w:val="003F5110"/>
    <w:rsid w:val="00407F8B"/>
    <w:rsid w:val="00412AB1"/>
    <w:rsid w:val="0042091E"/>
    <w:rsid w:val="00424053"/>
    <w:rsid w:val="00441106"/>
    <w:rsid w:val="00447985"/>
    <w:rsid w:val="00451DC8"/>
    <w:rsid w:val="0045535F"/>
    <w:rsid w:val="004603E1"/>
    <w:rsid w:val="00471279"/>
    <w:rsid w:val="00471573"/>
    <w:rsid w:val="0047392A"/>
    <w:rsid w:val="004818E8"/>
    <w:rsid w:val="004853BF"/>
    <w:rsid w:val="00495EEB"/>
    <w:rsid w:val="00496292"/>
    <w:rsid w:val="004A1050"/>
    <w:rsid w:val="004B1408"/>
    <w:rsid w:val="004B15B6"/>
    <w:rsid w:val="004B16A2"/>
    <w:rsid w:val="004B30B5"/>
    <w:rsid w:val="004C1AB5"/>
    <w:rsid w:val="004C4281"/>
    <w:rsid w:val="004D62E2"/>
    <w:rsid w:val="004E2C73"/>
    <w:rsid w:val="004E3486"/>
    <w:rsid w:val="004E35C2"/>
    <w:rsid w:val="004F2C48"/>
    <w:rsid w:val="004F3BB1"/>
    <w:rsid w:val="004F6D5E"/>
    <w:rsid w:val="004F7010"/>
    <w:rsid w:val="004F7135"/>
    <w:rsid w:val="004F78FB"/>
    <w:rsid w:val="00500094"/>
    <w:rsid w:val="00517B1A"/>
    <w:rsid w:val="005300AC"/>
    <w:rsid w:val="00530C89"/>
    <w:rsid w:val="00534926"/>
    <w:rsid w:val="005445DB"/>
    <w:rsid w:val="00544A80"/>
    <w:rsid w:val="00546486"/>
    <w:rsid w:val="00557AF7"/>
    <w:rsid w:val="00562FE9"/>
    <w:rsid w:val="00563D4F"/>
    <w:rsid w:val="00564EB6"/>
    <w:rsid w:val="0057130E"/>
    <w:rsid w:val="00582921"/>
    <w:rsid w:val="005854AD"/>
    <w:rsid w:val="00592697"/>
    <w:rsid w:val="005948D2"/>
    <w:rsid w:val="005A2ED3"/>
    <w:rsid w:val="005A5C93"/>
    <w:rsid w:val="005B1D07"/>
    <w:rsid w:val="005B3ED0"/>
    <w:rsid w:val="005C3847"/>
    <w:rsid w:val="005C421B"/>
    <w:rsid w:val="005C66C7"/>
    <w:rsid w:val="005C699C"/>
    <w:rsid w:val="005D2657"/>
    <w:rsid w:val="005D584A"/>
    <w:rsid w:val="005E38C8"/>
    <w:rsid w:val="005E50E2"/>
    <w:rsid w:val="005E5A32"/>
    <w:rsid w:val="005E6231"/>
    <w:rsid w:val="005E6915"/>
    <w:rsid w:val="005E7F37"/>
    <w:rsid w:val="005F5015"/>
    <w:rsid w:val="005F56C3"/>
    <w:rsid w:val="0060390C"/>
    <w:rsid w:val="00604814"/>
    <w:rsid w:val="00605784"/>
    <w:rsid w:val="006135FC"/>
    <w:rsid w:val="00616BB6"/>
    <w:rsid w:val="00624361"/>
    <w:rsid w:val="0063067F"/>
    <w:rsid w:val="00631E00"/>
    <w:rsid w:val="00635EDD"/>
    <w:rsid w:val="00650AE5"/>
    <w:rsid w:val="00651E96"/>
    <w:rsid w:val="00653E12"/>
    <w:rsid w:val="0065485F"/>
    <w:rsid w:val="00655ACB"/>
    <w:rsid w:val="006564BB"/>
    <w:rsid w:val="00656CD2"/>
    <w:rsid w:val="00665AC9"/>
    <w:rsid w:val="0067101E"/>
    <w:rsid w:val="00672EED"/>
    <w:rsid w:val="00675601"/>
    <w:rsid w:val="00675ED4"/>
    <w:rsid w:val="00677D85"/>
    <w:rsid w:val="006955F6"/>
    <w:rsid w:val="006963B4"/>
    <w:rsid w:val="00696A24"/>
    <w:rsid w:val="0069701F"/>
    <w:rsid w:val="006B2623"/>
    <w:rsid w:val="006B28B3"/>
    <w:rsid w:val="006C3DBB"/>
    <w:rsid w:val="006C6DD3"/>
    <w:rsid w:val="006D0B5A"/>
    <w:rsid w:val="006D1AF4"/>
    <w:rsid w:val="006D48DA"/>
    <w:rsid w:val="006D5AC8"/>
    <w:rsid w:val="006E34B6"/>
    <w:rsid w:val="006F029B"/>
    <w:rsid w:val="006F0D96"/>
    <w:rsid w:val="006F4E90"/>
    <w:rsid w:val="006F53D9"/>
    <w:rsid w:val="00700075"/>
    <w:rsid w:val="007002F5"/>
    <w:rsid w:val="00700BBD"/>
    <w:rsid w:val="00704E24"/>
    <w:rsid w:val="007079FA"/>
    <w:rsid w:val="00710D8F"/>
    <w:rsid w:val="00726388"/>
    <w:rsid w:val="007344F5"/>
    <w:rsid w:val="007404F4"/>
    <w:rsid w:val="007407E9"/>
    <w:rsid w:val="00740F39"/>
    <w:rsid w:val="00741863"/>
    <w:rsid w:val="00742219"/>
    <w:rsid w:val="007427CD"/>
    <w:rsid w:val="00746403"/>
    <w:rsid w:val="007512BA"/>
    <w:rsid w:val="00756625"/>
    <w:rsid w:val="0075677E"/>
    <w:rsid w:val="00756E1A"/>
    <w:rsid w:val="00760177"/>
    <w:rsid w:val="00761D9B"/>
    <w:rsid w:val="00763CD3"/>
    <w:rsid w:val="00766382"/>
    <w:rsid w:val="00775B5B"/>
    <w:rsid w:val="00777389"/>
    <w:rsid w:val="00786541"/>
    <w:rsid w:val="00787DCB"/>
    <w:rsid w:val="00791D94"/>
    <w:rsid w:val="007942FB"/>
    <w:rsid w:val="00794C46"/>
    <w:rsid w:val="007A46A7"/>
    <w:rsid w:val="007A5976"/>
    <w:rsid w:val="007A660E"/>
    <w:rsid w:val="007C0078"/>
    <w:rsid w:val="007C11D1"/>
    <w:rsid w:val="007C2311"/>
    <w:rsid w:val="007C2322"/>
    <w:rsid w:val="007C3FB6"/>
    <w:rsid w:val="007D7394"/>
    <w:rsid w:val="007E3F68"/>
    <w:rsid w:val="007F30B0"/>
    <w:rsid w:val="00800C48"/>
    <w:rsid w:val="008027ED"/>
    <w:rsid w:val="0081057E"/>
    <w:rsid w:val="00814DB2"/>
    <w:rsid w:val="00815555"/>
    <w:rsid w:val="00823AE7"/>
    <w:rsid w:val="00827E18"/>
    <w:rsid w:val="0083015E"/>
    <w:rsid w:val="00834B18"/>
    <w:rsid w:val="00836E11"/>
    <w:rsid w:val="00841562"/>
    <w:rsid w:val="00842A16"/>
    <w:rsid w:val="0084578A"/>
    <w:rsid w:val="0085115C"/>
    <w:rsid w:val="0085227B"/>
    <w:rsid w:val="008547E8"/>
    <w:rsid w:val="00856892"/>
    <w:rsid w:val="008612EF"/>
    <w:rsid w:val="00876460"/>
    <w:rsid w:val="0088197E"/>
    <w:rsid w:val="00884321"/>
    <w:rsid w:val="00887DB2"/>
    <w:rsid w:val="008A7C58"/>
    <w:rsid w:val="008B5AE6"/>
    <w:rsid w:val="008B6298"/>
    <w:rsid w:val="008B6B88"/>
    <w:rsid w:val="008C59DC"/>
    <w:rsid w:val="008C64B1"/>
    <w:rsid w:val="008D16EE"/>
    <w:rsid w:val="008D3838"/>
    <w:rsid w:val="008E4889"/>
    <w:rsid w:val="008E7B03"/>
    <w:rsid w:val="008F49CD"/>
    <w:rsid w:val="008F5536"/>
    <w:rsid w:val="008F77CA"/>
    <w:rsid w:val="009134B0"/>
    <w:rsid w:val="009210A2"/>
    <w:rsid w:val="00921F02"/>
    <w:rsid w:val="00923686"/>
    <w:rsid w:val="009239AB"/>
    <w:rsid w:val="0092503A"/>
    <w:rsid w:val="009252F6"/>
    <w:rsid w:val="009262F0"/>
    <w:rsid w:val="00927EEA"/>
    <w:rsid w:val="00927F8E"/>
    <w:rsid w:val="00933504"/>
    <w:rsid w:val="00934B49"/>
    <w:rsid w:val="00936ADB"/>
    <w:rsid w:val="00940CEF"/>
    <w:rsid w:val="0094194F"/>
    <w:rsid w:val="00944294"/>
    <w:rsid w:val="00947921"/>
    <w:rsid w:val="00957FB3"/>
    <w:rsid w:val="00963E57"/>
    <w:rsid w:val="0097001F"/>
    <w:rsid w:val="009713D4"/>
    <w:rsid w:val="00972D99"/>
    <w:rsid w:val="009747E1"/>
    <w:rsid w:val="00986838"/>
    <w:rsid w:val="00992EE3"/>
    <w:rsid w:val="009936BA"/>
    <w:rsid w:val="009944AD"/>
    <w:rsid w:val="00996A20"/>
    <w:rsid w:val="009B093D"/>
    <w:rsid w:val="009B29A1"/>
    <w:rsid w:val="009B41A1"/>
    <w:rsid w:val="009B6F8E"/>
    <w:rsid w:val="009C1BCA"/>
    <w:rsid w:val="009C1BD2"/>
    <w:rsid w:val="009C316B"/>
    <w:rsid w:val="009C5A42"/>
    <w:rsid w:val="009C7565"/>
    <w:rsid w:val="009D1068"/>
    <w:rsid w:val="009E3F3A"/>
    <w:rsid w:val="009F4E9B"/>
    <w:rsid w:val="009F7E0F"/>
    <w:rsid w:val="00A00ECD"/>
    <w:rsid w:val="00A0112E"/>
    <w:rsid w:val="00A0143B"/>
    <w:rsid w:val="00A04382"/>
    <w:rsid w:val="00A130DD"/>
    <w:rsid w:val="00A20BBC"/>
    <w:rsid w:val="00A22B4E"/>
    <w:rsid w:val="00A31035"/>
    <w:rsid w:val="00A323F2"/>
    <w:rsid w:val="00A32AA7"/>
    <w:rsid w:val="00A3346C"/>
    <w:rsid w:val="00A4040C"/>
    <w:rsid w:val="00A448CA"/>
    <w:rsid w:val="00A46990"/>
    <w:rsid w:val="00A47D7E"/>
    <w:rsid w:val="00A548F6"/>
    <w:rsid w:val="00A66331"/>
    <w:rsid w:val="00A72922"/>
    <w:rsid w:val="00A72A1E"/>
    <w:rsid w:val="00A76034"/>
    <w:rsid w:val="00A769CE"/>
    <w:rsid w:val="00A8224F"/>
    <w:rsid w:val="00A90560"/>
    <w:rsid w:val="00A9192C"/>
    <w:rsid w:val="00A93858"/>
    <w:rsid w:val="00A95DFB"/>
    <w:rsid w:val="00A97695"/>
    <w:rsid w:val="00AA29DC"/>
    <w:rsid w:val="00AA44D1"/>
    <w:rsid w:val="00AB14E7"/>
    <w:rsid w:val="00AC03DC"/>
    <w:rsid w:val="00AC2099"/>
    <w:rsid w:val="00AC240E"/>
    <w:rsid w:val="00AC2D71"/>
    <w:rsid w:val="00AC5213"/>
    <w:rsid w:val="00AC5727"/>
    <w:rsid w:val="00AD1FC2"/>
    <w:rsid w:val="00AD25B0"/>
    <w:rsid w:val="00AD3641"/>
    <w:rsid w:val="00AD4EBA"/>
    <w:rsid w:val="00AF5113"/>
    <w:rsid w:val="00AF6ED2"/>
    <w:rsid w:val="00B028F9"/>
    <w:rsid w:val="00B23224"/>
    <w:rsid w:val="00B34A5E"/>
    <w:rsid w:val="00B37475"/>
    <w:rsid w:val="00B45FF0"/>
    <w:rsid w:val="00B4682E"/>
    <w:rsid w:val="00B4778A"/>
    <w:rsid w:val="00B61863"/>
    <w:rsid w:val="00B65784"/>
    <w:rsid w:val="00B668F9"/>
    <w:rsid w:val="00B66D4E"/>
    <w:rsid w:val="00B70942"/>
    <w:rsid w:val="00B71E16"/>
    <w:rsid w:val="00B72A77"/>
    <w:rsid w:val="00B752B5"/>
    <w:rsid w:val="00B75CFC"/>
    <w:rsid w:val="00B8217E"/>
    <w:rsid w:val="00B84EFB"/>
    <w:rsid w:val="00B90900"/>
    <w:rsid w:val="00B94144"/>
    <w:rsid w:val="00B97F9E"/>
    <w:rsid w:val="00BA38E0"/>
    <w:rsid w:val="00BA4237"/>
    <w:rsid w:val="00BA4455"/>
    <w:rsid w:val="00BA7FFB"/>
    <w:rsid w:val="00BB2A66"/>
    <w:rsid w:val="00BB44DD"/>
    <w:rsid w:val="00BB483B"/>
    <w:rsid w:val="00BB69BF"/>
    <w:rsid w:val="00BB6E49"/>
    <w:rsid w:val="00BB76A8"/>
    <w:rsid w:val="00BC282A"/>
    <w:rsid w:val="00BC2C6D"/>
    <w:rsid w:val="00BC3EA9"/>
    <w:rsid w:val="00BC5B92"/>
    <w:rsid w:val="00BD0D42"/>
    <w:rsid w:val="00BD239E"/>
    <w:rsid w:val="00BD2A41"/>
    <w:rsid w:val="00BD6982"/>
    <w:rsid w:val="00BF0B03"/>
    <w:rsid w:val="00BF1739"/>
    <w:rsid w:val="00C05C76"/>
    <w:rsid w:val="00C129DA"/>
    <w:rsid w:val="00C1585E"/>
    <w:rsid w:val="00C22631"/>
    <w:rsid w:val="00C2561D"/>
    <w:rsid w:val="00C31D5D"/>
    <w:rsid w:val="00C3471B"/>
    <w:rsid w:val="00C35F7A"/>
    <w:rsid w:val="00C36141"/>
    <w:rsid w:val="00C40C1B"/>
    <w:rsid w:val="00C43B24"/>
    <w:rsid w:val="00C4406A"/>
    <w:rsid w:val="00C46D94"/>
    <w:rsid w:val="00C51612"/>
    <w:rsid w:val="00C566CB"/>
    <w:rsid w:val="00C56AC6"/>
    <w:rsid w:val="00C61547"/>
    <w:rsid w:val="00C62A20"/>
    <w:rsid w:val="00C6461E"/>
    <w:rsid w:val="00C70046"/>
    <w:rsid w:val="00C728B7"/>
    <w:rsid w:val="00C73CE9"/>
    <w:rsid w:val="00C73FCB"/>
    <w:rsid w:val="00C91ECE"/>
    <w:rsid w:val="00C9571C"/>
    <w:rsid w:val="00CA45D3"/>
    <w:rsid w:val="00CA68D2"/>
    <w:rsid w:val="00CB7D00"/>
    <w:rsid w:val="00CC1369"/>
    <w:rsid w:val="00CC2837"/>
    <w:rsid w:val="00CC43EA"/>
    <w:rsid w:val="00CD43CE"/>
    <w:rsid w:val="00CD5DC3"/>
    <w:rsid w:val="00CD689E"/>
    <w:rsid w:val="00CD6CB3"/>
    <w:rsid w:val="00CD74A2"/>
    <w:rsid w:val="00CE2C73"/>
    <w:rsid w:val="00CE2CD5"/>
    <w:rsid w:val="00D00243"/>
    <w:rsid w:val="00D0282D"/>
    <w:rsid w:val="00D04E79"/>
    <w:rsid w:val="00D05C9D"/>
    <w:rsid w:val="00D06249"/>
    <w:rsid w:val="00D07DC6"/>
    <w:rsid w:val="00D232EC"/>
    <w:rsid w:val="00D237CF"/>
    <w:rsid w:val="00D252DC"/>
    <w:rsid w:val="00D26F36"/>
    <w:rsid w:val="00D30F9E"/>
    <w:rsid w:val="00D31E48"/>
    <w:rsid w:val="00D37C00"/>
    <w:rsid w:val="00D44580"/>
    <w:rsid w:val="00D4529D"/>
    <w:rsid w:val="00D45919"/>
    <w:rsid w:val="00D571F0"/>
    <w:rsid w:val="00D629DA"/>
    <w:rsid w:val="00D6618E"/>
    <w:rsid w:val="00D707C3"/>
    <w:rsid w:val="00D73E49"/>
    <w:rsid w:val="00D84F67"/>
    <w:rsid w:val="00D90F34"/>
    <w:rsid w:val="00DA1091"/>
    <w:rsid w:val="00DA540F"/>
    <w:rsid w:val="00DB66B0"/>
    <w:rsid w:val="00DC4812"/>
    <w:rsid w:val="00DC7105"/>
    <w:rsid w:val="00DD0A10"/>
    <w:rsid w:val="00DD6678"/>
    <w:rsid w:val="00DD7414"/>
    <w:rsid w:val="00DE4A0F"/>
    <w:rsid w:val="00DF4509"/>
    <w:rsid w:val="00DF6CFD"/>
    <w:rsid w:val="00E00670"/>
    <w:rsid w:val="00E018CF"/>
    <w:rsid w:val="00E02FAE"/>
    <w:rsid w:val="00E037BD"/>
    <w:rsid w:val="00E06B02"/>
    <w:rsid w:val="00E12DB3"/>
    <w:rsid w:val="00E147AD"/>
    <w:rsid w:val="00E149A5"/>
    <w:rsid w:val="00E21C35"/>
    <w:rsid w:val="00E34A59"/>
    <w:rsid w:val="00E40CCF"/>
    <w:rsid w:val="00E476CB"/>
    <w:rsid w:val="00E5345A"/>
    <w:rsid w:val="00E535EA"/>
    <w:rsid w:val="00E53F08"/>
    <w:rsid w:val="00E544C5"/>
    <w:rsid w:val="00E54555"/>
    <w:rsid w:val="00E72363"/>
    <w:rsid w:val="00E72A1F"/>
    <w:rsid w:val="00E73B96"/>
    <w:rsid w:val="00E76DFE"/>
    <w:rsid w:val="00E77020"/>
    <w:rsid w:val="00E77324"/>
    <w:rsid w:val="00E85C5F"/>
    <w:rsid w:val="00E86ACC"/>
    <w:rsid w:val="00E87BE8"/>
    <w:rsid w:val="00E9185E"/>
    <w:rsid w:val="00E96752"/>
    <w:rsid w:val="00EA0784"/>
    <w:rsid w:val="00EA0C07"/>
    <w:rsid w:val="00EB04F6"/>
    <w:rsid w:val="00EC47CD"/>
    <w:rsid w:val="00EC71A2"/>
    <w:rsid w:val="00ED21B7"/>
    <w:rsid w:val="00ED2AF3"/>
    <w:rsid w:val="00ED759C"/>
    <w:rsid w:val="00EF0825"/>
    <w:rsid w:val="00EF3790"/>
    <w:rsid w:val="00EF3B4E"/>
    <w:rsid w:val="00EF5D12"/>
    <w:rsid w:val="00EF6F65"/>
    <w:rsid w:val="00F00FF1"/>
    <w:rsid w:val="00F017EF"/>
    <w:rsid w:val="00F01F03"/>
    <w:rsid w:val="00F02AA7"/>
    <w:rsid w:val="00F0346C"/>
    <w:rsid w:val="00F062D7"/>
    <w:rsid w:val="00F11A14"/>
    <w:rsid w:val="00F15CB9"/>
    <w:rsid w:val="00F16705"/>
    <w:rsid w:val="00F219A3"/>
    <w:rsid w:val="00F223BA"/>
    <w:rsid w:val="00F25DAA"/>
    <w:rsid w:val="00F263AB"/>
    <w:rsid w:val="00F31E6E"/>
    <w:rsid w:val="00F34E73"/>
    <w:rsid w:val="00F35C23"/>
    <w:rsid w:val="00F433D3"/>
    <w:rsid w:val="00F461C0"/>
    <w:rsid w:val="00F467A5"/>
    <w:rsid w:val="00F51219"/>
    <w:rsid w:val="00F52C62"/>
    <w:rsid w:val="00F5418D"/>
    <w:rsid w:val="00F634FF"/>
    <w:rsid w:val="00F6472B"/>
    <w:rsid w:val="00F658F4"/>
    <w:rsid w:val="00F75513"/>
    <w:rsid w:val="00F759E8"/>
    <w:rsid w:val="00F75A10"/>
    <w:rsid w:val="00F81F9E"/>
    <w:rsid w:val="00F952ED"/>
    <w:rsid w:val="00F9688E"/>
    <w:rsid w:val="00FA223B"/>
    <w:rsid w:val="00FA3B21"/>
    <w:rsid w:val="00FA41B8"/>
    <w:rsid w:val="00FE21A8"/>
    <w:rsid w:val="00FE2C95"/>
    <w:rsid w:val="00FE69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7DB2"/>
    <w:pPr>
      <w:widowControl w:val="0"/>
      <w:suppressAutoHyphens/>
      <w:autoSpaceDE w:val="0"/>
      <w:spacing w:after="0" w:line="240" w:lineRule="auto"/>
      <w:ind w:firstLine="709"/>
      <w:jc w:val="both"/>
    </w:pPr>
    <w:rPr>
      <w:rFonts w:ascii="Times New Roman" w:eastAsia="Times New Roman" w:hAnsi="Times New Roman" w:cs="Times New Roman"/>
      <w:color w:val="000000"/>
      <w:sz w:val="24"/>
      <w:szCs w:val="26"/>
      <w:lang w:eastAsia="ar-SA"/>
    </w:rPr>
  </w:style>
  <w:style w:type="paragraph" w:styleId="1">
    <w:name w:val="heading 1"/>
    <w:basedOn w:val="a"/>
    <w:next w:val="a"/>
    <w:link w:val="11"/>
    <w:qFormat/>
    <w:rsid w:val="00887DB2"/>
    <w:pPr>
      <w:keepNext/>
      <w:widowControl/>
      <w:suppressAutoHyphens w:val="0"/>
      <w:autoSpaceDE/>
      <w:ind w:firstLine="0"/>
      <w:jc w:val="center"/>
      <w:outlineLvl w:val="0"/>
    </w:pPr>
    <w:rPr>
      <w:b/>
      <w:bCs/>
      <w:color w:val="auto"/>
      <w:sz w:val="28"/>
      <w:szCs w:val="28"/>
      <w:lang w:eastAsia="ru-RU"/>
    </w:rPr>
  </w:style>
  <w:style w:type="paragraph" w:styleId="2">
    <w:name w:val="heading 2"/>
    <w:basedOn w:val="a"/>
    <w:next w:val="a"/>
    <w:link w:val="20"/>
    <w:qFormat/>
    <w:rsid w:val="00887DB2"/>
    <w:pPr>
      <w:keepNext/>
      <w:widowControl/>
      <w:suppressAutoHyphens w:val="0"/>
      <w:autoSpaceDE/>
      <w:spacing w:before="240" w:after="60"/>
      <w:ind w:firstLine="0"/>
      <w:jc w:val="left"/>
      <w:outlineLvl w:val="1"/>
    </w:pPr>
    <w:rPr>
      <w:rFonts w:ascii="Arial" w:hAnsi="Arial" w:cs="Arial"/>
      <w:b/>
      <w:bCs/>
      <w:i/>
      <w:iCs/>
      <w:color w:val="auto"/>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uiPriority w:val="9"/>
    <w:rsid w:val="00887DB2"/>
    <w:rPr>
      <w:rFonts w:asciiTheme="majorHAnsi" w:eastAsiaTheme="majorEastAsia" w:hAnsiTheme="majorHAnsi" w:cstheme="majorBidi"/>
      <w:b/>
      <w:bCs/>
      <w:color w:val="365F91" w:themeColor="accent1" w:themeShade="BF"/>
      <w:sz w:val="28"/>
      <w:szCs w:val="28"/>
      <w:lang w:eastAsia="ar-SA"/>
    </w:rPr>
  </w:style>
  <w:style w:type="character" w:customStyle="1" w:styleId="20">
    <w:name w:val="Заголовок 2 Знак"/>
    <w:basedOn w:val="a0"/>
    <w:link w:val="2"/>
    <w:rsid w:val="00887DB2"/>
    <w:rPr>
      <w:rFonts w:ascii="Arial" w:eastAsia="Times New Roman" w:hAnsi="Arial" w:cs="Arial"/>
      <w:b/>
      <w:bCs/>
      <w:i/>
      <w:iCs/>
      <w:sz w:val="28"/>
      <w:szCs w:val="28"/>
      <w:lang w:eastAsia="ru-RU"/>
    </w:rPr>
  </w:style>
  <w:style w:type="character" w:customStyle="1" w:styleId="11">
    <w:name w:val="Заголовок 1 Знак1"/>
    <w:basedOn w:val="a0"/>
    <w:link w:val="1"/>
    <w:rsid w:val="00887DB2"/>
    <w:rPr>
      <w:rFonts w:ascii="Times New Roman" w:eastAsia="Times New Roman" w:hAnsi="Times New Roman" w:cs="Times New Roman"/>
      <w:b/>
      <w:bCs/>
      <w:sz w:val="28"/>
      <w:szCs w:val="28"/>
      <w:lang w:eastAsia="ru-RU"/>
    </w:rPr>
  </w:style>
  <w:style w:type="paragraph" w:customStyle="1" w:styleId="ConsNormal">
    <w:name w:val="ConsNormal"/>
    <w:rsid w:val="00887DB2"/>
    <w:pPr>
      <w:widowControl w:val="0"/>
      <w:autoSpaceDE w:val="0"/>
      <w:autoSpaceDN w:val="0"/>
      <w:adjustRightInd w:val="0"/>
      <w:spacing w:after="0" w:line="240" w:lineRule="auto"/>
      <w:ind w:right="19772" w:firstLine="720"/>
    </w:pPr>
    <w:rPr>
      <w:rFonts w:ascii="Arial" w:eastAsia="SimSun" w:hAnsi="Arial" w:cs="Arial"/>
      <w:sz w:val="20"/>
      <w:szCs w:val="20"/>
      <w:lang w:eastAsia="zh-CN"/>
    </w:rPr>
  </w:style>
  <w:style w:type="paragraph" w:customStyle="1" w:styleId="ConsNonformat">
    <w:name w:val="ConsNonformat"/>
    <w:rsid w:val="00887DB2"/>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ConsTitle">
    <w:name w:val="ConsTitle"/>
    <w:rsid w:val="00887DB2"/>
    <w:pPr>
      <w:widowControl w:val="0"/>
      <w:autoSpaceDE w:val="0"/>
      <w:autoSpaceDN w:val="0"/>
      <w:adjustRightInd w:val="0"/>
      <w:spacing w:after="0" w:line="240" w:lineRule="auto"/>
      <w:ind w:right="19772"/>
    </w:pPr>
    <w:rPr>
      <w:rFonts w:ascii="Arial" w:eastAsia="SimSun" w:hAnsi="Arial" w:cs="Arial"/>
      <w:b/>
      <w:bCs/>
      <w:sz w:val="16"/>
      <w:szCs w:val="16"/>
      <w:lang w:eastAsia="zh-CN"/>
    </w:rPr>
  </w:style>
  <w:style w:type="paragraph" w:customStyle="1" w:styleId="ConsCell">
    <w:name w:val="ConsCell"/>
    <w:rsid w:val="00887DB2"/>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887DB2"/>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styleId="a3">
    <w:name w:val="Normal (Web)"/>
    <w:basedOn w:val="a"/>
    <w:rsid w:val="00887DB2"/>
    <w:pPr>
      <w:widowControl/>
      <w:suppressAutoHyphens w:val="0"/>
      <w:autoSpaceDE/>
      <w:spacing w:before="75" w:after="75"/>
      <w:ind w:left="75" w:right="75" w:firstLine="225"/>
    </w:pPr>
    <w:rPr>
      <w:rFonts w:ascii="Verdana" w:hAnsi="Verdana" w:cs="Verdana"/>
      <w:sz w:val="18"/>
      <w:szCs w:val="18"/>
      <w:lang w:eastAsia="ru-RU"/>
    </w:rPr>
  </w:style>
  <w:style w:type="paragraph" w:styleId="a4">
    <w:name w:val="Title"/>
    <w:basedOn w:val="a"/>
    <w:link w:val="a5"/>
    <w:qFormat/>
    <w:rsid w:val="00887DB2"/>
    <w:pPr>
      <w:widowControl/>
      <w:suppressAutoHyphens w:val="0"/>
      <w:autoSpaceDE/>
      <w:ind w:firstLine="0"/>
      <w:jc w:val="center"/>
    </w:pPr>
    <w:rPr>
      <w:color w:val="auto"/>
      <w:sz w:val="28"/>
      <w:szCs w:val="28"/>
      <w:lang w:eastAsia="ru-RU"/>
    </w:rPr>
  </w:style>
  <w:style w:type="character" w:customStyle="1" w:styleId="a5">
    <w:name w:val="Название Знак"/>
    <w:basedOn w:val="a0"/>
    <w:link w:val="a4"/>
    <w:rsid w:val="00887DB2"/>
    <w:rPr>
      <w:rFonts w:ascii="Times New Roman" w:eastAsia="Times New Roman" w:hAnsi="Times New Roman" w:cs="Times New Roman"/>
      <w:sz w:val="28"/>
      <w:szCs w:val="28"/>
      <w:lang w:eastAsia="ru-RU"/>
    </w:rPr>
  </w:style>
  <w:style w:type="paragraph" w:customStyle="1" w:styleId="--">
    <w:name w:val="- СТРАНИЦА -"/>
    <w:rsid w:val="00887DB2"/>
    <w:pPr>
      <w:spacing w:after="0" w:line="240" w:lineRule="auto"/>
    </w:pPr>
    <w:rPr>
      <w:rFonts w:ascii="Times New Roman" w:eastAsia="Times New Roman" w:hAnsi="Times New Roman" w:cs="Times New Roman"/>
      <w:sz w:val="20"/>
      <w:szCs w:val="20"/>
      <w:lang w:eastAsia="ru-RU"/>
    </w:rPr>
  </w:style>
  <w:style w:type="paragraph" w:styleId="a6">
    <w:name w:val="footer"/>
    <w:basedOn w:val="a"/>
    <w:link w:val="a7"/>
    <w:rsid w:val="00887DB2"/>
    <w:pPr>
      <w:widowControl/>
      <w:tabs>
        <w:tab w:val="center" w:pos="4677"/>
        <w:tab w:val="right" w:pos="9355"/>
      </w:tabs>
      <w:suppressAutoHyphens w:val="0"/>
      <w:autoSpaceDE/>
      <w:ind w:firstLine="0"/>
      <w:jc w:val="left"/>
    </w:pPr>
    <w:rPr>
      <w:rFonts w:eastAsia="SimSun"/>
      <w:color w:val="auto"/>
      <w:szCs w:val="24"/>
      <w:lang w:eastAsia="zh-CN"/>
    </w:rPr>
  </w:style>
  <w:style w:type="character" w:customStyle="1" w:styleId="a7">
    <w:name w:val="Нижний колонтитул Знак"/>
    <w:basedOn w:val="a0"/>
    <w:link w:val="a6"/>
    <w:rsid w:val="00887DB2"/>
    <w:rPr>
      <w:rFonts w:ascii="Times New Roman" w:eastAsia="SimSun" w:hAnsi="Times New Roman" w:cs="Times New Roman"/>
      <w:sz w:val="24"/>
      <w:szCs w:val="24"/>
      <w:lang w:eastAsia="zh-CN"/>
    </w:rPr>
  </w:style>
  <w:style w:type="character" w:styleId="a8">
    <w:name w:val="page number"/>
    <w:basedOn w:val="a0"/>
    <w:rsid w:val="00887DB2"/>
  </w:style>
  <w:style w:type="paragraph" w:customStyle="1" w:styleId="a9">
    <w:name w:val="Îáû÷íûé"/>
    <w:rsid w:val="00887DB2"/>
    <w:pPr>
      <w:spacing w:after="0" w:line="240" w:lineRule="auto"/>
    </w:pPr>
    <w:rPr>
      <w:rFonts w:ascii="Times New Roman" w:eastAsia="Times New Roman" w:hAnsi="Times New Roman" w:cs="Times New Roman"/>
      <w:sz w:val="20"/>
      <w:szCs w:val="20"/>
      <w:lang w:val="en-US" w:eastAsia="ru-RU"/>
    </w:rPr>
  </w:style>
  <w:style w:type="paragraph" w:styleId="aa">
    <w:name w:val="Body Text"/>
    <w:basedOn w:val="a"/>
    <w:link w:val="ab"/>
    <w:rsid w:val="00887DB2"/>
    <w:pPr>
      <w:widowControl/>
      <w:suppressAutoHyphens w:val="0"/>
      <w:autoSpaceDE/>
      <w:ind w:firstLine="0"/>
      <w:jc w:val="center"/>
    </w:pPr>
    <w:rPr>
      <w:b/>
      <w:bCs/>
      <w:color w:val="auto"/>
      <w:szCs w:val="24"/>
      <w:lang w:eastAsia="ru-RU"/>
    </w:rPr>
  </w:style>
  <w:style w:type="character" w:customStyle="1" w:styleId="ab">
    <w:name w:val="Основной текст Знак"/>
    <w:basedOn w:val="a0"/>
    <w:link w:val="aa"/>
    <w:rsid w:val="00887DB2"/>
    <w:rPr>
      <w:rFonts w:ascii="Times New Roman" w:eastAsia="Times New Roman" w:hAnsi="Times New Roman" w:cs="Times New Roman"/>
      <w:b/>
      <w:bCs/>
      <w:sz w:val="24"/>
      <w:szCs w:val="24"/>
      <w:lang w:eastAsia="ru-RU"/>
    </w:rPr>
  </w:style>
  <w:style w:type="paragraph" w:styleId="ac">
    <w:name w:val="Block Text"/>
    <w:basedOn w:val="a"/>
    <w:rsid w:val="00887DB2"/>
    <w:pPr>
      <w:widowControl/>
      <w:tabs>
        <w:tab w:val="left" w:pos="10440"/>
      </w:tabs>
      <w:suppressAutoHyphens w:val="0"/>
      <w:autoSpaceDE/>
      <w:spacing w:before="120"/>
      <w:ind w:left="360" w:right="333" w:firstLine="0"/>
    </w:pPr>
    <w:rPr>
      <w:b/>
      <w:bCs/>
      <w:color w:val="auto"/>
      <w:szCs w:val="24"/>
      <w:lang w:eastAsia="ru-RU"/>
    </w:rPr>
  </w:style>
  <w:style w:type="paragraph" w:styleId="ad">
    <w:name w:val="Body Text Indent"/>
    <w:basedOn w:val="a"/>
    <w:link w:val="ae"/>
    <w:rsid w:val="00887DB2"/>
    <w:pPr>
      <w:widowControl/>
      <w:suppressAutoHyphens w:val="0"/>
      <w:autoSpaceDE/>
      <w:spacing w:after="120"/>
      <w:ind w:left="283" w:firstLine="0"/>
      <w:jc w:val="left"/>
    </w:pPr>
    <w:rPr>
      <w:color w:val="auto"/>
      <w:szCs w:val="24"/>
      <w:lang w:eastAsia="ru-RU"/>
    </w:rPr>
  </w:style>
  <w:style w:type="character" w:customStyle="1" w:styleId="ae">
    <w:name w:val="Основной текст с отступом Знак"/>
    <w:basedOn w:val="a0"/>
    <w:link w:val="ad"/>
    <w:rsid w:val="00887DB2"/>
    <w:rPr>
      <w:rFonts w:ascii="Times New Roman" w:eastAsia="Times New Roman" w:hAnsi="Times New Roman" w:cs="Times New Roman"/>
      <w:sz w:val="24"/>
      <w:szCs w:val="24"/>
      <w:lang w:eastAsia="ru-RU"/>
    </w:rPr>
  </w:style>
  <w:style w:type="paragraph" w:styleId="21">
    <w:name w:val="Body Text Indent 2"/>
    <w:basedOn w:val="a"/>
    <w:link w:val="22"/>
    <w:rsid w:val="00887DB2"/>
    <w:pPr>
      <w:widowControl/>
      <w:suppressAutoHyphens w:val="0"/>
      <w:autoSpaceDE/>
      <w:spacing w:after="120" w:line="480" w:lineRule="auto"/>
      <w:ind w:left="283" w:firstLine="0"/>
      <w:jc w:val="left"/>
    </w:pPr>
    <w:rPr>
      <w:color w:val="auto"/>
      <w:szCs w:val="24"/>
      <w:lang w:eastAsia="ru-RU"/>
    </w:rPr>
  </w:style>
  <w:style w:type="character" w:customStyle="1" w:styleId="22">
    <w:name w:val="Основной текст с отступом 2 Знак"/>
    <w:basedOn w:val="a0"/>
    <w:link w:val="21"/>
    <w:rsid w:val="00887DB2"/>
    <w:rPr>
      <w:rFonts w:ascii="Times New Roman" w:eastAsia="Times New Roman" w:hAnsi="Times New Roman" w:cs="Times New Roman"/>
      <w:sz w:val="24"/>
      <w:szCs w:val="24"/>
      <w:lang w:eastAsia="ru-RU"/>
    </w:rPr>
  </w:style>
  <w:style w:type="paragraph" w:styleId="23">
    <w:name w:val="Body Text 2"/>
    <w:basedOn w:val="a"/>
    <w:link w:val="24"/>
    <w:rsid w:val="00887DB2"/>
    <w:pPr>
      <w:suppressAutoHyphens w:val="0"/>
      <w:autoSpaceDN w:val="0"/>
      <w:adjustRightInd w:val="0"/>
      <w:ind w:left="540" w:firstLine="720"/>
    </w:pPr>
    <w:rPr>
      <w:color w:val="FF0000"/>
      <w:sz w:val="22"/>
      <w:szCs w:val="22"/>
      <w:lang w:eastAsia="ru-RU"/>
    </w:rPr>
  </w:style>
  <w:style w:type="character" w:customStyle="1" w:styleId="24">
    <w:name w:val="Основной текст 2 Знак"/>
    <w:basedOn w:val="a0"/>
    <w:link w:val="23"/>
    <w:rsid w:val="00887DB2"/>
    <w:rPr>
      <w:rFonts w:ascii="Times New Roman" w:eastAsia="Times New Roman" w:hAnsi="Times New Roman" w:cs="Times New Roman"/>
      <w:color w:val="FF0000"/>
      <w:lang w:eastAsia="ru-RU"/>
    </w:rPr>
  </w:style>
  <w:style w:type="paragraph" w:styleId="3">
    <w:name w:val="Body Text Indent 3"/>
    <w:basedOn w:val="a"/>
    <w:link w:val="30"/>
    <w:rsid w:val="00887DB2"/>
    <w:pPr>
      <w:widowControl/>
      <w:suppressAutoHyphens w:val="0"/>
      <w:autoSpaceDE/>
      <w:ind w:left="540" w:firstLine="720"/>
    </w:pPr>
    <w:rPr>
      <w:color w:val="auto"/>
      <w:sz w:val="22"/>
      <w:szCs w:val="22"/>
      <w:lang w:eastAsia="ru-RU"/>
    </w:rPr>
  </w:style>
  <w:style w:type="character" w:customStyle="1" w:styleId="30">
    <w:name w:val="Основной текст с отступом 3 Знак"/>
    <w:basedOn w:val="a0"/>
    <w:link w:val="3"/>
    <w:rsid w:val="00887DB2"/>
    <w:rPr>
      <w:rFonts w:ascii="Times New Roman" w:eastAsia="Times New Roman" w:hAnsi="Times New Roman" w:cs="Times New Roman"/>
      <w:lang w:eastAsia="ru-RU"/>
    </w:rPr>
  </w:style>
  <w:style w:type="character" w:customStyle="1" w:styleId="12">
    <w:name w:val="Заголовок 1 Знак Знак"/>
    <w:basedOn w:val="a0"/>
    <w:rsid w:val="00887DB2"/>
    <w:rPr>
      <w:b/>
      <w:bCs/>
      <w:sz w:val="28"/>
      <w:szCs w:val="28"/>
      <w:lang w:val="ru-RU" w:eastAsia="ru-RU" w:bidi="ar-SA"/>
    </w:rPr>
  </w:style>
  <w:style w:type="paragraph" w:styleId="af">
    <w:name w:val="header"/>
    <w:basedOn w:val="a"/>
    <w:link w:val="af0"/>
    <w:uiPriority w:val="99"/>
    <w:rsid w:val="00887DB2"/>
    <w:pPr>
      <w:widowControl/>
      <w:tabs>
        <w:tab w:val="center" w:pos="4677"/>
        <w:tab w:val="right" w:pos="9355"/>
      </w:tabs>
      <w:suppressAutoHyphens w:val="0"/>
      <w:autoSpaceDE/>
      <w:ind w:firstLine="0"/>
      <w:jc w:val="left"/>
    </w:pPr>
    <w:rPr>
      <w:color w:val="auto"/>
      <w:szCs w:val="24"/>
      <w:lang w:eastAsia="ru-RU"/>
    </w:rPr>
  </w:style>
  <w:style w:type="character" w:customStyle="1" w:styleId="af0">
    <w:name w:val="Верхний колонтитул Знак"/>
    <w:basedOn w:val="a0"/>
    <w:link w:val="af"/>
    <w:uiPriority w:val="99"/>
    <w:rsid w:val="00887DB2"/>
    <w:rPr>
      <w:rFonts w:ascii="Times New Roman" w:eastAsia="Times New Roman" w:hAnsi="Times New Roman" w:cs="Times New Roman"/>
      <w:sz w:val="24"/>
      <w:szCs w:val="24"/>
      <w:lang w:eastAsia="ru-RU"/>
    </w:rPr>
  </w:style>
  <w:style w:type="character" w:styleId="af1">
    <w:name w:val="Emphasis"/>
    <w:basedOn w:val="a0"/>
    <w:qFormat/>
    <w:rsid w:val="00887DB2"/>
    <w:rPr>
      <w:i/>
      <w:iCs/>
    </w:rPr>
  </w:style>
  <w:style w:type="paragraph" w:customStyle="1" w:styleId="ConsPlusNormal">
    <w:name w:val="ConsPlusNormal"/>
    <w:rsid w:val="00887DB2"/>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887DB2"/>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887DB2"/>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3">
    <w:name w:val="текст 1"/>
    <w:basedOn w:val="a"/>
    <w:next w:val="a"/>
    <w:rsid w:val="00887DB2"/>
    <w:pPr>
      <w:widowControl/>
      <w:suppressAutoHyphens w:val="0"/>
      <w:autoSpaceDE/>
      <w:ind w:firstLine="540"/>
    </w:pPr>
    <w:rPr>
      <w:color w:val="auto"/>
      <w:sz w:val="20"/>
      <w:szCs w:val="24"/>
      <w:lang w:eastAsia="ru-RU"/>
    </w:rPr>
  </w:style>
  <w:style w:type="table" w:styleId="af2">
    <w:name w:val="Table Grid"/>
    <w:basedOn w:val="a1"/>
    <w:rsid w:val="00887DB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
    <w:name w:val="S_Титульный"/>
    <w:basedOn w:val="a"/>
    <w:rsid w:val="00887DB2"/>
    <w:pPr>
      <w:widowControl/>
      <w:suppressAutoHyphens w:val="0"/>
      <w:autoSpaceDE/>
      <w:spacing w:line="360" w:lineRule="auto"/>
      <w:ind w:left="3060" w:firstLine="0"/>
      <w:jc w:val="right"/>
    </w:pPr>
    <w:rPr>
      <w:b/>
      <w:caps/>
      <w:color w:val="auto"/>
      <w:szCs w:val="24"/>
      <w:lang w:eastAsia="ru-RU"/>
    </w:rPr>
  </w:style>
  <w:style w:type="paragraph" w:customStyle="1" w:styleId="af3">
    <w:name w:val="Таблица"/>
    <w:basedOn w:val="a"/>
    <w:rsid w:val="00887DB2"/>
    <w:pPr>
      <w:widowControl/>
      <w:suppressAutoHyphens w:val="0"/>
      <w:autoSpaceDE/>
      <w:ind w:firstLine="0"/>
    </w:pPr>
    <w:rPr>
      <w:color w:val="auto"/>
      <w:szCs w:val="24"/>
      <w:lang w:eastAsia="ru-RU"/>
    </w:rPr>
  </w:style>
  <w:style w:type="paragraph" w:styleId="af4">
    <w:name w:val="footnote text"/>
    <w:basedOn w:val="a"/>
    <w:link w:val="af5"/>
    <w:semiHidden/>
    <w:rsid w:val="00887DB2"/>
    <w:pPr>
      <w:widowControl/>
      <w:suppressAutoHyphens w:val="0"/>
      <w:autoSpaceDE/>
      <w:ind w:firstLine="0"/>
      <w:jc w:val="left"/>
    </w:pPr>
    <w:rPr>
      <w:color w:val="auto"/>
      <w:sz w:val="20"/>
      <w:szCs w:val="20"/>
      <w:lang w:eastAsia="ru-RU"/>
    </w:rPr>
  </w:style>
  <w:style w:type="character" w:customStyle="1" w:styleId="af5">
    <w:name w:val="Текст сноски Знак"/>
    <w:basedOn w:val="a0"/>
    <w:link w:val="af4"/>
    <w:semiHidden/>
    <w:rsid w:val="00887DB2"/>
    <w:rPr>
      <w:rFonts w:ascii="Times New Roman" w:eastAsia="Times New Roman" w:hAnsi="Times New Roman" w:cs="Times New Roman"/>
      <w:sz w:val="20"/>
      <w:szCs w:val="20"/>
      <w:lang w:eastAsia="ru-RU"/>
    </w:rPr>
  </w:style>
  <w:style w:type="character" w:styleId="af6">
    <w:name w:val="footnote reference"/>
    <w:basedOn w:val="a0"/>
    <w:semiHidden/>
    <w:rsid w:val="00887DB2"/>
    <w:rPr>
      <w:vertAlign w:val="superscript"/>
    </w:rPr>
  </w:style>
  <w:style w:type="paragraph" w:styleId="af7">
    <w:name w:val="Plain Text"/>
    <w:basedOn w:val="a"/>
    <w:link w:val="af8"/>
    <w:rsid w:val="00887DB2"/>
    <w:pPr>
      <w:widowControl/>
      <w:suppressAutoHyphens w:val="0"/>
      <w:autoSpaceDE/>
      <w:ind w:firstLine="0"/>
      <w:jc w:val="left"/>
    </w:pPr>
    <w:rPr>
      <w:rFonts w:ascii="Courier New" w:hAnsi="Courier New" w:cs="Courier New"/>
      <w:color w:val="auto"/>
      <w:sz w:val="20"/>
      <w:szCs w:val="20"/>
      <w:lang w:eastAsia="ru-RU"/>
    </w:rPr>
  </w:style>
  <w:style w:type="character" w:customStyle="1" w:styleId="af8">
    <w:name w:val="Текст Знак"/>
    <w:basedOn w:val="a0"/>
    <w:link w:val="af7"/>
    <w:rsid w:val="00887DB2"/>
    <w:rPr>
      <w:rFonts w:ascii="Courier New" w:eastAsia="Times New Roman" w:hAnsi="Courier New" w:cs="Courier New"/>
      <w:sz w:val="20"/>
      <w:szCs w:val="20"/>
      <w:lang w:eastAsia="ru-RU"/>
    </w:rPr>
  </w:style>
  <w:style w:type="paragraph" w:customStyle="1" w:styleId="S0">
    <w:name w:val="S_Маркированный"/>
    <w:basedOn w:val="af9"/>
    <w:link w:val="S1"/>
    <w:autoRedefine/>
    <w:rsid w:val="00887DB2"/>
    <w:pPr>
      <w:spacing w:line="360" w:lineRule="auto"/>
      <w:contextualSpacing w:val="0"/>
      <w:jc w:val="both"/>
    </w:pPr>
    <w:rPr>
      <w:rFonts w:eastAsia="Times New Roman"/>
      <w:lang w:eastAsia="ru-RU"/>
    </w:rPr>
  </w:style>
  <w:style w:type="character" w:customStyle="1" w:styleId="S1">
    <w:name w:val="S_Маркированный Знак Знак"/>
    <w:basedOn w:val="a0"/>
    <w:link w:val="S0"/>
    <w:rsid w:val="00887DB2"/>
    <w:rPr>
      <w:rFonts w:ascii="Times New Roman" w:eastAsia="Times New Roman" w:hAnsi="Times New Roman" w:cs="Times New Roman"/>
      <w:sz w:val="24"/>
      <w:szCs w:val="24"/>
      <w:lang w:eastAsia="ru-RU"/>
    </w:rPr>
  </w:style>
  <w:style w:type="paragraph" w:styleId="af9">
    <w:name w:val="List Bullet"/>
    <w:basedOn w:val="a"/>
    <w:rsid w:val="00887DB2"/>
    <w:pPr>
      <w:widowControl/>
      <w:tabs>
        <w:tab w:val="num" w:pos="1021"/>
      </w:tabs>
      <w:suppressAutoHyphens w:val="0"/>
      <w:autoSpaceDE/>
      <w:ind w:firstLine="680"/>
      <w:contextualSpacing/>
      <w:jc w:val="left"/>
    </w:pPr>
    <w:rPr>
      <w:rFonts w:eastAsia="SimSun"/>
      <w:color w:val="auto"/>
      <w:szCs w:val="24"/>
      <w:lang w:eastAsia="zh-CN"/>
    </w:rPr>
  </w:style>
  <w:style w:type="paragraph" w:customStyle="1" w:styleId="14">
    <w:name w:val="Абзац списка1"/>
    <w:basedOn w:val="a"/>
    <w:rsid w:val="00887DB2"/>
    <w:pPr>
      <w:widowControl/>
      <w:suppressAutoHyphens w:val="0"/>
      <w:autoSpaceDE/>
      <w:spacing w:after="200" w:line="276" w:lineRule="auto"/>
      <w:ind w:left="720" w:firstLine="0"/>
      <w:contextualSpacing/>
      <w:jc w:val="left"/>
    </w:pPr>
    <w:rPr>
      <w:rFonts w:ascii="Calibri" w:eastAsia="Calibri" w:hAnsi="Calibri"/>
      <w:color w:val="auto"/>
      <w:sz w:val="22"/>
      <w:szCs w:val="22"/>
      <w:lang w:eastAsia="ru-RU"/>
    </w:rPr>
  </w:style>
  <w:style w:type="paragraph" w:styleId="afa">
    <w:name w:val="Document Map"/>
    <w:basedOn w:val="a"/>
    <w:link w:val="afb"/>
    <w:semiHidden/>
    <w:rsid w:val="00887DB2"/>
    <w:pPr>
      <w:widowControl/>
      <w:shd w:val="clear" w:color="auto" w:fill="000080"/>
      <w:suppressAutoHyphens w:val="0"/>
      <w:autoSpaceDE/>
      <w:ind w:firstLine="0"/>
      <w:jc w:val="left"/>
    </w:pPr>
    <w:rPr>
      <w:rFonts w:ascii="Tahoma" w:eastAsia="SimSun" w:hAnsi="Tahoma" w:cs="Tahoma"/>
      <w:color w:val="auto"/>
      <w:sz w:val="20"/>
      <w:szCs w:val="20"/>
      <w:lang w:eastAsia="zh-CN"/>
    </w:rPr>
  </w:style>
  <w:style w:type="character" w:customStyle="1" w:styleId="afb">
    <w:name w:val="Схема документа Знак"/>
    <w:basedOn w:val="a0"/>
    <w:link w:val="afa"/>
    <w:semiHidden/>
    <w:rsid w:val="00887DB2"/>
    <w:rPr>
      <w:rFonts w:ascii="Tahoma" w:eastAsia="SimSun" w:hAnsi="Tahoma" w:cs="Tahoma"/>
      <w:sz w:val="20"/>
      <w:szCs w:val="20"/>
      <w:shd w:val="clear" w:color="auto" w:fill="000080"/>
      <w:lang w:eastAsia="zh-CN"/>
    </w:rPr>
  </w:style>
  <w:style w:type="character" w:customStyle="1" w:styleId="apple-converted-space">
    <w:name w:val="apple-converted-space"/>
    <w:basedOn w:val="a0"/>
    <w:rsid w:val="00887DB2"/>
  </w:style>
  <w:style w:type="paragraph" w:styleId="afc">
    <w:name w:val="Balloon Text"/>
    <w:basedOn w:val="a"/>
    <w:link w:val="afd"/>
    <w:uiPriority w:val="99"/>
    <w:semiHidden/>
    <w:unhideWhenUsed/>
    <w:rsid w:val="00887DB2"/>
    <w:rPr>
      <w:rFonts w:ascii="Tahoma" w:hAnsi="Tahoma" w:cs="Tahoma"/>
      <w:sz w:val="16"/>
      <w:szCs w:val="16"/>
    </w:rPr>
  </w:style>
  <w:style w:type="character" w:customStyle="1" w:styleId="afd">
    <w:name w:val="Текст выноски Знак"/>
    <w:basedOn w:val="a0"/>
    <w:link w:val="afc"/>
    <w:uiPriority w:val="99"/>
    <w:semiHidden/>
    <w:rsid w:val="00887DB2"/>
    <w:rPr>
      <w:rFonts w:ascii="Tahoma" w:eastAsia="Times New Roman" w:hAnsi="Tahoma" w:cs="Tahoma"/>
      <w:color w:val="000000"/>
      <w:sz w:val="16"/>
      <w:szCs w:val="16"/>
      <w:lang w:eastAsia="ar-SA"/>
    </w:rPr>
  </w:style>
  <w:style w:type="paragraph" w:styleId="afe">
    <w:name w:val="List Paragraph"/>
    <w:basedOn w:val="a"/>
    <w:uiPriority w:val="34"/>
    <w:qFormat/>
    <w:rsid w:val="007F30B0"/>
    <w:pPr>
      <w:ind w:left="720"/>
      <w:contextualSpacing/>
    </w:pPr>
  </w:style>
  <w:style w:type="paragraph" w:styleId="aff">
    <w:name w:val="No Spacing"/>
    <w:link w:val="aff0"/>
    <w:uiPriority w:val="1"/>
    <w:qFormat/>
    <w:rsid w:val="00841562"/>
    <w:pPr>
      <w:spacing w:after="0" w:line="240" w:lineRule="auto"/>
    </w:pPr>
    <w:rPr>
      <w:rFonts w:ascii="Times New Roman" w:eastAsia="Times New Roman" w:hAnsi="Times New Roman" w:cs="Times New Roman"/>
    </w:rPr>
  </w:style>
  <w:style w:type="character" w:customStyle="1" w:styleId="aff0">
    <w:name w:val="Без интервала Знак"/>
    <w:link w:val="aff"/>
    <w:uiPriority w:val="1"/>
    <w:rsid w:val="00841562"/>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7DB2"/>
    <w:pPr>
      <w:widowControl w:val="0"/>
      <w:suppressAutoHyphens/>
      <w:autoSpaceDE w:val="0"/>
      <w:spacing w:after="0" w:line="240" w:lineRule="auto"/>
      <w:ind w:firstLine="709"/>
      <w:jc w:val="both"/>
    </w:pPr>
    <w:rPr>
      <w:rFonts w:ascii="Times New Roman" w:eastAsia="Times New Roman" w:hAnsi="Times New Roman" w:cs="Times New Roman"/>
      <w:color w:val="000000"/>
      <w:sz w:val="24"/>
      <w:szCs w:val="26"/>
      <w:lang w:eastAsia="ar-SA"/>
    </w:rPr>
  </w:style>
  <w:style w:type="paragraph" w:styleId="1">
    <w:name w:val="heading 1"/>
    <w:basedOn w:val="a"/>
    <w:next w:val="a"/>
    <w:link w:val="11"/>
    <w:qFormat/>
    <w:rsid w:val="00887DB2"/>
    <w:pPr>
      <w:keepNext/>
      <w:widowControl/>
      <w:suppressAutoHyphens w:val="0"/>
      <w:autoSpaceDE/>
      <w:ind w:firstLine="0"/>
      <w:jc w:val="center"/>
      <w:outlineLvl w:val="0"/>
    </w:pPr>
    <w:rPr>
      <w:b/>
      <w:bCs/>
      <w:color w:val="auto"/>
      <w:sz w:val="28"/>
      <w:szCs w:val="28"/>
      <w:lang w:eastAsia="ru-RU"/>
    </w:rPr>
  </w:style>
  <w:style w:type="paragraph" w:styleId="2">
    <w:name w:val="heading 2"/>
    <w:basedOn w:val="a"/>
    <w:next w:val="a"/>
    <w:link w:val="20"/>
    <w:qFormat/>
    <w:rsid w:val="00887DB2"/>
    <w:pPr>
      <w:keepNext/>
      <w:widowControl/>
      <w:suppressAutoHyphens w:val="0"/>
      <w:autoSpaceDE/>
      <w:spacing w:before="240" w:after="60"/>
      <w:ind w:firstLine="0"/>
      <w:jc w:val="left"/>
      <w:outlineLvl w:val="1"/>
    </w:pPr>
    <w:rPr>
      <w:rFonts w:ascii="Arial" w:hAnsi="Arial" w:cs="Arial"/>
      <w:b/>
      <w:bCs/>
      <w:i/>
      <w:iCs/>
      <w:color w:val="auto"/>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uiPriority w:val="9"/>
    <w:rsid w:val="00887DB2"/>
    <w:rPr>
      <w:rFonts w:asciiTheme="majorHAnsi" w:eastAsiaTheme="majorEastAsia" w:hAnsiTheme="majorHAnsi" w:cstheme="majorBidi"/>
      <w:b/>
      <w:bCs/>
      <w:color w:val="365F91" w:themeColor="accent1" w:themeShade="BF"/>
      <w:sz w:val="28"/>
      <w:szCs w:val="28"/>
      <w:lang w:eastAsia="ar-SA"/>
    </w:rPr>
  </w:style>
  <w:style w:type="character" w:customStyle="1" w:styleId="20">
    <w:name w:val="Заголовок 2 Знак"/>
    <w:basedOn w:val="a0"/>
    <w:link w:val="2"/>
    <w:rsid w:val="00887DB2"/>
    <w:rPr>
      <w:rFonts w:ascii="Arial" w:eastAsia="Times New Roman" w:hAnsi="Arial" w:cs="Arial"/>
      <w:b/>
      <w:bCs/>
      <w:i/>
      <w:iCs/>
      <w:sz w:val="28"/>
      <w:szCs w:val="28"/>
      <w:lang w:eastAsia="ru-RU"/>
    </w:rPr>
  </w:style>
  <w:style w:type="character" w:customStyle="1" w:styleId="11">
    <w:name w:val="Заголовок 1 Знак1"/>
    <w:basedOn w:val="a0"/>
    <w:link w:val="1"/>
    <w:rsid w:val="00887DB2"/>
    <w:rPr>
      <w:rFonts w:ascii="Times New Roman" w:eastAsia="Times New Roman" w:hAnsi="Times New Roman" w:cs="Times New Roman"/>
      <w:b/>
      <w:bCs/>
      <w:sz w:val="28"/>
      <w:szCs w:val="28"/>
      <w:lang w:eastAsia="ru-RU"/>
    </w:rPr>
  </w:style>
  <w:style w:type="paragraph" w:customStyle="1" w:styleId="ConsNormal">
    <w:name w:val="ConsNormal"/>
    <w:rsid w:val="00887DB2"/>
    <w:pPr>
      <w:widowControl w:val="0"/>
      <w:autoSpaceDE w:val="0"/>
      <w:autoSpaceDN w:val="0"/>
      <w:adjustRightInd w:val="0"/>
      <w:spacing w:after="0" w:line="240" w:lineRule="auto"/>
      <w:ind w:right="19772" w:firstLine="720"/>
    </w:pPr>
    <w:rPr>
      <w:rFonts w:ascii="Arial" w:eastAsia="SimSun" w:hAnsi="Arial" w:cs="Arial"/>
      <w:sz w:val="20"/>
      <w:szCs w:val="20"/>
      <w:lang w:eastAsia="zh-CN"/>
    </w:rPr>
  </w:style>
  <w:style w:type="paragraph" w:customStyle="1" w:styleId="ConsNonformat">
    <w:name w:val="ConsNonformat"/>
    <w:rsid w:val="00887DB2"/>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ConsTitle">
    <w:name w:val="ConsTitle"/>
    <w:rsid w:val="00887DB2"/>
    <w:pPr>
      <w:widowControl w:val="0"/>
      <w:autoSpaceDE w:val="0"/>
      <w:autoSpaceDN w:val="0"/>
      <w:adjustRightInd w:val="0"/>
      <w:spacing w:after="0" w:line="240" w:lineRule="auto"/>
      <w:ind w:right="19772"/>
    </w:pPr>
    <w:rPr>
      <w:rFonts w:ascii="Arial" w:eastAsia="SimSun" w:hAnsi="Arial" w:cs="Arial"/>
      <w:b/>
      <w:bCs/>
      <w:sz w:val="16"/>
      <w:szCs w:val="16"/>
      <w:lang w:eastAsia="zh-CN"/>
    </w:rPr>
  </w:style>
  <w:style w:type="paragraph" w:customStyle="1" w:styleId="ConsCell">
    <w:name w:val="ConsCell"/>
    <w:rsid w:val="00887DB2"/>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887DB2"/>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styleId="a3">
    <w:name w:val="Normal (Web)"/>
    <w:basedOn w:val="a"/>
    <w:rsid w:val="00887DB2"/>
    <w:pPr>
      <w:widowControl/>
      <w:suppressAutoHyphens w:val="0"/>
      <w:autoSpaceDE/>
      <w:spacing w:before="75" w:after="75"/>
      <w:ind w:left="75" w:right="75" w:firstLine="225"/>
    </w:pPr>
    <w:rPr>
      <w:rFonts w:ascii="Verdana" w:hAnsi="Verdana" w:cs="Verdana"/>
      <w:sz w:val="18"/>
      <w:szCs w:val="18"/>
      <w:lang w:eastAsia="ru-RU"/>
    </w:rPr>
  </w:style>
  <w:style w:type="paragraph" w:styleId="a4">
    <w:name w:val="Title"/>
    <w:basedOn w:val="a"/>
    <w:link w:val="a5"/>
    <w:qFormat/>
    <w:rsid w:val="00887DB2"/>
    <w:pPr>
      <w:widowControl/>
      <w:suppressAutoHyphens w:val="0"/>
      <w:autoSpaceDE/>
      <w:ind w:firstLine="0"/>
      <w:jc w:val="center"/>
    </w:pPr>
    <w:rPr>
      <w:color w:val="auto"/>
      <w:sz w:val="28"/>
      <w:szCs w:val="28"/>
      <w:lang w:eastAsia="ru-RU"/>
    </w:rPr>
  </w:style>
  <w:style w:type="character" w:customStyle="1" w:styleId="a5">
    <w:name w:val="Название Знак"/>
    <w:basedOn w:val="a0"/>
    <w:link w:val="a4"/>
    <w:rsid w:val="00887DB2"/>
    <w:rPr>
      <w:rFonts w:ascii="Times New Roman" w:eastAsia="Times New Roman" w:hAnsi="Times New Roman" w:cs="Times New Roman"/>
      <w:sz w:val="28"/>
      <w:szCs w:val="28"/>
      <w:lang w:eastAsia="ru-RU"/>
    </w:rPr>
  </w:style>
  <w:style w:type="paragraph" w:customStyle="1" w:styleId="--">
    <w:name w:val="- СТРАНИЦА -"/>
    <w:rsid w:val="00887DB2"/>
    <w:pPr>
      <w:spacing w:after="0" w:line="240" w:lineRule="auto"/>
    </w:pPr>
    <w:rPr>
      <w:rFonts w:ascii="Times New Roman" w:eastAsia="Times New Roman" w:hAnsi="Times New Roman" w:cs="Times New Roman"/>
      <w:sz w:val="20"/>
      <w:szCs w:val="20"/>
      <w:lang w:eastAsia="ru-RU"/>
    </w:rPr>
  </w:style>
  <w:style w:type="paragraph" w:styleId="a6">
    <w:name w:val="footer"/>
    <w:basedOn w:val="a"/>
    <w:link w:val="a7"/>
    <w:rsid w:val="00887DB2"/>
    <w:pPr>
      <w:widowControl/>
      <w:tabs>
        <w:tab w:val="center" w:pos="4677"/>
        <w:tab w:val="right" w:pos="9355"/>
      </w:tabs>
      <w:suppressAutoHyphens w:val="0"/>
      <w:autoSpaceDE/>
      <w:ind w:firstLine="0"/>
      <w:jc w:val="left"/>
    </w:pPr>
    <w:rPr>
      <w:rFonts w:eastAsia="SimSun"/>
      <w:color w:val="auto"/>
      <w:szCs w:val="24"/>
      <w:lang w:eastAsia="zh-CN"/>
    </w:rPr>
  </w:style>
  <w:style w:type="character" w:customStyle="1" w:styleId="a7">
    <w:name w:val="Нижний колонтитул Знак"/>
    <w:basedOn w:val="a0"/>
    <w:link w:val="a6"/>
    <w:rsid w:val="00887DB2"/>
    <w:rPr>
      <w:rFonts w:ascii="Times New Roman" w:eastAsia="SimSun" w:hAnsi="Times New Roman" w:cs="Times New Roman"/>
      <w:sz w:val="24"/>
      <w:szCs w:val="24"/>
      <w:lang w:eastAsia="zh-CN"/>
    </w:rPr>
  </w:style>
  <w:style w:type="character" w:styleId="a8">
    <w:name w:val="page number"/>
    <w:basedOn w:val="a0"/>
    <w:rsid w:val="00887DB2"/>
  </w:style>
  <w:style w:type="paragraph" w:customStyle="1" w:styleId="a9">
    <w:name w:val="Îáû÷íûé"/>
    <w:rsid w:val="00887DB2"/>
    <w:pPr>
      <w:spacing w:after="0" w:line="240" w:lineRule="auto"/>
    </w:pPr>
    <w:rPr>
      <w:rFonts w:ascii="Times New Roman" w:eastAsia="Times New Roman" w:hAnsi="Times New Roman" w:cs="Times New Roman"/>
      <w:sz w:val="20"/>
      <w:szCs w:val="20"/>
      <w:lang w:val="en-US" w:eastAsia="ru-RU"/>
    </w:rPr>
  </w:style>
  <w:style w:type="paragraph" w:styleId="aa">
    <w:name w:val="Body Text"/>
    <w:basedOn w:val="a"/>
    <w:link w:val="ab"/>
    <w:rsid w:val="00887DB2"/>
    <w:pPr>
      <w:widowControl/>
      <w:suppressAutoHyphens w:val="0"/>
      <w:autoSpaceDE/>
      <w:ind w:firstLine="0"/>
      <w:jc w:val="center"/>
    </w:pPr>
    <w:rPr>
      <w:b/>
      <w:bCs/>
      <w:color w:val="auto"/>
      <w:szCs w:val="24"/>
      <w:lang w:eastAsia="ru-RU"/>
    </w:rPr>
  </w:style>
  <w:style w:type="character" w:customStyle="1" w:styleId="ab">
    <w:name w:val="Основной текст Знак"/>
    <w:basedOn w:val="a0"/>
    <w:link w:val="aa"/>
    <w:rsid w:val="00887DB2"/>
    <w:rPr>
      <w:rFonts w:ascii="Times New Roman" w:eastAsia="Times New Roman" w:hAnsi="Times New Roman" w:cs="Times New Roman"/>
      <w:b/>
      <w:bCs/>
      <w:sz w:val="24"/>
      <w:szCs w:val="24"/>
      <w:lang w:eastAsia="ru-RU"/>
    </w:rPr>
  </w:style>
  <w:style w:type="paragraph" w:styleId="ac">
    <w:name w:val="Block Text"/>
    <w:basedOn w:val="a"/>
    <w:rsid w:val="00887DB2"/>
    <w:pPr>
      <w:widowControl/>
      <w:tabs>
        <w:tab w:val="left" w:pos="10440"/>
      </w:tabs>
      <w:suppressAutoHyphens w:val="0"/>
      <w:autoSpaceDE/>
      <w:spacing w:before="120"/>
      <w:ind w:left="360" w:right="333" w:firstLine="0"/>
    </w:pPr>
    <w:rPr>
      <w:b/>
      <w:bCs/>
      <w:color w:val="auto"/>
      <w:szCs w:val="24"/>
      <w:lang w:eastAsia="ru-RU"/>
    </w:rPr>
  </w:style>
  <w:style w:type="paragraph" w:styleId="ad">
    <w:name w:val="Body Text Indent"/>
    <w:basedOn w:val="a"/>
    <w:link w:val="ae"/>
    <w:rsid w:val="00887DB2"/>
    <w:pPr>
      <w:widowControl/>
      <w:suppressAutoHyphens w:val="0"/>
      <w:autoSpaceDE/>
      <w:spacing w:after="120"/>
      <w:ind w:left="283" w:firstLine="0"/>
      <w:jc w:val="left"/>
    </w:pPr>
    <w:rPr>
      <w:color w:val="auto"/>
      <w:szCs w:val="24"/>
      <w:lang w:eastAsia="ru-RU"/>
    </w:rPr>
  </w:style>
  <w:style w:type="character" w:customStyle="1" w:styleId="ae">
    <w:name w:val="Основной текст с отступом Знак"/>
    <w:basedOn w:val="a0"/>
    <w:link w:val="ad"/>
    <w:rsid w:val="00887DB2"/>
    <w:rPr>
      <w:rFonts w:ascii="Times New Roman" w:eastAsia="Times New Roman" w:hAnsi="Times New Roman" w:cs="Times New Roman"/>
      <w:sz w:val="24"/>
      <w:szCs w:val="24"/>
      <w:lang w:eastAsia="ru-RU"/>
    </w:rPr>
  </w:style>
  <w:style w:type="paragraph" w:styleId="21">
    <w:name w:val="Body Text Indent 2"/>
    <w:basedOn w:val="a"/>
    <w:link w:val="22"/>
    <w:rsid w:val="00887DB2"/>
    <w:pPr>
      <w:widowControl/>
      <w:suppressAutoHyphens w:val="0"/>
      <w:autoSpaceDE/>
      <w:spacing w:after="120" w:line="480" w:lineRule="auto"/>
      <w:ind w:left="283" w:firstLine="0"/>
      <w:jc w:val="left"/>
    </w:pPr>
    <w:rPr>
      <w:color w:val="auto"/>
      <w:szCs w:val="24"/>
      <w:lang w:eastAsia="ru-RU"/>
    </w:rPr>
  </w:style>
  <w:style w:type="character" w:customStyle="1" w:styleId="22">
    <w:name w:val="Основной текст с отступом 2 Знак"/>
    <w:basedOn w:val="a0"/>
    <w:link w:val="21"/>
    <w:rsid w:val="00887DB2"/>
    <w:rPr>
      <w:rFonts w:ascii="Times New Roman" w:eastAsia="Times New Roman" w:hAnsi="Times New Roman" w:cs="Times New Roman"/>
      <w:sz w:val="24"/>
      <w:szCs w:val="24"/>
      <w:lang w:eastAsia="ru-RU"/>
    </w:rPr>
  </w:style>
  <w:style w:type="paragraph" w:styleId="23">
    <w:name w:val="Body Text 2"/>
    <w:basedOn w:val="a"/>
    <w:link w:val="24"/>
    <w:rsid w:val="00887DB2"/>
    <w:pPr>
      <w:suppressAutoHyphens w:val="0"/>
      <w:autoSpaceDN w:val="0"/>
      <w:adjustRightInd w:val="0"/>
      <w:ind w:left="540" w:firstLine="720"/>
    </w:pPr>
    <w:rPr>
      <w:color w:val="FF0000"/>
      <w:sz w:val="22"/>
      <w:szCs w:val="22"/>
      <w:lang w:eastAsia="ru-RU"/>
    </w:rPr>
  </w:style>
  <w:style w:type="character" w:customStyle="1" w:styleId="24">
    <w:name w:val="Основной текст 2 Знак"/>
    <w:basedOn w:val="a0"/>
    <w:link w:val="23"/>
    <w:rsid w:val="00887DB2"/>
    <w:rPr>
      <w:rFonts w:ascii="Times New Roman" w:eastAsia="Times New Roman" w:hAnsi="Times New Roman" w:cs="Times New Roman"/>
      <w:color w:val="FF0000"/>
      <w:lang w:eastAsia="ru-RU"/>
    </w:rPr>
  </w:style>
  <w:style w:type="paragraph" w:styleId="3">
    <w:name w:val="Body Text Indent 3"/>
    <w:basedOn w:val="a"/>
    <w:link w:val="30"/>
    <w:rsid w:val="00887DB2"/>
    <w:pPr>
      <w:widowControl/>
      <w:suppressAutoHyphens w:val="0"/>
      <w:autoSpaceDE/>
      <w:ind w:left="540" w:firstLine="720"/>
    </w:pPr>
    <w:rPr>
      <w:color w:val="auto"/>
      <w:sz w:val="22"/>
      <w:szCs w:val="22"/>
      <w:lang w:eastAsia="ru-RU"/>
    </w:rPr>
  </w:style>
  <w:style w:type="character" w:customStyle="1" w:styleId="30">
    <w:name w:val="Основной текст с отступом 3 Знак"/>
    <w:basedOn w:val="a0"/>
    <w:link w:val="3"/>
    <w:rsid w:val="00887DB2"/>
    <w:rPr>
      <w:rFonts w:ascii="Times New Roman" w:eastAsia="Times New Roman" w:hAnsi="Times New Roman" w:cs="Times New Roman"/>
      <w:lang w:eastAsia="ru-RU"/>
    </w:rPr>
  </w:style>
  <w:style w:type="character" w:customStyle="1" w:styleId="12">
    <w:name w:val="Заголовок 1 Знак Знак"/>
    <w:basedOn w:val="a0"/>
    <w:rsid w:val="00887DB2"/>
    <w:rPr>
      <w:b/>
      <w:bCs/>
      <w:sz w:val="28"/>
      <w:szCs w:val="28"/>
      <w:lang w:val="ru-RU" w:eastAsia="ru-RU" w:bidi="ar-SA"/>
    </w:rPr>
  </w:style>
  <w:style w:type="paragraph" w:styleId="af">
    <w:name w:val="header"/>
    <w:basedOn w:val="a"/>
    <w:link w:val="af0"/>
    <w:uiPriority w:val="99"/>
    <w:rsid w:val="00887DB2"/>
    <w:pPr>
      <w:widowControl/>
      <w:tabs>
        <w:tab w:val="center" w:pos="4677"/>
        <w:tab w:val="right" w:pos="9355"/>
      </w:tabs>
      <w:suppressAutoHyphens w:val="0"/>
      <w:autoSpaceDE/>
      <w:ind w:firstLine="0"/>
      <w:jc w:val="left"/>
    </w:pPr>
    <w:rPr>
      <w:color w:val="auto"/>
      <w:szCs w:val="24"/>
      <w:lang w:eastAsia="ru-RU"/>
    </w:rPr>
  </w:style>
  <w:style w:type="character" w:customStyle="1" w:styleId="af0">
    <w:name w:val="Верхний колонтитул Знак"/>
    <w:basedOn w:val="a0"/>
    <w:link w:val="af"/>
    <w:uiPriority w:val="99"/>
    <w:rsid w:val="00887DB2"/>
    <w:rPr>
      <w:rFonts w:ascii="Times New Roman" w:eastAsia="Times New Roman" w:hAnsi="Times New Roman" w:cs="Times New Roman"/>
      <w:sz w:val="24"/>
      <w:szCs w:val="24"/>
      <w:lang w:eastAsia="ru-RU"/>
    </w:rPr>
  </w:style>
  <w:style w:type="character" w:styleId="af1">
    <w:name w:val="Emphasis"/>
    <w:basedOn w:val="a0"/>
    <w:qFormat/>
    <w:rsid w:val="00887DB2"/>
    <w:rPr>
      <w:i/>
      <w:iCs/>
    </w:rPr>
  </w:style>
  <w:style w:type="paragraph" w:customStyle="1" w:styleId="ConsPlusNormal">
    <w:name w:val="ConsPlusNormal"/>
    <w:rsid w:val="00887DB2"/>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887DB2"/>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887DB2"/>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3">
    <w:name w:val="текст 1"/>
    <w:basedOn w:val="a"/>
    <w:next w:val="a"/>
    <w:rsid w:val="00887DB2"/>
    <w:pPr>
      <w:widowControl/>
      <w:suppressAutoHyphens w:val="0"/>
      <w:autoSpaceDE/>
      <w:ind w:firstLine="540"/>
    </w:pPr>
    <w:rPr>
      <w:color w:val="auto"/>
      <w:sz w:val="20"/>
      <w:szCs w:val="24"/>
      <w:lang w:eastAsia="ru-RU"/>
    </w:rPr>
  </w:style>
  <w:style w:type="table" w:styleId="af2">
    <w:name w:val="Table Grid"/>
    <w:basedOn w:val="a1"/>
    <w:rsid w:val="00887DB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
    <w:name w:val="S_Титульный"/>
    <w:basedOn w:val="a"/>
    <w:rsid w:val="00887DB2"/>
    <w:pPr>
      <w:widowControl/>
      <w:suppressAutoHyphens w:val="0"/>
      <w:autoSpaceDE/>
      <w:spacing w:line="360" w:lineRule="auto"/>
      <w:ind w:left="3060" w:firstLine="0"/>
      <w:jc w:val="right"/>
    </w:pPr>
    <w:rPr>
      <w:b/>
      <w:caps/>
      <w:color w:val="auto"/>
      <w:szCs w:val="24"/>
      <w:lang w:eastAsia="ru-RU"/>
    </w:rPr>
  </w:style>
  <w:style w:type="paragraph" w:customStyle="1" w:styleId="af3">
    <w:name w:val="Таблица"/>
    <w:basedOn w:val="a"/>
    <w:rsid w:val="00887DB2"/>
    <w:pPr>
      <w:widowControl/>
      <w:suppressAutoHyphens w:val="0"/>
      <w:autoSpaceDE/>
      <w:ind w:firstLine="0"/>
    </w:pPr>
    <w:rPr>
      <w:color w:val="auto"/>
      <w:szCs w:val="24"/>
      <w:lang w:eastAsia="ru-RU"/>
    </w:rPr>
  </w:style>
  <w:style w:type="paragraph" w:styleId="af4">
    <w:name w:val="footnote text"/>
    <w:basedOn w:val="a"/>
    <w:link w:val="af5"/>
    <w:semiHidden/>
    <w:rsid w:val="00887DB2"/>
    <w:pPr>
      <w:widowControl/>
      <w:suppressAutoHyphens w:val="0"/>
      <w:autoSpaceDE/>
      <w:ind w:firstLine="0"/>
      <w:jc w:val="left"/>
    </w:pPr>
    <w:rPr>
      <w:color w:val="auto"/>
      <w:sz w:val="20"/>
      <w:szCs w:val="20"/>
      <w:lang w:eastAsia="ru-RU"/>
    </w:rPr>
  </w:style>
  <w:style w:type="character" w:customStyle="1" w:styleId="af5">
    <w:name w:val="Текст сноски Знак"/>
    <w:basedOn w:val="a0"/>
    <w:link w:val="af4"/>
    <w:semiHidden/>
    <w:rsid w:val="00887DB2"/>
    <w:rPr>
      <w:rFonts w:ascii="Times New Roman" w:eastAsia="Times New Roman" w:hAnsi="Times New Roman" w:cs="Times New Roman"/>
      <w:sz w:val="20"/>
      <w:szCs w:val="20"/>
      <w:lang w:eastAsia="ru-RU"/>
    </w:rPr>
  </w:style>
  <w:style w:type="character" w:styleId="af6">
    <w:name w:val="footnote reference"/>
    <w:basedOn w:val="a0"/>
    <w:semiHidden/>
    <w:rsid w:val="00887DB2"/>
    <w:rPr>
      <w:vertAlign w:val="superscript"/>
    </w:rPr>
  </w:style>
  <w:style w:type="paragraph" w:styleId="af7">
    <w:name w:val="Plain Text"/>
    <w:basedOn w:val="a"/>
    <w:link w:val="af8"/>
    <w:rsid w:val="00887DB2"/>
    <w:pPr>
      <w:widowControl/>
      <w:suppressAutoHyphens w:val="0"/>
      <w:autoSpaceDE/>
      <w:ind w:firstLine="0"/>
      <w:jc w:val="left"/>
    </w:pPr>
    <w:rPr>
      <w:rFonts w:ascii="Courier New" w:hAnsi="Courier New" w:cs="Courier New"/>
      <w:color w:val="auto"/>
      <w:sz w:val="20"/>
      <w:szCs w:val="20"/>
      <w:lang w:eastAsia="ru-RU"/>
    </w:rPr>
  </w:style>
  <w:style w:type="character" w:customStyle="1" w:styleId="af8">
    <w:name w:val="Текст Знак"/>
    <w:basedOn w:val="a0"/>
    <w:link w:val="af7"/>
    <w:rsid w:val="00887DB2"/>
    <w:rPr>
      <w:rFonts w:ascii="Courier New" w:eastAsia="Times New Roman" w:hAnsi="Courier New" w:cs="Courier New"/>
      <w:sz w:val="20"/>
      <w:szCs w:val="20"/>
      <w:lang w:eastAsia="ru-RU"/>
    </w:rPr>
  </w:style>
  <w:style w:type="paragraph" w:customStyle="1" w:styleId="S0">
    <w:name w:val="S_Маркированный"/>
    <w:basedOn w:val="af9"/>
    <w:link w:val="S1"/>
    <w:autoRedefine/>
    <w:rsid w:val="00887DB2"/>
    <w:pPr>
      <w:spacing w:line="360" w:lineRule="auto"/>
      <w:contextualSpacing w:val="0"/>
      <w:jc w:val="both"/>
    </w:pPr>
    <w:rPr>
      <w:rFonts w:eastAsia="Times New Roman"/>
      <w:lang w:eastAsia="ru-RU"/>
    </w:rPr>
  </w:style>
  <w:style w:type="character" w:customStyle="1" w:styleId="S1">
    <w:name w:val="S_Маркированный Знак Знак"/>
    <w:basedOn w:val="a0"/>
    <w:link w:val="S0"/>
    <w:rsid w:val="00887DB2"/>
    <w:rPr>
      <w:rFonts w:ascii="Times New Roman" w:eastAsia="Times New Roman" w:hAnsi="Times New Roman" w:cs="Times New Roman"/>
      <w:sz w:val="24"/>
      <w:szCs w:val="24"/>
      <w:lang w:eastAsia="ru-RU"/>
    </w:rPr>
  </w:style>
  <w:style w:type="paragraph" w:styleId="af9">
    <w:name w:val="List Bullet"/>
    <w:basedOn w:val="a"/>
    <w:rsid w:val="00887DB2"/>
    <w:pPr>
      <w:widowControl/>
      <w:tabs>
        <w:tab w:val="num" w:pos="1021"/>
      </w:tabs>
      <w:suppressAutoHyphens w:val="0"/>
      <w:autoSpaceDE/>
      <w:ind w:firstLine="680"/>
      <w:contextualSpacing/>
      <w:jc w:val="left"/>
    </w:pPr>
    <w:rPr>
      <w:rFonts w:eastAsia="SimSun"/>
      <w:color w:val="auto"/>
      <w:szCs w:val="24"/>
      <w:lang w:eastAsia="zh-CN"/>
    </w:rPr>
  </w:style>
  <w:style w:type="paragraph" w:customStyle="1" w:styleId="14">
    <w:name w:val="Абзац списка1"/>
    <w:basedOn w:val="a"/>
    <w:rsid w:val="00887DB2"/>
    <w:pPr>
      <w:widowControl/>
      <w:suppressAutoHyphens w:val="0"/>
      <w:autoSpaceDE/>
      <w:spacing w:after="200" w:line="276" w:lineRule="auto"/>
      <w:ind w:left="720" w:firstLine="0"/>
      <w:contextualSpacing/>
      <w:jc w:val="left"/>
    </w:pPr>
    <w:rPr>
      <w:rFonts w:ascii="Calibri" w:eastAsia="Calibri" w:hAnsi="Calibri"/>
      <w:color w:val="auto"/>
      <w:sz w:val="22"/>
      <w:szCs w:val="22"/>
      <w:lang w:eastAsia="ru-RU"/>
    </w:rPr>
  </w:style>
  <w:style w:type="paragraph" w:styleId="afa">
    <w:name w:val="Document Map"/>
    <w:basedOn w:val="a"/>
    <w:link w:val="afb"/>
    <w:semiHidden/>
    <w:rsid w:val="00887DB2"/>
    <w:pPr>
      <w:widowControl/>
      <w:shd w:val="clear" w:color="auto" w:fill="000080"/>
      <w:suppressAutoHyphens w:val="0"/>
      <w:autoSpaceDE/>
      <w:ind w:firstLine="0"/>
      <w:jc w:val="left"/>
    </w:pPr>
    <w:rPr>
      <w:rFonts w:ascii="Tahoma" w:eastAsia="SimSun" w:hAnsi="Tahoma" w:cs="Tahoma"/>
      <w:color w:val="auto"/>
      <w:sz w:val="20"/>
      <w:szCs w:val="20"/>
      <w:lang w:eastAsia="zh-CN"/>
    </w:rPr>
  </w:style>
  <w:style w:type="character" w:customStyle="1" w:styleId="afb">
    <w:name w:val="Схема документа Знак"/>
    <w:basedOn w:val="a0"/>
    <w:link w:val="afa"/>
    <w:semiHidden/>
    <w:rsid w:val="00887DB2"/>
    <w:rPr>
      <w:rFonts w:ascii="Tahoma" w:eastAsia="SimSun" w:hAnsi="Tahoma" w:cs="Tahoma"/>
      <w:sz w:val="20"/>
      <w:szCs w:val="20"/>
      <w:shd w:val="clear" w:color="auto" w:fill="000080"/>
      <w:lang w:eastAsia="zh-CN"/>
    </w:rPr>
  </w:style>
  <w:style w:type="character" w:customStyle="1" w:styleId="apple-converted-space">
    <w:name w:val="apple-converted-space"/>
    <w:basedOn w:val="a0"/>
    <w:rsid w:val="00887DB2"/>
  </w:style>
  <w:style w:type="paragraph" w:styleId="afc">
    <w:name w:val="Balloon Text"/>
    <w:basedOn w:val="a"/>
    <w:link w:val="afd"/>
    <w:uiPriority w:val="99"/>
    <w:semiHidden/>
    <w:unhideWhenUsed/>
    <w:rsid w:val="00887DB2"/>
    <w:rPr>
      <w:rFonts w:ascii="Tahoma" w:hAnsi="Tahoma" w:cs="Tahoma"/>
      <w:sz w:val="16"/>
      <w:szCs w:val="16"/>
    </w:rPr>
  </w:style>
  <w:style w:type="character" w:customStyle="1" w:styleId="afd">
    <w:name w:val="Текст выноски Знак"/>
    <w:basedOn w:val="a0"/>
    <w:link w:val="afc"/>
    <w:uiPriority w:val="99"/>
    <w:semiHidden/>
    <w:rsid w:val="00887DB2"/>
    <w:rPr>
      <w:rFonts w:ascii="Tahoma" w:eastAsia="Times New Roman" w:hAnsi="Tahoma" w:cs="Tahoma"/>
      <w:color w:val="000000"/>
      <w:sz w:val="16"/>
      <w:szCs w:val="16"/>
      <w:lang w:eastAsia="ar-SA"/>
    </w:rPr>
  </w:style>
  <w:style w:type="paragraph" w:styleId="afe">
    <w:name w:val="List Paragraph"/>
    <w:basedOn w:val="a"/>
    <w:uiPriority w:val="34"/>
    <w:qFormat/>
    <w:rsid w:val="007F30B0"/>
    <w:pPr>
      <w:ind w:left="720"/>
      <w:contextualSpacing/>
    </w:pPr>
  </w:style>
  <w:style w:type="paragraph" w:styleId="aff">
    <w:name w:val="No Spacing"/>
    <w:link w:val="aff0"/>
    <w:uiPriority w:val="1"/>
    <w:qFormat/>
    <w:rsid w:val="00841562"/>
    <w:pPr>
      <w:spacing w:after="0" w:line="240" w:lineRule="auto"/>
    </w:pPr>
    <w:rPr>
      <w:rFonts w:ascii="Times New Roman" w:eastAsia="Times New Roman" w:hAnsi="Times New Roman" w:cs="Times New Roman"/>
    </w:rPr>
  </w:style>
  <w:style w:type="character" w:customStyle="1" w:styleId="aff0">
    <w:name w:val="Без интервала Знак"/>
    <w:link w:val="aff"/>
    <w:uiPriority w:val="1"/>
    <w:rsid w:val="00841562"/>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TotalTime>
  <Pages>64</Pages>
  <Words>25072</Words>
  <Characters>142914</Characters>
  <Application>Microsoft Office Word</Application>
  <DocSecurity>0</DocSecurity>
  <Lines>1190</Lines>
  <Paragraphs>335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Специалист</dc:creator>
  <cp:lastModifiedBy>Специалист</cp:lastModifiedBy>
  <cp:revision>12</cp:revision>
  <cp:lastPrinted>2017-06-21T05:57:00Z</cp:lastPrinted>
  <dcterms:created xsi:type="dcterms:W3CDTF">2017-06-19T03:57:00Z</dcterms:created>
  <dcterms:modified xsi:type="dcterms:W3CDTF">2017-06-22T06:34:00Z</dcterms:modified>
</cp:coreProperties>
</file>