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1A" w:rsidRPr="00E87F1A" w:rsidRDefault="00776A05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Интернет-сервисы</w:t>
      </w:r>
      <w:proofErr w:type="spellEnd"/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ФНС</w:t>
      </w:r>
    </w:p>
    <w:p w:rsidR="00E87F1A" w:rsidRDefault="00E87F1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5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Личный кабинет налогоплательщика для физических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лиц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Сервис позволяет получать актуальную информацию о задолженности по налогам перед бюджетом, о суммах начисленных и уплаченных налоговых платежей, об объектах собственности, контролировать состояние расчетов с бюджетом, получать и распечатывать налоговые уведомления и квитанции на уплату налогов, осуществлять оплату, заполнять налоговую декларацию 3-НДФЛ в режиме </w:t>
      </w:r>
      <w:proofErr w:type="spellStart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</w:t>
      </w:r>
      <w:proofErr w:type="spellEnd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направлять декларацию 3-НДФЛ в налоговый орган, подписанную ЭП налогоплательщика, отслеживать статус камеральной проверки декларации 3-НДФЛ</w:t>
      </w:r>
      <w:proofErr w:type="gramEnd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обращаться в налоговые органы без личного визита.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6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Риски бизнеса: проверь себя и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контрагента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Сервис позволяет проявить должную осмотрительность при выборе контрагента (поставщика, подрядчика), предоставляет сведения о государственной регистрации ЮЛ, ИП, крестьянских (фермерских) хозяйств, позволяет осуществлять поиск сведений в реестре дисквалифицированных лиц. Содержит информацию об адресах массовой регистрации; сведения о лицах, в отношении которых факт невозможности участия в организации установлен в судебном порядке, сведения </w:t>
      </w:r>
      <w:proofErr w:type="gramStart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ЮЛ</w:t>
      </w:r>
      <w:proofErr w:type="gramEnd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отсутствующих по своему юридическому адресу.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7" w:history="1"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Онлайн</w:t>
        </w:r>
        <w:proofErr w:type="spellEnd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 запись на прием в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инспекцию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предоставляет возможность всем категориям налогоплательщиков записаться на прием в инспекцию на любую услугу, спланировав визит в инспекцию заранее.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8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Узнай ИНН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ФЛИП</w:t>
      </w:r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 узнать свой идентификационный номер налогоплательщика (ИНН), узнать ИНН физического лица.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9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Письма ФНС России, направленные в адрес территориальных налоговых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органов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разъясняет налогоплательщикам и сотрудникам территориальных налоговых органов официальную позицию ФНС России о порядке заполнения налоговых деклараций, исчисления и уплаты налогов и сборов, согласованную с Минфином России.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10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Часто задаваемые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вопросы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содержит базу ответов на самые актуальные вопросы налогоплательщиков: о действующем налоговом законодательстве, о порядке взаимодействия с налоговыми органами федерального, регионального и местного уровней.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11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Обратиться в ФНС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России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является средством для обращений физических и юридических лиц в Федеральную налоговую службу. Обращения рассматриваются в соответствии с Федеральным законом от 02.05.2006 № 59-ФЗ «О порядке рассмотрения обращений граждан Российской Федерации»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12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Узнать о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жалобе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предоставляет возможность организациям и физическим лицам получать информацию о ходе и результатах рассмотрения обращений (жалоб, заявлений, предложений), поступивших в Федеральную налоговую службу.</w:t>
      </w:r>
    </w:p>
    <w:p w:rsidR="002F18D6" w:rsidRDefault="002F18D6" w:rsidP="00786C7D">
      <w:pPr>
        <w:shd w:val="clear" w:color="auto" w:fill="FFFFFF"/>
        <w:spacing w:after="75" w:line="315" w:lineRule="atLeast"/>
      </w:pPr>
    </w:p>
    <w:p w:rsidR="002F18D6" w:rsidRDefault="002F18D6" w:rsidP="00786C7D">
      <w:pPr>
        <w:shd w:val="clear" w:color="auto" w:fill="FFFFFF"/>
        <w:spacing w:after="75" w:line="315" w:lineRule="atLeast"/>
      </w:pPr>
    </w:p>
    <w:p w:rsidR="002F18D6" w:rsidRDefault="002F18D6" w:rsidP="00786C7D">
      <w:pPr>
        <w:shd w:val="clear" w:color="auto" w:fill="FFFFFF"/>
        <w:spacing w:after="75" w:line="315" w:lineRule="atLeast"/>
      </w:pP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13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Решения по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жалобам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предоставляет информацию о результатах рассмотрения ФНС России жалоб (обращений) налогоплательщиков за исключением информации, доступ к которой ограничен законодательством Российской Федерации.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14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Нормативные и методические материалы ФНС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России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содержит нормативные и методические материалы ФНС России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15" w:history="1"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Анкетирование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предоставляет возможность оценить работу налоговых органов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16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Почтовая рассылка сайта ФНС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России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 подписаться на рассылку обновлений сайта ФНС России из интересующего пользователя раздела.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17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Заплати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налоги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Сервис позволяет налогоплательщикам формировать платежные документы и осуществлять оплату в режиме </w:t>
      </w:r>
      <w:proofErr w:type="spellStart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</w:t>
      </w:r>
      <w:proofErr w:type="spellEnd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через один из банков-партнеров ФНС России.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18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Представление налоговой и бухгалтерской отчетности в электронном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виде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 направить в налоговый орган налоговую и бухгалтерскую отчетность в электронном виде.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19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Сервис получения идентификатора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абонента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Позволяет всем категориям налогоплательщиков, имеющим сертификат ключа электронной подписи, зарегистрироваться в системе сдачи налоговой и бухгалтерской отчётности по ТКС и получить идентификатор абонента.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20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Федеральная информационная адресная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система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 получить достоверную, единообразную, общедоступную, структурированную адресную информацию по территории Российской Федерации.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21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Сроки направления налоговых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уведомлений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 узнать о запланированных сроках направления налоговых уведомлений по налогу на имущество физических лиц, транспортному и земельному налогам в конкретной налоговой инспекции.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22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Доступ к ЕГРЮЛ и ЕГРИП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ЮЛИП</w:t>
      </w:r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предоставляет возможность получения сведений из ЕГРЮЛ и ЕГРИП в электронном виде через Интернет.</w:t>
      </w: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6C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Внимание! </w:t>
      </w:r>
      <w:proofErr w:type="gramStart"/>
      <w:r w:rsidRPr="00786C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Начиная с 15 сентября 2015 года в сервисе также реализована</w:t>
      </w:r>
      <w:proofErr w:type="gramEnd"/>
      <w:r w:rsidRPr="00786C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возможность использования сведений из ЕГРЮЛ, ЕГРИП в информационных системах заинтересованных юридических и физических лиц".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23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Форум сайта ФНС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России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представляет собой площадку для обсуждения актуальных вопросов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24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Узнай ОКТМО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</w:p>
    <w:p w:rsidR="002F18D6" w:rsidRDefault="002F18D6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18D6" w:rsidRDefault="002F18D6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Сервис позволяет определить код ОКТМО по коду ОКАТО или по наименованию муниципального образования.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25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Открытые и общедоступные сведения ЕГРН об иностранных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организациях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предназначен для информирования о состоящих на учете в налоговых органах иностранных организациях либо об отсутствии в ЕГРН сведений о них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26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Налоговый калькулятор - Расчет стоимости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патента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 индивидуальным предпринимателям рассчитать сумму налога, уплачиваемого в связи с применением патентной системы налогообложения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27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Личный кабинет налогоплательщика юридического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лица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ЮЛ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 получать актуальную информацию о задолженности по налогам перед бюджетом, о суммах начисленных и уплаченных налоговых платежей, о наличии переплат, невыясненных платежей; контролировать состояние расчетов с бюджетом; составлять и направлять в налоговые органы заявления на уточнение платежа, заявления о зачете/возврате переплаты; получать справки о состоянии расчетов с бюджетом, об исполнении обязанности по уплате налогов и других обязательных платежей, акты сверки.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28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Личный кабинет налогоплательщика индивидуального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предпринимателя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Сервис позволяет индивидуальному предпринимателю в режиме </w:t>
      </w:r>
      <w:proofErr w:type="spellStart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</w:t>
      </w:r>
      <w:proofErr w:type="spellEnd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контролировать состояние расчетов с бюджетом, взаимодействовать с налоговыми органами в электронном виде, а также подбирать оптимальную систему налогообложения.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29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Подача заявки на государственную регистрацию индивидуальных предпринимателей и юридических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лиц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Сервис позволяет ФЛ, </w:t>
      </w:r>
      <w:proofErr w:type="gramStart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регистрируемым</w:t>
      </w:r>
      <w:proofErr w:type="gramEnd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качестве ИП, направить заявку на государственную регистрацию, ЮЛ осуществить подготовку заявления о государственной регистрации при создании юридического лица (форма Р11001).</w:t>
      </w: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этом необходим личный визит в инспекцию, наличие ЭП не требуется.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30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Создай свой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бизнес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представляет собой пошаговую инструкцию для начинающих предпринимателей: выбор формы регистрации и режима налогообложения, осуществление государственной регистрации, правила применения контрольно-кассовой техники, информация о процедуре проведения налоговых проверок.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31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Подача электронных документов на государственную регистрацию юридических лиц и индивидуальных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предпринимателей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предоставляет возможность направить пакет документов в налоговый орган при осуществлении государственной регистрации ЮЛ и ИП. Требуется наличие ЭП и установка специальной программы подготовки пакета документов.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32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Калькулятор транспортного налога ФЛ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</w:t>
      </w:r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 физическим лицам рассчитать сумму транспортного налога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33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Подача заявления физического лица о постановке на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учет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позволяет: направить в налоговый орган заявление физического лица о постановке на учет (в том числе заверенное ЭП заявителя).</w:t>
      </w:r>
    </w:p>
    <w:p w:rsidR="002F18D6" w:rsidRDefault="002F18D6" w:rsidP="00786C7D">
      <w:pPr>
        <w:shd w:val="clear" w:color="auto" w:fill="FFFFFF"/>
        <w:spacing w:after="75" w:line="315" w:lineRule="atLeast"/>
      </w:pPr>
    </w:p>
    <w:p w:rsidR="002F18D6" w:rsidRDefault="002F18D6" w:rsidP="00786C7D">
      <w:pPr>
        <w:shd w:val="clear" w:color="auto" w:fill="FFFFFF"/>
        <w:spacing w:after="75" w:line="315" w:lineRule="atLeast"/>
      </w:pP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lastRenderedPageBreak/>
        <w:fldChar w:fldCharType="begin"/>
      </w:r>
      <w:r>
        <w:instrText>HYPERLINK "https://service.nalog.ru/addrno.do"</w:instrText>
      </w:r>
      <w:r>
        <w:fldChar w:fldCharType="separate"/>
      </w:r>
      <w:r w:rsidR="00786C7D" w:rsidRPr="00786C7D">
        <w:rPr>
          <w:rFonts w:ascii="Arial" w:eastAsia="Times New Roman" w:hAnsi="Arial" w:cs="Arial"/>
          <w:b/>
          <w:color w:val="0066B3"/>
          <w:sz w:val="18"/>
          <w:szCs w:val="18"/>
          <w:lang w:eastAsia="ru-RU"/>
        </w:rPr>
        <w:t xml:space="preserve">Адрес и платежные реквизиты Вашей </w:t>
      </w:r>
      <w:proofErr w:type="spellStart"/>
      <w:r w:rsidR="00786C7D" w:rsidRPr="00786C7D">
        <w:rPr>
          <w:rFonts w:ascii="Arial" w:eastAsia="Times New Roman" w:hAnsi="Arial" w:cs="Arial"/>
          <w:b/>
          <w:color w:val="0066B3"/>
          <w:sz w:val="18"/>
          <w:szCs w:val="18"/>
          <w:lang w:eastAsia="ru-RU"/>
        </w:rPr>
        <w:t>инспекции</w:t>
      </w:r>
      <w:r>
        <w:fldChar w:fldCharType="end"/>
      </w:r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 по заданному адресу узнать номер, адрес и реквизиты налоговой инспекции.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34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Справочная информация о ставках и льготах по имущественным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налогам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 получить информацию по вопросам применения налоговых ставок и льгот по налогу на имущество, транспортному и земельному налогам.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35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Заполнить платежное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поручение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 подготовить платежные документы на перечисление налогов, сборов и иных платежей в бюджетную систему Российской Федерации в электронном виде.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36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Уплата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госпошлины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Сервис позволяет сформировать платежный документ на уплату госпошлины при регистрации ЮЛ/ИП, за предоставление сведений из ЕГРЮЛ/ЕГРИП/ЕГРН и реестра дисквалифицированных лиц, а также произвести </w:t>
      </w:r>
      <w:proofErr w:type="spellStart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</w:t>
      </w:r>
      <w:proofErr w:type="spellEnd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оплату через один из банков-партнеров ФНС России.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37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Предоставление сведений из ЕГРЮЛ/ЕГРИП о конкретном юридическом лице/индивидуальном предпринимателе в форме электронного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документа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предоставляет возможность бесплатно получить сведения из ЕГРЮЛ / ЕГРИП о конкретном юридическом лице / индивидуальном предпринимателе в форме электронного документа, подписанного электронной подписью.</w:t>
      </w: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6C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Внимание! Данный сервис является модернизацией сервиса «Получение выписки из ЕГРЮЛ/ЕГРИП через интернет».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38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ЕАЭС. Заявления о ввозе товаров и уплате косвенных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налогов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 получить информацию о поступлении электронной копии заявления о ввозе товаров и уплате косвенных налогов из налоговых органов страны импортёра (заявителя) в налоговые органы страны-экспортёра Таможенного союза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39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Информационные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стенды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Сервис позволяет налогоплательщику получить всю информацию, размещенную на информационных стендах территориальных налоговых органов в режиме </w:t>
      </w:r>
      <w:proofErr w:type="spellStart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</w:t>
      </w:r>
      <w:proofErr w:type="spellEnd"/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без личного посещения инспекции.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40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Проверка корректности заполнения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счетов-фактур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позволяет проверить правильность заполнения идентификационных реквизитов контрагентов в счетах-фактурах. </w:t>
      </w: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86C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Внимание! Сервис функционирует в рамках </w:t>
      </w:r>
      <w:proofErr w:type="spellStart"/>
      <w:r w:rsidRPr="00786C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пилотного</w:t>
      </w:r>
      <w:proofErr w:type="spellEnd"/>
      <w:r w:rsidRPr="00786C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проекта!</w:t>
      </w:r>
    </w:p>
    <w:p w:rsidR="00786C7D" w:rsidRPr="00786C7D" w:rsidRDefault="006127BA" w:rsidP="00786C7D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41" w:history="1"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Вакансии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</w:t>
      </w:r>
      <w:proofErr w:type="spellEnd"/>
    </w:p>
    <w:p w:rsidR="00786C7D" w:rsidRPr="00786C7D" w:rsidRDefault="00786C7D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предназначен для информирования о вакансиях ФНС России и территориальных налоговых органов.</w:t>
      </w:r>
    </w:p>
    <w:p w:rsidR="00786C7D" w:rsidRPr="00786C7D" w:rsidRDefault="006127BA" w:rsidP="00786C7D">
      <w:pPr>
        <w:shd w:val="clear" w:color="auto" w:fill="FFFFFF"/>
        <w:spacing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hyperlink r:id="rId42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Действительные ИНН юридических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лиц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ЮЛ</w:t>
      </w:r>
      <w:proofErr w:type="spellEnd"/>
      <w:r w:rsidR="00786C7D" w:rsidRPr="00786C7D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D0E7FF"/>
          <w:lang w:eastAsia="ru-RU"/>
        </w:rPr>
        <w:br/>
      </w:r>
      <w:hyperlink r:id="rId43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Недействительные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свидетельства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ФЛЮЛИП</w:t>
      </w:r>
      <w:proofErr w:type="spellEnd"/>
      <w:r w:rsidR="00786C7D" w:rsidRPr="00786C7D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D0E7FF"/>
          <w:lang w:eastAsia="ru-RU"/>
        </w:rPr>
        <w:br/>
      </w:r>
      <w:hyperlink r:id="rId44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Недействительные ИНН физических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лиц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ФЛИП</w:t>
      </w:r>
      <w:proofErr w:type="spellEnd"/>
      <w:r w:rsidR="00786C7D" w:rsidRPr="00786C7D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D0E7FF"/>
          <w:lang w:eastAsia="ru-RU"/>
        </w:rPr>
        <w:br/>
      </w:r>
      <w:hyperlink r:id="rId45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Недействительные ИНН юридических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лиц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ЮЛ</w:t>
      </w:r>
      <w:proofErr w:type="spellEnd"/>
      <w:proofErr w:type="gramStart"/>
      <w:r w:rsidR="00786C7D" w:rsidRPr="00786C7D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D0E7FF"/>
          <w:lang w:eastAsia="ru-RU"/>
        </w:rPr>
        <w:br/>
      </w:r>
      <w:hyperlink r:id="rId46" w:history="1"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У</w:t>
        </w:r>
        <w:proofErr w:type="gramEnd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 xml:space="preserve">знай "индекс" платежного </w:t>
        </w:r>
        <w:proofErr w:type="spellStart"/>
        <w:r w:rsidR="00786C7D" w:rsidRPr="00786C7D">
          <w:rPr>
            <w:rFonts w:ascii="Arial" w:eastAsia="Times New Roman" w:hAnsi="Arial" w:cs="Arial"/>
            <w:b/>
            <w:color w:val="0066B3"/>
            <w:sz w:val="18"/>
            <w:szCs w:val="18"/>
            <w:lang w:eastAsia="ru-RU"/>
          </w:rPr>
          <w:t>документа</w:t>
        </w:r>
      </w:hyperlink>
      <w:r w:rsidR="00786C7D" w:rsidRPr="00786C7D"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  <w:t>ФЛ</w:t>
      </w:r>
      <w:proofErr w:type="spellEnd"/>
    </w:p>
    <w:p w:rsidR="00E87F1A" w:rsidRDefault="00E87F1A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7F1A" w:rsidRDefault="00E87F1A" w:rsidP="00786C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E87F1A" w:rsidSect="002F18D6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B65"/>
    <w:multiLevelType w:val="multilevel"/>
    <w:tmpl w:val="527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A37D9"/>
    <w:multiLevelType w:val="multilevel"/>
    <w:tmpl w:val="5E4A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8518C"/>
    <w:multiLevelType w:val="multilevel"/>
    <w:tmpl w:val="5E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D5AAD"/>
    <w:multiLevelType w:val="multilevel"/>
    <w:tmpl w:val="F53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E7BF2"/>
    <w:multiLevelType w:val="multilevel"/>
    <w:tmpl w:val="7C12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F78E3"/>
    <w:multiLevelType w:val="multilevel"/>
    <w:tmpl w:val="CAAA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049DA"/>
    <w:multiLevelType w:val="multilevel"/>
    <w:tmpl w:val="D150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43E80"/>
    <w:multiLevelType w:val="multilevel"/>
    <w:tmpl w:val="FB8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7D"/>
    <w:rsid w:val="00086C10"/>
    <w:rsid w:val="002F18D6"/>
    <w:rsid w:val="006127BA"/>
    <w:rsid w:val="00776A05"/>
    <w:rsid w:val="00786C7D"/>
    <w:rsid w:val="0088697E"/>
    <w:rsid w:val="008B624E"/>
    <w:rsid w:val="00A459A0"/>
    <w:rsid w:val="00A45E00"/>
    <w:rsid w:val="00AF059C"/>
    <w:rsid w:val="00B16533"/>
    <w:rsid w:val="00BE640E"/>
    <w:rsid w:val="00E12BC4"/>
    <w:rsid w:val="00E87F1A"/>
    <w:rsid w:val="00EC13E3"/>
    <w:rsid w:val="00F145AB"/>
    <w:rsid w:val="00FB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3"/>
  </w:style>
  <w:style w:type="paragraph" w:styleId="1">
    <w:name w:val="heading 1"/>
    <w:basedOn w:val="a"/>
    <w:next w:val="a"/>
    <w:link w:val="10"/>
    <w:uiPriority w:val="9"/>
    <w:qFormat/>
    <w:rsid w:val="008B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7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7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C7D"/>
    <w:rPr>
      <w:color w:val="0000FF"/>
      <w:u w:val="single"/>
    </w:rPr>
  </w:style>
  <w:style w:type="character" w:customStyle="1" w:styleId="servicetype">
    <w:name w:val="service_type"/>
    <w:basedOn w:val="a0"/>
    <w:rsid w:val="00786C7D"/>
  </w:style>
  <w:style w:type="character" w:styleId="a5">
    <w:name w:val="Strong"/>
    <w:basedOn w:val="a0"/>
    <w:uiPriority w:val="22"/>
    <w:qFormat/>
    <w:rsid w:val="00786C7D"/>
    <w:rPr>
      <w:b/>
      <w:bCs/>
    </w:rPr>
  </w:style>
  <w:style w:type="character" w:customStyle="1" w:styleId="apple-converted-space">
    <w:name w:val="apple-converted-space"/>
    <w:basedOn w:val="a0"/>
    <w:rsid w:val="00786C7D"/>
  </w:style>
  <w:style w:type="character" w:customStyle="1" w:styleId="itemregion">
    <w:name w:val="item_region"/>
    <w:basedOn w:val="a0"/>
    <w:rsid w:val="00786C7D"/>
  </w:style>
  <w:style w:type="character" w:customStyle="1" w:styleId="30">
    <w:name w:val="Заголовок 3 Знак"/>
    <w:basedOn w:val="a0"/>
    <w:link w:val="3"/>
    <w:uiPriority w:val="9"/>
    <w:rsid w:val="00E87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7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6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E640E"/>
  </w:style>
  <w:style w:type="paragraph" w:styleId="a6">
    <w:name w:val="Balloon Text"/>
    <w:basedOn w:val="a"/>
    <w:link w:val="a7"/>
    <w:uiPriority w:val="99"/>
    <w:semiHidden/>
    <w:unhideWhenUsed/>
    <w:rsid w:val="00BE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4658">
          <w:marLeft w:val="0"/>
          <w:marRight w:val="0"/>
          <w:marTop w:val="45"/>
          <w:marBottom w:val="255"/>
          <w:divBdr>
            <w:top w:val="single" w:sz="6" w:space="0" w:color="FFE9E9"/>
            <w:left w:val="single" w:sz="6" w:space="0" w:color="FFE9E9"/>
            <w:bottom w:val="single" w:sz="6" w:space="0" w:color="FFE9E9"/>
            <w:right w:val="single" w:sz="6" w:space="0" w:color="FFE9E9"/>
          </w:divBdr>
        </w:div>
        <w:div w:id="429938144">
          <w:marLeft w:val="0"/>
          <w:marRight w:val="0"/>
          <w:marTop w:val="45"/>
          <w:marBottom w:val="255"/>
          <w:divBdr>
            <w:top w:val="single" w:sz="6" w:space="0" w:color="FFE9E9"/>
            <w:left w:val="single" w:sz="6" w:space="0" w:color="FFE9E9"/>
            <w:bottom w:val="single" w:sz="6" w:space="0" w:color="FFE9E9"/>
            <w:right w:val="single" w:sz="6" w:space="0" w:color="FFE9E9"/>
          </w:divBdr>
        </w:div>
        <w:div w:id="700711696">
          <w:marLeft w:val="0"/>
          <w:marRight w:val="0"/>
          <w:marTop w:val="45"/>
          <w:marBottom w:val="255"/>
          <w:divBdr>
            <w:top w:val="single" w:sz="6" w:space="0" w:color="FFE9E9"/>
            <w:left w:val="single" w:sz="6" w:space="0" w:color="FFE9E9"/>
            <w:bottom w:val="single" w:sz="6" w:space="0" w:color="FFE9E9"/>
            <w:right w:val="single" w:sz="6" w:space="0" w:color="FFE9E9"/>
          </w:divBdr>
        </w:div>
      </w:divsChild>
    </w:div>
    <w:div w:id="460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7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1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4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0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inn.do" TargetMode="External"/><Relationship Id="rId13" Type="http://schemas.openxmlformats.org/officeDocument/2006/relationships/hyperlink" Target="https://www.nalog.ru/rn59/service/complaint_decision/" TargetMode="External"/><Relationship Id="rId18" Type="http://schemas.openxmlformats.org/officeDocument/2006/relationships/hyperlink" Target="https://www.nalog.ru/rn59/service/pred_elv/" TargetMode="External"/><Relationship Id="rId26" Type="http://schemas.openxmlformats.org/officeDocument/2006/relationships/hyperlink" Target="http://patent.nalog.ru/" TargetMode="External"/><Relationship Id="rId39" Type="http://schemas.openxmlformats.org/officeDocument/2006/relationships/hyperlink" Target="http://stand.nalo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rn59/service/notice/" TargetMode="External"/><Relationship Id="rId34" Type="http://schemas.openxmlformats.org/officeDocument/2006/relationships/hyperlink" Target="https://www.nalog.ru/rn59/service/tax/" TargetMode="External"/><Relationship Id="rId42" Type="http://schemas.openxmlformats.org/officeDocument/2006/relationships/hyperlink" Target="https://www.nalog.ru/rn59/service/actual_inn_ul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order.nalog.ru/" TargetMode="External"/><Relationship Id="rId12" Type="http://schemas.openxmlformats.org/officeDocument/2006/relationships/hyperlink" Target="http://service.nalog.ru/complaints.do" TargetMode="External"/><Relationship Id="rId17" Type="http://schemas.openxmlformats.org/officeDocument/2006/relationships/hyperlink" Target="https://service.nalog.ru/tax.do" TargetMode="External"/><Relationship Id="rId25" Type="http://schemas.openxmlformats.org/officeDocument/2006/relationships/hyperlink" Target="http://service.nalog.ru/io-info.do" TargetMode="External"/><Relationship Id="rId33" Type="http://schemas.openxmlformats.org/officeDocument/2006/relationships/hyperlink" Target="https://service.nalog.ru/zpufl/" TargetMode="External"/><Relationship Id="rId38" Type="http://schemas.openxmlformats.org/officeDocument/2006/relationships/hyperlink" Target="http://service.nalog.ru/blr1.do" TargetMode="External"/><Relationship Id="rId46" Type="http://schemas.openxmlformats.org/officeDocument/2006/relationships/hyperlink" Target="http://213.24.59.51:45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59/subscribe/" TargetMode="External"/><Relationship Id="rId20" Type="http://schemas.openxmlformats.org/officeDocument/2006/relationships/hyperlink" Target="https://www.nalog.ru/rn59/service/fias/" TargetMode="External"/><Relationship Id="rId29" Type="http://schemas.openxmlformats.org/officeDocument/2006/relationships/hyperlink" Target="https://service.nalog.ru/zgreg/" TargetMode="External"/><Relationship Id="rId41" Type="http://schemas.openxmlformats.org/officeDocument/2006/relationships/hyperlink" Target="http://nalog.superjo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grul.nalog.ru/" TargetMode="External"/><Relationship Id="rId11" Type="http://schemas.openxmlformats.org/officeDocument/2006/relationships/hyperlink" Target="https://www.nalog.ru/rn59/service/obr_fts/" TargetMode="External"/><Relationship Id="rId24" Type="http://schemas.openxmlformats.org/officeDocument/2006/relationships/hyperlink" Target="https://www.nalog.ru/rn59/service/oktmo/" TargetMode="External"/><Relationship Id="rId32" Type="http://schemas.openxmlformats.org/officeDocument/2006/relationships/hyperlink" Target="https://www.nalog.ru/rn59/service/calc_transport/" TargetMode="External"/><Relationship Id="rId37" Type="http://schemas.openxmlformats.org/officeDocument/2006/relationships/hyperlink" Target="https://service.nalog.ru/vyp/" TargetMode="External"/><Relationship Id="rId40" Type="http://schemas.openxmlformats.org/officeDocument/2006/relationships/hyperlink" Target="http://npchk.nalog.ru/" TargetMode="External"/><Relationship Id="rId45" Type="http://schemas.openxmlformats.org/officeDocument/2006/relationships/hyperlink" Target="https://www.nalog.ru/rn59/service/invalid_inn_ul/" TargetMode="External"/><Relationship Id="rId5" Type="http://schemas.openxmlformats.org/officeDocument/2006/relationships/hyperlink" Target="https://service.nalog.ru/lk/" TargetMode="External"/><Relationship Id="rId15" Type="http://schemas.openxmlformats.org/officeDocument/2006/relationships/hyperlink" Target="https://www.nalog.ru/rn59/service/anket/3809007/" TargetMode="External"/><Relationship Id="rId23" Type="http://schemas.openxmlformats.org/officeDocument/2006/relationships/hyperlink" Target="http://forum.nalog.ru/" TargetMode="External"/><Relationship Id="rId28" Type="http://schemas.openxmlformats.org/officeDocument/2006/relationships/hyperlink" Target="https://lkip.nalog.ru/" TargetMode="External"/><Relationship Id="rId36" Type="http://schemas.openxmlformats.org/officeDocument/2006/relationships/hyperlink" Target="https://service.nalog.ru/gp.do" TargetMode="External"/><Relationship Id="rId10" Type="http://schemas.openxmlformats.org/officeDocument/2006/relationships/hyperlink" Target="https://www.nalog.ru/rn59/service/kb/" TargetMode="External"/><Relationship Id="rId19" Type="http://schemas.openxmlformats.org/officeDocument/2006/relationships/hyperlink" Target="https://service.nalog.ru/reg/" TargetMode="External"/><Relationship Id="rId31" Type="http://schemas.openxmlformats.org/officeDocument/2006/relationships/hyperlink" Target="https://www.nalog.ru/rn59/service/gosreg_eldocs/" TargetMode="External"/><Relationship Id="rId44" Type="http://schemas.openxmlformats.org/officeDocument/2006/relationships/hyperlink" Target="https://www.nalog.ru/rn59/service/invalid_inn_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59/about_fts/about_nalog/" TargetMode="External"/><Relationship Id="rId14" Type="http://schemas.openxmlformats.org/officeDocument/2006/relationships/hyperlink" Target="http://nalogportal.garant.ru/SESSION/PILOT/main.htm" TargetMode="External"/><Relationship Id="rId22" Type="http://schemas.openxmlformats.org/officeDocument/2006/relationships/hyperlink" Target="https://www.nalog.ru/rn59/service/egrip2/" TargetMode="External"/><Relationship Id="rId27" Type="http://schemas.openxmlformats.org/officeDocument/2006/relationships/hyperlink" Target="http://lk3.nalog.ru/" TargetMode="External"/><Relationship Id="rId30" Type="http://schemas.openxmlformats.org/officeDocument/2006/relationships/hyperlink" Target="http://www.nalog.ru/create_business/" TargetMode="External"/><Relationship Id="rId35" Type="http://schemas.openxmlformats.org/officeDocument/2006/relationships/hyperlink" Target="https://service.nalog.ru/" TargetMode="External"/><Relationship Id="rId43" Type="http://schemas.openxmlformats.org/officeDocument/2006/relationships/hyperlink" Target="https://www.nalog.ru/rn59/service/invalid_cert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8911-00-499</cp:lastModifiedBy>
  <cp:revision>11</cp:revision>
  <cp:lastPrinted>2015-12-04T10:32:00Z</cp:lastPrinted>
  <dcterms:created xsi:type="dcterms:W3CDTF">2015-12-01T16:19:00Z</dcterms:created>
  <dcterms:modified xsi:type="dcterms:W3CDTF">2015-12-04T10:44:00Z</dcterms:modified>
</cp:coreProperties>
</file>