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0" w:rsidRDefault="00AF64F0" w:rsidP="00E86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татья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 Главы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 Устава муниципального образования поселок Ханымей, определяет </w:t>
      </w:r>
      <w:r>
        <w:rPr>
          <w:rFonts w:ascii="Times New Roman" w:hAnsi="Times New Roman"/>
          <w:b/>
          <w:color w:val="000000"/>
          <w:sz w:val="28"/>
          <w:szCs w:val="28"/>
        </w:rPr>
        <w:t>вопросы местного значения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 xml:space="preserve"> органов местного самоуправления поселок Ханымей</w:t>
      </w:r>
    </w:p>
    <w:p w:rsidR="00AF64F0" w:rsidRDefault="00AF64F0" w:rsidP="00E86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4F0" w:rsidRDefault="00AF64F0" w:rsidP="00AF64F0">
      <w:pPr>
        <w:keepNext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«Статья 7. </w:t>
      </w:r>
      <w:r>
        <w:rPr>
          <w:rFonts w:ascii="Times New Roman" w:hAnsi="Times New Roman"/>
          <w:color w:val="000000"/>
          <w:sz w:val="24"/>
        </w:rPr>
        <w:t>Вопросы местного значения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К вопросам местного значения муниципального образования относятся:</w:t>
      </w:r>
    </w:p>
    <w:p w:rsidR="00AF64F0" w:rsidRPr="006D551A" w:rsidRDefault="00AF64F0" w:rsidP="00AF64F0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1)</w:t>
      </w:r>
      <w:r w:rsidRPr="00B907FD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07FD">
        <w:rPr>
          <w:rFonts w:ascii="Times New Roman" w:hAnsi="Times New Roman" w:cs="Times New Roman"/>
          <w:sz w:val="24"/>
          <w:szCs w:val="24"/>
        </w:rPr>
        <w:t xml:space="preserve">бюджета, утверждение и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907FD">
        <w:rPr>
          <w:rFonts w:ascii="Times New Roman" w:hAnsi="Times New Roman" w:cs="Times New Roman"/>
          <w:sz w:val="24"/>
          <w:szCs w:val="24"/>
        </w:rPr>
        <w:t xml:space="preserve">бюджета, осуществление </w:t>
      </w:r>
      <w:proofErr w:type="gramStart"/>
      <w:r w:rsidRPr="00B90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07F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установление, изменение и отмена местных налогов и сборов;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владение, пользование и распоряжение имуществом, находящимся в муниципальной собственности;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организация в границах муниципального образования электро-, тепл</w:t>
      </w:r>
      <w:proofErr w:type="gramStart"/>
      <w:r>
        <w:rPr>
          <w:rFonts w:ascii="Times New Roman" w:hAnsi="Times New Roman"/>
          <w:color w:val="000000"/>
          <w:sz w:val="24"/>
        </w:rPr>
        <w:t>о-</w:t>
      </w:r>
      <w:proofErr w:type="gramEnd"/>
      <w:r>
        <w:rPr>
          <w:rFonts w:ascii="Times New Roman" w:hAnsi="Times New Roman"/>
          <w:color w:val="000000"/>
          <w:sz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0E5D47">
        <w:rPr>
          <w:rFonts w:ascii="Times New Roman" w:hAnsi="Times New Roman"/>
          <w:color w:val="000000"/>
          <w:sz w:val="24"/>
        </w:rPr>
        <w:t xml:space="preserve">4.1) осуществление в ценовых зонах теплоснабжения  муниципального  </w:t>
      </w:r>
      <w:proofErr w:type="gramStart"/>
      <w:r w:rsidRPr="000E5D47">
        <w:rPr>
          <w:rFonts w:ascii="Times New Roman" w:hAnsi="Times New Roman"/>
          <w:color w:val="000000"/>
          <w:sz w:val="24"/>
        </w:rPr>
        <w:t>контроля за</w:t>
      </w:r>
      <w:proofErr w:type="gramEnd"/>
      <w:r w:rsidRPr="000E5D47">
        <w:rPr>
          <w:rFonts w:ascii="Times New Roman" w:hAnsi="Times New Roman"/>
          <w:color w:val="000000"/>
          <w:sz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 установленных Федеральным законом «О теплоснабжении»</w:t>
      </w:r>
      <w:r>
        <w:rPr>
          <w:rFonts w:ascii="Times New Roman" w:hAnsi="Times New Roman"/>
          <w:color w:val="000000"/>
          <w:sz w:val="24"/>
        </w:rPr>
        <w:t>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дорожная деятельность в отношении автомобильных дорог местного значения в границах поселка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>
        <w:rPr>
          <w:rFonts w:ascii="Times New Roman" w:hAnsi="Times New Roman"/>
          <w:color w:val="000000"/>
          <w:sz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сохранностью автомобильных дорог местного значения в границах поселка, </w:t>
      </w:r>
      <w:r w:rsidRPr="00AC001C">
        <w:rPr>
          <w:rFonts w:ascii="Times New Roman" w:hAnsi="Times New Roman"/>
          <w:sz w:val="24"/>
          <w:szCs w:val="24"/>
        </w:rPr>
        <w:t>организация дорожного движения,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6) обеспечение проживающих в поселении и нуждающихся в жилых помещениях малоимущих граждан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7) создание условий для предоставления транспортных услуг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населению и организация транспортного обслуживания населения в границах муниципального образования;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F64F0" w:rsidRDefault="00AF64F0" w:rsidP="00AF64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8) участие в предупреждении и ликвидации последствий чрезвычайных ситуаций в границах муниципального образования;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обеспечение первичных мер пожарной безопасности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границах муниципального образования;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876AAE">
        <w:rPr>
          <w:rFonts w:ascii="Times New Roman" w:hAnsi="Times New Roman"/>
          <w:color w:val="000000"/>
          <w:sz w:val="24"/>
        </w:rPr>
        <w:t>11) утратил силу – Собрание депутатов от 18 сентября 2015 года, Решение № 151;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12) создание условий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для организации досуга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обеспечения жителей муниципального образования услугами организаций культуры;</w:t>
      </w:r>
    </w:p>
    <w:p w:rsidR="00AF64F0" w:rsidRDefault="00AF64F0" w:rsidP="00AF64F0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14) </w:t>
      </w:r>
      <w:r w:rsidRPr="00AF688E">
        <w:rPr>
          <w:rFonts w:ascii="Times New Roman" w:hAnsi="Times New Roman"/>
          <w:color w:val="000000"/>
          <w:sz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16) утратил силу – Собрание депутатов от 18 июня 2007 года, Решение № 65;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17) формирование архивных фондов муниципального образования;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18) </w:t>
      </w:r>
      <w:r w:rsidRPr="000E5D47">
        <w:rPr>
          <w:rFonts w:ascii="Times New Roman" w:hAnsi="Times New Roman"/>
          <w:color w:val="000000"/>
          <w:sz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0E5D47">
        <w:rPr>
          <w:rFonts w:ascii="Times New Roman" w:hAnsi="Times New Roman"/>
          <w:color w:val="000000"/>
          <w:sz w:val="24"/>
        </w:rPr>
        <w:t xml:space="preserve">19) утверждение правил благоустройства территории поселения, осуществление </w:t>
      </w:r>
      <w:proofErr w:type="gramStart"/>
      <w:r w:rsidRPr="000E5D47">
        <w:rPr>
          <w:rFonts w:ascii="Times New Roman" w:hAnsi="Times New Roman"/>
          <w:color w:val="000000"/>
          <w:sz w:val="24"/>
        </w:rPr>
        <w:t>контроля за</w:t>
      </w:r>
      <w:proofErr w:type="gramEnd"/>
      <w:r w:rsidRPr="000E5D47">
        <w:rPr>
          <w:rFonts w:ascii="Times New Roman" w:hAnsi="Times New Roman"/>
          <w:color w:val="000000"/>
          <w:sz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20) утверждение генеральных планов поселка, правил землепользования и застройки, утверждение подготовленной на основе генеральных планов поселка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поселка, утверждение местных нормативов градостроительного проектирования поселка, резервирование земель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 xml:space="preserve">и изъятие земельных участков в границах поселка для муниципальных нужд, </w:t>
      </w:r>
      <w:r w:rsidRPr="00E6003F">
        <w:rPr>
          <w:rFonts w:ascii="Times New Roman" w:hAnsi="Times New Roman"/>
          <w:color w:val="000000"/>
          <w:sz w:val="24"/>
        </w:rPr>
        <w:t>осуществление муниципального земельного контроля в границах поселка</w:t>
      </w:r>
      <w:r>
        <w:rPr>
          <w:rFonts w:ascii="Times New Roman" w:hAnsi="Times New Roman"/>
          <w:color w:val="000000"/>
          <w:sz w:val="24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AC001C">
        <w:rPr>
          <w:rFonts w:ascii="Times New Roman" w:hAnsi="Times New Roman"/>
          <w:sz w:val="24"/>
          <w:szCs w:val="24"/>
        </w:rPr>
        <w:t>, направление уведомления о соответствии указанных в </w:t>
      </w:r>
      <w:hyperlink r:id="rId5" w:anchor="dst2579" w:history="1">
        <w:r w:rsidRPr="00AC001C">
          <w:rPr>
            <w:rFonts w:ascii="Times New Roman" w:hAnsi="Times New Roman"/>
            <w:sz w:val="24"/>
            <w:szCs w:val="24"/>
          </w:rPr>
          <w:t>уведомлении</w:t>
        </w:r>
      </w:hyperlink>
      <w:r w:rsidRPr="00AC001C">
        <w:rPr>
          <w:rFonts w:ascii="Times New Roman" w:hAnsi="Times New Roman"/>
          <w:sz w:val="24"/>
          <w:szCs w:val="24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AC0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01C">
        <w:rPr>
          <w:rFonts w:ascii="Times New Roman" w:hAnsi="Times New Roman"/>
          <w:sz w:val="24"/>
          <w:szCs w:val="24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</w:t>
      </w:r>
      <w:r w:rsidRPr="00516AEB">
        <w:rPr>
          <w:rFonts w:ascii="Times New Roman" w:hAnsi="Times New Roman"/>
          <w:sz w:val="24"/>
          <w:szCs w:val="24"/>
        </w:rPr>
        <w:t xml:space="preserve"> несоответствии указанных в </w:t>
      </w:r>
      <w:hyperlink r:id="rId6" w:anchor="dst2579" w:history="1">
        <w:r w:rsidRPr="00516AEB">
          <w:rPr>
            <w:rFonts w:ascii="Times New Roman" w:hAnsi="Times New Roman"/>
            <w:sz w:val="24"/>
            <w:szCs w:val="24"/>
          </w:rPr>
          <w:t>уведомлении</w:t>
        </w:r>
      </w:hyperlink>
      <w:r w:rsidRPr="00516AEB">
        <w:rPr>
          <w:rFonts w:ascii="Times New Roman" w:hAnsi="Times New Roman"/>
          <w:sz w:val="24"/>
          <w:szCs w:val="24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516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AEB">
        <w:rPr>
          <w:rFonts w:ascii="Times New Roman" w:hAnsi="Times New Roman"/>
          <w:sz w:val="24"/>
          <w:szCs w:val="24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Pr="00516AEB">
        <w:rPr>
          <w:rFonts w:ascii="Times New Roman" w:hAnsi="Times New Roman"/>
          <w:sz w:val="24"/>
          <w:szCs w:val="24"/>
        </w:rPr>
        <w:lastRenderedPageBreak/>
        <w:t>расположенных на территории поселения, принятие в соответствии с гражданским </w:t>
      </w:r>
      <w:hyperlink r:id="rId7" w:anchor="dst11034" w:history="1">
        <w:r w:rsidRPr="00516AE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16AEB">
        <w:rPr>
          <w:rFonts w:ascii="Times New Roman" w:hAnsi="Times New Roman"/>
          <w:sz w:val="24"/>
          <w:szCs w:val="24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16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AEB">
        <w:rPr>
          <w:rFonts w:ascii="Times New Roman" w:hAnsi="Times New Roman"/>
          <w:sz w:val="24"/>
          <w:szCs w:val="24"/>
        </w:rPr>
        <w:t>с предельными параметрами разрешенного строительства, реконструкции объектов капитального строительства, установленными </w:t>
      </w:r>
      <w:hyperlink r:id="rId8" w:anchor="dst100464" w:history="1">
        <w:r w:rsidRPr="00516AEB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516AEB">
        <w:rPr>
          <w:rFonts w:ascii="Times New Roman" w:hAnsi="Times New Roman"/>
          <w:sz w:val="24"/>
          <w:szCs w:val="24"/>
        </w:rPr>
        <w:t> землепользования и застройки, </w:t>
      </w:r>
      <w:hyperlink r:id="rId9" w:anchor="dst1657" w:history="1">
        <w:r w:rsidRPr="00516AEB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Pr="00516AEB">
        <w:rPr>
          <w:rFonts w:ascii="Times New Roman" w:hAnsi="Times New Roman"/>
          <w:sz w:val="24"/>
          <w:szCs w:val="24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16AEB">
        <w:rPr>
          <w:rFonts w:ascii="Times New Roman" w:hAnsi="Times New Roman"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 </w:t>
      </w:r>
      <w:hyperlink r:id="rId10" w:anchor="dst2781" w:history="1">
        <w:r w:rsidRPr="00516AEB">
          <w:rPr>
            <w:rFonts w:ascii="Times New Roman" w:hAnsi="Times New Roman"/>
            <w:sz w:val="24"/>
            <w:szCs w:val="24"/>
          </w:rPr>
          <w:t>кодексом</w:t>
        </w:r>
      </w:hyperlink>
      <w:r w:rsidRPr="00516AEB">
        <w:rPr>
          <w:rFonts w:ascii="Times New Roman" w:hAnsi="Times New Roman"/>
          <w:sz w:val="24"/>
          <w:szCs w:val="24"/>
        </w:rPr>
        <w:t> Российской Федерации</w:t>
      </w:r>
      <w:r>
        <w:rPr>
          <w:rFonts w:ascii="Times New Roman" w:hAnsi="Times New Roman"/>
          <w:color w:val="000000"/>
          <w:sz w:val="24"/>
        </w:rPr>
        <w:t>;</w:t>
      </w:r>
    </w:p>
    <w:p w:rsidR="00AF64F0" w:rsidRDefault="00AF64F0" w:rsidP="00AF64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22) организация ритуальных услуг и содержание мест захоронения;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111D66">
        <w:rPr>
          <w:rFonts w:ascii="Times New Roman" w:hAnsi="Times New Roman"/>
          <w:color w:val="000000"/>
          <w:sz w:val="24"/>
        </w:rPr>
        <w:t xml:space="preserve">23) </w:t>
      </w:r>
      <w:r w:rsidRPr="00876AAE">
        <w:rPr>
          <w:rFonts w:ascii="Times New Roman" w:hAnsi="Times New Roman"/>
          <w:color w:val="000000"/>
          <w:sz w:val="24"/>
        </w:rPr>
        <w:t>утратил силу – Собрание депутатов от 1</w:t>
      </w:r>
      <w:r>
        <w:rPr>
          <w:rFonts w:ascii="Times New Roman" w:hAnsi="Times New Roman"/>
          <w:color w:val="000000"/>
          <w:sz w:val="24"/>
        </w:rPr>
        <w:t>4</w:t>
      </w:r>
      <w:r w:rsidRPr="00876AA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марта</w:t>
      </w:r>
      <w:r w:rsidRPr="00876AAE">
        <w:rPr>
          <w:rFonts w:ascii="Times New Roman" w:hAnsi="Times New Roman"/>
          <w:color w:val="000000"/>
          <w:sz w:val="24"/>
        </w:rPr>
        <w:t xml:space="preserve"> 201</w:t>
      </w:r>
      <w:r>
        <w:rPr>
          <w:rFonts w:ascii="Times New Roman" w:hAnsi="Times New Roman"/>
          <w:color w:val="000000"/>
          <w:sz w:val="24"/>
        </w:rPr>
        <w:t>6</w:t>
      </w:r>
      <w:r w:rsidRPr="00876AAE">
        <w:rPr>
          <w:rFonts w:ascii="Times New Roman" w:hAnsi="Times New Roman"/>
          <w:color w:val="000000"/>
          <w:sz w:val="24"/>
        </w:rPr>
        <w:t xml:space="preserve"> года, Решение № </w:t>
      </w:r>
      <w:r>
        <w:rPr>
          <w:rFonts w:ascii="Times New Roman" w:hAnsi="Times New Roman"/>
          <w:color w:val="000000"/>
          <w:sz w:val="24"/>
        </w:rPr>
        <w:t>182</w:t>
      </w:r>
      <w:r w:rsidRPr="00876AAE">
        <w:rPr>
          <w:rFonts w:ascii="Times New Roman" w:hAnsi="Times New Roman"/>
          <w:color w:val="000000"/>
          <w:sz w:val="24"/>
        </w:rPr>
        <w:t>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AF64F0" w:rsidRDefault="00AF64F0" w:rsidP="00AF64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25) утратил силу - Собрание депутатов от 30 марта 2009 года, Решение № 50;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F64F0" w:rsidRDefault="00AF64F0" w:rsidP="00AF64F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27) 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29) утратил силу – Собрание депутатов от 18 июня 2007 года, Решение № 65;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30) организация и осуществление мероприятий по работе с детьми и молодежью в муниципальном образовании;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32) осуществление муниципального лесного контроля;</w:t>
      </w:r>
    </w:p>
    <w:p w:rsidR="00AF64F0" w:rsidRPr="00207EE0" w:rsidRDefault="00AF64F0" w:rsidP="00AF64F0">
      <w:pPr>
        <w:pStyle w:val="a3"/>
        <w:ind w:firstLine="698"/>
        <w:jc w:val="both"/>
        <w:rPr>
          <w:rFonts w:ascii="Times New Roman" w:hAnsi="Times New Roman"/>
          <w:color w:val="000000"/>
          <w:sz w:val="24"/>
        </w:rPr>
      </w:pPr>
      <w:r w:rsidRPr="00207EE0">
        <w:rPr>
          <w:rFonts w:ascii="Times New Roman" w:hAnsi="Times New Roman"/>
          <w:color w:val="000000"/>
          <w:sz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F64F0" w:rsidRDefault="00AF64F0" w:rsidP="00AF64F0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33.1) предоставление помещения для работы на обслуживаемом административном участке поселка сотруднику, замещающему должность участкового уполномоченного полиции;</w:t>
      </w:r>
    </w:p>
    <w:p w:rsidR="00AF64F0" w:rsidRDefault="00AF64F0" w:rsidP="00AF64F0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сотрудникам обязанностей по указанной должности;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35) утратил силу – Собрание депутатов от 28 апреля 2014 года, Решение № 98;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36) утратил силу – Собрание депутатов от 02 апреля 2015 года, Решение № 141;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37) обеспечение выполнения работ, необходимых для создания искусственных земельных участков для нужд поселка,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37.1) осуществление мер по противодействию коррупции в границах муниципального образования;</w:t>
      </w:r>
    </w:p>
    <w:p w:rsidR="00AF64F0" w:rsidRDefault="00AF64F0" w:rsidP="00AF64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38) иные вопросы местного значения, установленные статьей 14 Федерального закона от 06 октября 2003 года № 131–ФЗ «Об общих принципах организации местного самоуправления в Российской Федерации» и статьей 2 Закона автономного округа от 27 октября 2014 года № 76-ЗАО «О некоторых вопросах организации местного самоуправления в Ямало-Ненецком автономном округе».</w:t>
      </w:r>
    </w:p>
    <w:p w:rsidR="00AF64F0" w:rsidRDefault="00AF64F0" w:rsidP="00AF6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 Утратил силу – Собрание депутатов от 18 июня 2007 года, Решение № 65.</w:t>
      </w:r>
    </w:p>
    <w:p w:rsidR="00AF64F0" w:rsidRDefault="00AF64F0" w:rsidP="00AF64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Утратил силу - Собрание депутатов от 18 июня 2007 года, Решение № 65.</w:t>
      </w:r>
    </w:p>
    <w:p w:rsidR="00AF64F0" w:rsidRDefault="00AF64F0" w:rsidP="00AF64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Утратил силу - Собрание депутатов от 18 июня 2007 года, Решение № 65.»</w:t>
      </w:r>
    </w:p>
    <w:p w:rsidR="000A139A" w:rsidRPr="009C4DDD" w:rsidRDefault="000A139A" w:rsidP="001A2C5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0A139A" w:rsidRPr="009C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4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139A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2C53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3A04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4DDD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4F0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0813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86DD0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09A1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b81874f50ed9cd03230f753e5c5a4b03ef909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692/f670878d88ab83726bd1804b82668b84b027802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fe0cad704c69e3b97bf615f0437ecf1996a576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4549/fe0cad704c69e3b97bf615f0437ecf1996a57677/" TargetMode="External"/><Relationship Id="rId10" Type="http://schemas.openxmlformats.org/officeDocument/2006/relationships/hyperlink" Target="http://www.consultant.ru/document/cons_doc_LAW_304549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2a679030b1fbedead6215f4726b6f38c0f46b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2019-03-06T11:33:00Z</dcterms:created>
  <dcterms:modified xsi:type="dcterms:W3CDTF">2019-03-15T09:54:00Z</dcterms:modified>
</cp:coreProperties>
</file>