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0FD" w:rsidRPr="002230FD" w:rsidRDefault="002230FD" w:rsidP="002230F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color w:val="000000" w:themeColor="text1"/>
          <w:sz w:val="28"/>
          <w:szCs w:val="20"/>
        </w:rPr>
      </w:pPr>
      <w:r w:rsidRPr="002230FD">
        <w:rPr>
          <w:rFonts w:ascii="Times New Roman" w:hAnsi="Times New Roman"/>
          <w:noProof/>
          <w:color w:val="000000" w:themeColor="text1"/>
          <w:sz w:val="28"/>
          <w:szCs w:val="20"/>
        </w:rPr>
        <w:drawing>
          <wp:inline distT="0" distB="0" distL="0" distR="0" wp14:anchorId="233CC274" wp14:editId="6CFC8EDD">
            <wp:extent cx="654685" cy="8807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FD" w:rsidRPr="002230FD" w:rsidRDefault="002230FD" w:rsidP="002230FD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hAnsi="Times New Roman"/>
          <w:b/>
          <w:color w:val="000000" w:themeColor="text1"/>
          <w:sz w:val="36"/>
          <w:szCs w:val="36"/>
        </w:rPr>
      </w:pPr>
      <w:r w:rsidRPr="002230FD">
        <w:rPr>
          <w:rFonts w:ascii="Times New Roman" w:hAnsi="Times New Roman"/>
          <w:color w:val="000000" w:themeColor="text1"/>
          <w:sz w:val="30"/>
          <w:szCs w:val="20"/>
        </w:rPr>
        <w:t>ГУБЕРНАТОР ЯМАЛО-НЕНЕЦКОГО АВТОНОМНОГО ОКРУГА</w:t>
      </w:r>
      <w:r w:rsidRPr="002230FD">
        <w:rPr>
          <w:rFonts w:ascii="Times New Roman" w:hAnsi="Times New Roman"/>
          <w:color w:val="000000" w:themeColor="text1"/>
          <w:sz w:val="28"/>
          <w:szCs w:val="20"/>
        </w:rPr>
        <w:t xml:space="preserve"> </w:t>
      </w:r>
      <w:r w:rsidRPr="002230FD">
        <w:rPr>
          <w:rFonts w:ascii="Times New Roman" w:hAnsi="Times New Roman"/>
          <w:b/>
          <w:color w:val="000000" w:themeColor="text1"/>
          <w:sz w:val="36"/>
          <w:szCs w:val="36"/>
        </w:rPr>
        <w:t>ПОСТАНОВЛЕНИЕ</w:t>
      </w:r>
    </w:p>
    <w:p w:rsidR="002230FD" w:rsidRPr="002230FD" w:rsidRDefault="002230FD" w:rsidP="002230FD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hAnsi="Times New Roman"/>
          <w:color w:val="000000" w:themeColor="text1"/>
          <w:sz w:val="36"/>
          <w:szCs w:val="36"/>
        </w:rPr>
      </w:pPr>
    </w:p>
    <w:p w:rsidR="002230FD" w:rsidRPr="002230FD" w:rsidRDefault="002230FD" w:rsidP="002230FD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Theme="minorEastAsia" w:hAnsi="Times New Roman"/>
          <w:sz w:val="28"/>
          <w:szCs w:val="28"/>
        </w:rPr>
      </w:pPr>
      <w:r w:rsidRPr="002230FD">
        <w:rPr>
          <w:rFonts w:ascii="Times New Roman" w:hAnsi="Times New Roman"/>
          <w:sz w:val="28"/>
          <w:szCs w:val="28"/>
        </w:rPr>
        <w:t>18 декабря 2018 г.                                                                № 15</w:t>
      </w:r>
      <w:r>
        <w:rPr>
          <w:rFonts w:ascii="Times New Roman" w:hAnsi="Times New Roman"/>
          <w:sz w:val="28"/>
          <w:szCs w:val="28"/>
        </w:rPr>
        <w:t>1</w:t>
      </w:r>
      <w:r w:rsidRPr="002230FD">
        <w:rPr>
          <w:rFonts w:ascii="Times New Roman" w:hAnsi="Times New Roman"/>
          <w:sz w:val="28"/>
          <w:szCs w:val="28"/>
        </w:rPr>
        <w:t>-ПГ</w:t>
      </w:r>
    </w:p>
    <w:p w:rsidR="002230FD" w:rsidRPr="002230FD" w:rsidRDefault="002230FD" w:rsidP="002230F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2230FD" w:rsidRPr="002230FD" w:rsidRDefault="002230FD" w:rsidP="002230F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  <w:r w:rsidRPr="002230FD">
        <w:rPr>
          <w:rFonts w:ascii="Times New Roman" w:hAnsi="Times New Roman"/>
          <w:sz w:val="28"/>
          <w:szCs w:val="28"/>
        </w:rPr>
        <w:t>г. Салехард</w:t>
      </w:r>
    </w:p>
    <w:p w:rsidR="00116272" w:rsidRDefault="00116272" w:rsidP="003E4493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FE7978" w:rsidRDefault="00FE7978" w:rsidP="003E4493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3123F2" w:rsidRDefault="00245533" w:rsidP="003E4493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245533">
        <w:rPr>
          <w:rFonts w:ascii="Times New Roman" w:hAnsi="Times New Roman"/>
          <w:b/>
          <w:sz w:val="28"/>
        </w:rPr>
        <w:t xml:space="preserve">Об утверждении </w:t>
      </w:r>
      <w:r w:rsidR="00116272">
        <w:rPr>
          <w:rFonts w:ascii="Times New Roman" w:hAnsi="Times New Roman"/>
          <w:b/>
          <w:sz w:val="28"/>
        </w:rPr>
        <w:t>К</w:t>
      </w:r>
      <w:r w:rsidRPr="00245533">
        <w:rPr>
          <w:rFonts w:ascii="Times New Roman" w:hAnsi="Times New Roman"/>
          <w:b/>
          <w:sz w:val="28"/>
        </w:rPr>
        <w:t xml:space="preserve">омплексной региональной программы </w:t>
      </w:r>
    </w:p>
    <w:p w:rsidR="003123F2" w:rsidRDefault="00245533" w:rsidP="003E4493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245533">
        <w:rPr>
          <w:rFonts w:ascii="Times New Roman" w:hAnsi="Times New Roman"/>
          <w:b/>
          <w:sz w:val="28"/>
        </w:rPr>
        <w:t>газификации жилищно-коммунального хозяйства, про</w:t>
      </w:r>
      <w:r w:rsidR="003E4493">
        <w:rPr>
          <w:rFonts w:ascii="Times New Roman" w:hAnsi="Times New Roman"/>
          <w:b/>
          <w:sz w:val="28"/>
        </w:rPr>
        <w:t>мышленных</w:t>
      </w:r>
    </w:p>
    <w:p w:rsidR="003123F2" w:rsidRDefault="003E4493" w:rsidP="003E4493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и иных организаций на </w:t>
      </w:r>
      <w:r w:rsidR="00245533" w:rsidRPr="00245533">
        <w:rPr>
          <w:rFonts w:ascii="Times New Roman" w:hAnsi="Times New Roman"/>
          <w:b/>
          <w:sz w:val="28"/>
        </w:rPr>
        <w:t>территории Ямало-Ненецкого</w:t>
      </w:r>
    </w:p>
    <w:p w:rsidR="00245533" w:rsidRPr="00245533" w:rsidRDefault="00245533" w:rsidP="003E4493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245533">
        <w:rPr>
          <w:rFonts w:ascii="Times New Roman" w:hAnsi="Times New Roman"/>
          <w:b/>
          <w:sz w:val="28"/>
        </w:rPr>
        <w:t xml:space="preserve"> автономного округа на 2019 – 2023 годы</w:t>
      </w:r>
    </w:p>
    <w:p w:rsidR="00245533" w:rsidRPr="00245533" w:rsidRDefault="00245533" w:rsidP="003E44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5533" w:rsidRPr="00245533" w:rsidRDefault="00245533" w:rsidP="003E44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5533" w:rsidRPr="00245533" w:rsidRDefault="00245533" w:rsidP="003E4493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45533">
        <w:rPr>
          <w:rFonts w:ascii="Times New Roman" w:hAnsi="Times New Roman" w:cs="Times New Roman"/>
          <w:sz w:val="28"/>
          <w:szCs w:val="28"/>
        </w:rPr>
        <w:t xml:space="preserve">В целях исполнения требований </w:t>
      </w:r>
      <w:r w:rsidR="00FE7978">
        <w:rPr>
          <w:rFonts w:ascii="Times New Roman" w:hAnsi="Times New Roman" w:cs="Times New Roman"/>
          <w:sz w:val="28"/>
          <w:szCs w:val="28"/>
        </w:rPr>
        <w:t>П</w:t>
      </w:r>
      <w:r w:rsidRPr="00245533">
        <w:rPr>
          <w:rFonts w:ascii="Times New Roman" w:hAnsi="Times New Roman" w:cs="Times New Roman"/>
          <w:sz w:val="28"/>
          <w:szCs w:val="28"/>
        </w:rPr>
        <w:t xml:space="preserve">равил разработки и реализации  межрегиональных и региональных программ газификации жилищно-коммунального хозяйства, промышленных и иных организаций, утвержденных постановлением Правительства Российской Федерации от 10 сентября 2016 года № 903, </w:t>
      </w:r>
      <w:r w:rsidRPr="00245533">
        <w:rPr>
          <w:rFonts w:ascii="Times New Roman" w:hAnsi="Times New Roman" w:cs="Times New Roman"/>
          <w:b/>
          <w:sz w:val="28"/>
          <w:szCs w:val="28"/>
        </w:rPr>
        <w:t>п о с т а н о в л я ю:</w:t>
      </w:r>
    </w:p>
    <w:p w:rsidR="00245533" w:rsidRPr="00245533" w:rsidRDefault="00245533" w:rsidP="003E449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245533" w:rsidRPr="00245533" w:rsidRDefault="00245533" w:rsidP="003E449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245533">
        <w:rPr>
          <w:rFonts w:ascii="Times New Roman" w:hAnsi="Times New Roman"/>
          <w:sz w:val="28"/>
          <w:szCs w:val="28"/>
        </w:rPr>
        <w:t>1.</w:t>
      </w:r>
      <w:r w:rsidR="009B3997">
        <w:rPr>
          <w:rFonts w:ascii="Times New Roman" w:hAnsi="Times New Roman"/>
          <w:sz w:val="28"/>
          <w:szCs w:val="28"/>
        </w:rPr>
        <w:t> </w:t>
      </w:r>
      <w:r w:rsidRPr="00245533">
        <w:rPr>
          <w:rFonts w:ascii="Times New Roman" w:hAnsi="Times New Roman"/>
          <w:sz w:val="28"/>
          <w:szCs w:val="28"/>
        </w:rPr>
        <w:t xml:space="preserve">Утвердить прилагаемую </w:t>
      </w:r>
      <w:r w:rsidR="00116272">
        <w:rPr>
          <w:rFonts w:ascii="Times New Roman" w:hAnsi="Times New Roman"/>
          <w:sz w:val="28"/>
          <w:szCs w:val="28"/>
        </w:rPr>
        <w:t>К</w:t>
      </w:r>
      <w:r w:rsidRPr="00245533">
        <w:rPr>
          <w:rFonts w:ascii="Times New Roman" w:hAnsi="Times New Roman"/>
          <w:sz w:val="28"/>
          <w:szCs w:val="28"/>
        </w:rPr>
        <w:t>омплексную региональную программу газификации жилищно-коммунального хозяйства, промышленных и иных организаций на территории Ямало-Ненецкого автономного округа на</w:t>
      </w:r>
      <w:r w:rsidR="002C143A">
        <w:rPr>
          <w:rFonts w:ascii="Times New Roman" w:hAnsi="Times New Roman"/>
          <w:sz w:val="28"/>
          <w:szCs w:val="28"/>
        </w:rPr>
        <w:t xml:space="preserve">  2019 – 2023 </w:t>
      </w:r>
      <w:r w:rsidRPr="00245533">
        <w:rPr>
          <w:rFonts w:ascii="Times New Roman" w:hAnsi="Times New Roman"/>
          <w:sz w:val="28"/>
          <w:szCs w:val="28"/>
        </w:rPr>
        <w:t>годы.</w:t>
      </w:r>
    </w:p>
    <w:p w:rsidR="00245533" w:rsidRPr="00245533" w:rsidRDefault="00245533" w:rsidP="003E449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245533">
        <w:rPr>
          <w:rFonts w:ascii="Times New Roman" w:hAnsi="Times New Roman"/>
          <w:sz w:val="28"/>
          <w:szCs w:val="28"/>
        </w:rPr>
        <w:t>2. </w:t>
      </w:r>
      <w:r w:rsidRPr="00245533">
        <w:rPr>
          <w:rFonts w:ascii="Times New Roman" w:hAnsi="Times New Roman"/>
          <w:color w:val="000000"/>
          <w:sz w:val="28"/>
          <w:szCs w:val="28"/>
        </w:rPr>
        <w:t xml:space="preserve">Контроль за исполнением настоящего постановления возложить </w:t>
      </w:r>
      <w:r w:rsidR="00116272">
        <w:rPr>
          <w:rFonts w:ascii="Times New Roman" w:hAnsi="Times New Roman"/>
          <w:color w:val="000000"/>
          <w:sz w:val="28"/>
          <w:szCs w:val="28"/>
        </w:rPr>
        <w:t xml:space="preserve">                      </w:t>
      </w:r>
      <w:r w:rsidRPr="00245533">
        <w:rPr>
          <w:rFonts w:ascii="Times New Roman" w:hAnsi="Times New Roman"/>
          <w:color w:val="000000"/>
          <w:sz w:val="28"/>
          <w:szCs w:val="28"/>
        </w:rPr>
        <w:t>на члена Правительства Ямало-Ненецкого автономного округа, обеспечивающего формирование и реализацию государственной политики Ямало-Ненецкого автономного округа в сфере энергетики, энергосбережения, повышения энергетической эффективности коммунального комплекса.</w:t>
      </w:r>
    </w:p>
    <w:p w:rsidR="00245533" w:rsidRPr="00245533" w:rsidRDefault="00245533" w:rsidP="003E4493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45533" w:rsidRPr="00245533" w:rsidRDefault="00245533" w:rsidP="003E4493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45533" w:rsidRPr="00245533" w:rsidRDefault="00245533" w:rsidP="003E4493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45533" w:rsidRPr="00245533" w:rsidRDefault="00116272" w:rsidP="003E4493">
      <w:pPr>
        <w:pStyle w:val="4"/>
        <w:tabs>
          <w:tab w:val="left" w:pos="4536"/>
          <w:tab w:val="left" w:pos="4820"/>
        </w:tabs>
        <w:spacing w:before="0" w:line="240" w:lineRule="auto"/>
        <w:ind w:right="5243"/>
        <w:jc w:val="center"/>
        <w:rPr>
          <w:rFonts w:ascii="Times New Roman" w:hAnsi="Times New Roman"/>
          <w:b w:val="0"/>
          <w:i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  </w:t>
      </w:r>
      <w:r w:rsidR="00245533" w:rsidRPr="00245533">
        <w:rPr>
          <w:rFonts w:ascii="Times New Roman" w:hAnsi="Times New Roman"/>
          <w:b w:val="0"/>
          <w:i w:val="0"/>
          <w:color w:val="auto"/>
          <w:sz w:val="28"/>
          <w:szCs w:val="28"/>
        </w:rPr>
        <w:t>Губернатор</w:t>
      </w:r>
    </w:p>
    <w:p w:rsidR="003123F2" w:rsidRDefault="00245533" w:rsidP="003E4493">
      <w:pPr>
        <w:pStyle w:val="4"/>
        <w:tabs>
          <w:tab w:val="left" w:pos="4536"/>
          <w:tab w:val="left" w:pos="4820"/>
          <w:tab w:val="left" w:pos="8931"/>
        </w:tabs>
        <w:spacing w:before="0" w:line="240" w:lineRule="auto"/>
        <w:ind w:right="-2"/>
        <w:rPr>
          <w:rFonts w:ascii="Times New Roman" w:hAnsi="Times New Roman"/>
          <w:b w:val="0"/>
          <w:i w:val="0"/>
          <w:color w:val="auto"/>
          <w:sz w:val="28"/>
          <w:szCs w:val="28"/>
        </w:rPr>
        <w:sectPr w:rsidR="003123F2" w:rsidSect="003123F2">
          <w:headerReference w:type="default" r:id="rId10"/>
          <w:pgSz w:w="11906" w:h="16838" w:code="9"/>
          <w:pgMar w:top="1134" w:right="567" w:bottom="1134" w:left="1701" w:header="680" w:footer="680" w:gutter="0"/>
          <w:cols w:space="720"/>
          <w:noEndnote/>
          <w:titlePg/>
          <w:docGrid w:linePitch="299"/>
        </w:sectPr>
      </w:pPr>
      <w:r w:rsidRPr="00245533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Ямало-Ненецкого автономного округа    </w:t>
      </w:r>
      <w:r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  </w:t>
      </w:r>
      <w:r w:rsidRPr="00245533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                                   </w:t>
      </w:r>
      <w:r w:rsidR="00116272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 </w:t>
      </w:r>
      <w:r w:rsidRPr="00245533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     Д.А. Артюхов</w:t>
      </w:r>
    </w:p>
    <w:p w:rsidR="002E0950" w:rsidRDefault="002E0950" w:rsidP="00A30581">
      <w:pPr>
        <w:widowControl w:val="0"/>
        <w:autoSpaceDE w:val="0"/>
        <w:autoSpaceDN w:val="0"/>
        <w:adjustRightInd w:val="0"/>
        <w:spacing w:after="0" w:line="240" w:lineRule="auto"/>
        <w:ind w:left="4962"/>
        <w:rPr>
          <w:rFonts w:ascii="Times New Roman" w:hAnsi="Times New Roman"/>
          <w:sz w:val="28"/>
          <w:szCs w:val="28"/>
        </w:rPr>
      </w:pPr>
      <w:r w:rsidRPr="002429E1">
        <w:rPr>
          <w:rFonts w:ascii="Times New Roman" w:hAnsi="Times New Roman"/>
          <w:sz w:val="28"/>
          <w:szCs w:val="28"/>
        </w:rPr>
        <w:lastRenderedPageBreak/>
        <w:t>УТВЕРЖДЕН</w:t>
      </w:r>
      <w:r>
        <w:rPr>
          <w:rFonts w:ascii="Times New Roman" w:hAnsi="Times New Roman"/>
          <w:sz w:val="28"/>
          <w:szCs w:val="28"/>
        </w:rPr>
        <w:t>А</w:t>
      </w:r>
    </w:p>
    <w:p w:rsidR="002E0950" w:rsidRDefault="002E0950" w:rsidP="002E0950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240" w:lineRule="auto"/>
        <w:ind w:left="4962"/>
        <w:rPr>
          <w:rFonts w:ascii="Times New Roman" w:hAnsi="Times New Roman"/>
          <w:sz w:val="28"/>
          <w:szCs w:val="28"/>
        </w:rPr>
      </w:pPr>
    </w:p>
    <w:p w:rsidR="002E0950" w:rsidRPr="002429E1" w:rsidRDefault="002E0950" w:rsidP="002E0950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240" w:lineRule="auto"/>
        <w:ind w:left="4962"/>
        <w:rPr>
          <w:rFonts w:ascii="Times New Roman" w:hAnsi="Times New Roman"/>
          <w:sz w:val="28"/>
          <w:szCs w:val="28"/>
        </w:rPr>
      </w:pPr>
      <w:r w:rsidRPr="002429E1">
        <w:rPr>
          <w:rFonts w:ascii="Times New Roman" w:hAnsi="Times New Roman"/>
          <w:sz w:val="28"/>
          <w:szCs w:val="28"/>
        </w:rPr>
        <w:t xml:space="preserve">постановлением </w:t>
      </w:r>
      <w:r>
        <w:rPr>
          <w:rFonts w:ascii="Times New Roman" w:hAnsi="Times New Roman"/>
          <w:sz w:val="28"/>
          <w:szCs w:val="28"/>
        </w:rPr>
        <w:t>Губернатора</w:t>
      </w:r>
    </w:p>
    <w:p w:rsidR="002E0950" w:rsidRPr="002429E1" w:rsidRDefault="002E0950" w:rsidP="002E0950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240" w:lineRule="auto"/>
        <w:ind w:left="4962"/>
        <w:rPr>
          <w:rFonts w:ascii="Times New Roman" w:hAnsi="Times New Roman"/>
          <w:sz w:val="28"/>
          <w:szCs w:val="28"/>
        </w:rPr>
      </w:pPr>
      <w:r w:rsidRPr="002429E1">
        <w:rPr>
          <w:rFonts w:ascii="Times New Roman" w:hAnsi="Times New Roman"/>
          <w:sz w:val="28"/>
          <w:szCs w:val="28"/>
        </w:rPr>
        <w:t xml:space="preserve">Ямало-Ненецкого автономного округа </w:t>
      </w:r>
    </w:p>
    <w:p w:rsidR="002E0950" w:rsidRPr="002429E1" w:rsidRDefault="001A7E27" w:rsidP="002E0950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240" w:lineRule="auto"/>
        <w:ind w:left="496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2230FD">
        <w:rPr>
          <w:rFonts w:ascii="Times New Roman" w:hAnsi="Times New Roman"/>
          <w:sz w:val="28"/>
          <w:szCs w:val="28"/>
        </w:rPr>
        <w:t>18 декабря</w:t>
      </w:r>
      <w:r w:rsidR="00A30581">
        <w:rPr>
          <w:rFonts w:ascii="Times New Roman" w:hAnsi="Times New Roman"/>
          <w:sz w:val="28"/>
          <w:szCs w:val="28"/>
        </w:rPr>
        <w:t xml:space="preserve"> 2018</w:t>
      </w:r>
      <w:r>
        <w:rPr>
          <w:rFonts w:ascii="Times New Roman" w:hAnsi="Times New Roman"/>
          <w:sz w:val="28"/>
          <w:szCs w:val="28"/>
        </w:rPr>
        <w:t xml:space="preserve"> года № </w:t>
      </w:r>
      <w:r w:rsidR="002230FD">
        <w:rPr>
          <w:rFonts w:ascii="Times New Roman" w:hAnsi="Times New Roman"/>
          <w:sz w:val="28"/>
          <w:szCs w:val="28"/>
        </w:rPr>
        <w:t>151-ПГ</w:t>
      </w:r>
      <w:bookmarkStart w:id="0" w:name="_GoBack"/>
      <w:bookmarkEnd w:id="0"/>
    </w:p>
    <w:p w:rsidR="002E0950" w:rsidRPr="00B57E2F" w:rsidRDefault="002E0950" w:rsidP="002E0950">
      <w:pPr>
        <w:pStyle w:val="ConsPlusNormal"/>
        <w:ind w:left="6237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B57E2F" w:rsidRDefault="002E0950" w:rsidP="002E0950">
      <w:pPr>
        <w:pStyle w:val="ConsPlusNormal"/>
        <w:ind w:left="6237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Default="002E0950" w:rsidP="002E0950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Par35"/>
      <w:bookmarkEnd w:id="1"/>
      <w:r>
        <w:rPr>
          <w:rFonts w:ascii="Times New Roman" w:hAnsi="Times New Roman" w:cs="Times New Roman"/>
          <w:b/>
          <w:bCs/>
          <w:sz w:val="28"/>
          <w:szCs w:val="28"/>
        </w:rPr>
        <w:t>КОМПЛЕКСНАЯ РЕГИОНАЛЬНАЯ ПРОГРАММА</w:t>
      </w:r>
    </w:p>
    <w:p w:rsidR="002E0950" w:rsidRDefault="002E0950" w:rsidP="002E0950">
      <w:pPr>
        <w:pStyle w:val="ConsPlusNormal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56016">
        <w:rPr>
          <w:rFonts w:ascii="Times New Roman" w:hAnsi="Times New Roman" w:cs="Times New Roman"/>
          <w:bCs/>
          <w:sz w:val="28"/>
          <w:szCs w:val="28"/>
        </w:rPr>
        <w:t xml:space="preserve">газификации жилищно-коммунального хозяйства, промышленных </w:t>
      </w:r>
    </w:p>
    <w:p w:rsidR="003123F2" w:rsidRDefault="002E0950" w:rsidP="002E0950">
      <w:pPr>
        <w:pStyle w:val="ConsPlusNormal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56016">
        <w:rPr>
          <w:rFonts w:ascii="Times New Roman" w:hAnsi="Times New Roman" w:cs="Times New Roman"/>
          <w:bCs/>
          <w:sz w:val="28"/>
          <w:szCs w:val="28"/>
        </w:rPr>
        <w:t>и иных организаций на территории Ямало-Ненецкого</w:t>
      </w:r>
    </w:p>
    <w:p w:rsidR="002E0950" w:rsidRPr="00856016" w:rsidRDefault="002E0950" w:rsidP="002E0950">
      <w:pPr>
        <w:pStyle w:val="ConsPlusNormal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56016">
        <w:rPr>
          <w:rFonts w:ascii="Times New Roman" w:hAnsi="Times New Roman" w:cs="Times New Roman"/>
          <w:bCs/>
          <w:sz w:val="28"/>
          <w:szCs w:val="28"/>
        </w:rPr>
        <w:t xml:space="preserve"> автономного округа</w:t>
      </w:r>
      <w:r w:rsidR="003123F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6016">
        <w:rPr>
          <w:rFonts w:ascii="Times New Roman" w:hAnsi="Times New Roman" w:cs="Times New Roman"/>
          <w:bCs/>
          <w:sz w:val="28"/>
          <w:szCs w:val="28"/>
        </w:rPr>
        <w:t>на 201</w:t>
      </w:r>
      <w:r w:rsidR="0005008C">
        <w:rPr>
          <w:rFonts w:ascii="Times New Roman" w:hAnsi="Times New Roman" w:cs="Times New Roman"/>
          <w:bCs/>
          <w:sz w:val="28"/>
          <w:szCs w:val="28"/>
        </w:rPr>
        <w:t xml:space="preserve">9 </w:t>
      </w:r>
      <w:r w:rsidRPr="00856016">
        <w:rPr>
          <w:rFonts w:ascii="Times New Roman" w:hAnsi="Times New Roman" w:cs="Times New Roman"/>
          <w:bCs/>
          <w:sz w:val="28"/>
          <w:szCs w:val="28"/>
        </w:rPr>
        <w:t>– 202</w:t>
      </w:r>
      <w:r w:rsidR="0005008C">
        <w:rPr>
          <w:rFonts w:ascii="Times New Roman" w:hAnsi="Times New Roman" w:cs="Times New Roman"/>
          <w:bCs/>
          <w:sz w:val="28"/>
          <w:szCs w:val="28"/>
        </w:rPr>
        <w:t>3</w:t>
      </w:r>
      <w:r w:rsidRPr="00856016">
        <w:rPr>
          <w:rFonts w:ascii="Times New Roman" w:hAnsi="Times New Roman" w:cs="Times New Roman"/>
          <w:bCs/>
          <w:sz w:val="28"/>
          <w:szCs w:val="28"/>
        </w:rPr>
        <w:t xml:space="preserve"> годы</w:t>
      </w:r>
    </w:p>
    <w:p w:rsidR="002E0950" w:rsidRDefault="002E0950" w:rsidP="002E095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856016" w:rsidRDefault="002E0950" w:rsidP="002E095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FB418F" w:rsidRDefault="002E0950" w:rsidP="002E0950">
      <w:pPr>
        <w:pStyle w:val="ConsPlusNormal"/>
        <w:tabs>
          <w:tab w:val="left" w:pos="567"/>
        </w:tabs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B418F">
        <w:rPr>
          <w:rFonts w:ascii="Times New Roman" w:hAnsi="Times New Roman" w:cs="Times New Roman"/>
          <w:sz w:val="28"/>
          <w:szCs w:val="28"/>
        </w:rPr>
        <w:t>ПАСПОРТ ПРОГРАММЫ</w:t>
      </w:r>
    </w:p>
    <w:p w:rsidR="002E0950" w:rsidRDefault="002E0950" w:rsidP="002E0950">
      <w:pPr>
        <w:pStyle w:val="ConsPlusNormal"/>
        <w:tabs>
          <w:tab w:val="left" w:pos="567"/>
        </w:tabs>
        <w:jc w:val="center"/>
        <w:outlineLvl w:val="0"/>
        <w:rPr>
          <w:rFonts w:ascii="Times New Roman" w:hAnsi="Times New Roman" w:cs="Times New Roman"/>
          <w:sz w:val="18"/>
          <w:szCs w:val="18"/>
        </w:rPr>
      </w:pPr>
    </w:p>
    <w:p w:rsidR="002E0950" w:rsidRPr="00605520" w:rsidRDefault="002E0950" w:rsidP="002E0950">
      <w:pPr>
        <w:pStyle w:val="ConsPlusNormal"/>
        <w:tabs>
          <w:tab w:val="left" w:pos="567"/>
        </w:tabs>
        <w:jc w:val="center"/>
        <w:outlineLvl w:val="0"/>
        <w:rPr>
          <w:rFonts w:ascii="Times New Roman" w:hAnsi="Times New Roman" w:cs="Times New Roman"/>
          <w:sz w:val="18"/>
          <w:szCs w:val="18"/>
        </w:rPr>
      </w:pPr>
    </w:p>
    <w:tbl>
      <w:tblPr>
        <w:tblStyle w:val="-11"/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32"/>
        <w:gridCol w:w="6716"/>
      </w:tblGrid>
      <w:tr w:rsidR="002E0950" w:rsidRPr="009B3997" w:rsidTr="009B39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E0950" w:rsidRPr="009B3997" w:rsidRDefault="002E0950" w:rsidP="001409CF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3445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E0950" w:rsidRPr="009B3997" w:rsidRDefault="002E0950" w:rsidP="008E43B9">
            <w:pPr>
              <w:pStyle w:val="ConsPlusCe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Комплексная региональная программа газификации жилищно-коммунального хозяйства, промышленных и иных организаций на территории Ямало-Нене</w:t>
            </w:r>
            <w:r w:rsidR="0005008C" w:rsidRPr="009B3997">
              <w:rPr>
                <w:rFonts w:ascii="Times New Roman" w:hAnsi="Times New Roman" w:cs="Times New Roman"/>
                <w:sz w:val="28"/>
                <w:szCs w:val="28"/>
              </w:rPr>
              <w:t>цкого автономного округа на 2019 – 2023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годы                     (далее – Программа газификации)</w:t>
            </w:r>
          </w:p>
        </w:tc>
      </w:tr>
      <w:tr w:rsidR="002E0950" w:rsidRPr="009B3997" w:rsidTr="009B3997">
        <w:trPr>
          <w:trHeight w:val="10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5" w:type="pct"/>
            <w:tcBorders>
              <w:left w:val="none" w:sz="0" w:space="0" w:color="auto"/>
              <w:right w:val="none" w:sz="0" w:space="0" w:color="auto"/>
            </w:tcBorders>
          </w:tcPr>
          <w:p w:rsidR="002E0950" w:rsidRPr="009B3997" w:rsidRDefault="002E0950" w:rsidP="002E0950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Цели и задачи Программы газификации</w:t>
            </w:r>
          </w:p>
        </w:tc>
        <w:tc>
          <w:tcPr>
            <w:tcW w:w="3445" w:type="pct"/>
          </w:tcPr>
          <w:p w:rsidR="002E0950" w:rsidRPr="009B3997" w:rsidRDefault="002E0950" w:rsidP="008E43B9">
            <w:pPr>
              <w:pStyle w:val="ConsPlusCe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цели:</w:t>
            </w:r>
          </w:p>
          <w:p w:rsidR="002E0950" w:rsidRPr="009B3997" w:rsidRDefault="002E0950" w:rsidP="008E43B9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9B3997">
              <w:rPr>
                <w:rFonts w:ascii="Times New Roman" w:hAnsi="Times New Roman"/>
                <w:sz w:val="28"/>
                <w:szCs w:val="28"/>
              </w:rPr>
              <w:t>- повышение уровня газификации Ямало-Ненецкого автономного округа</w:t>
            </w:r>
            <w:r w:rsidR="0011627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E0950" w:rsidRPr="009B3997" w:rsidRDefault="00116272" w:rsidP="008E43B9">
            <w:pPr>
              <w:pStyle w:val="ConsPlusCe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2E0950" w:rsidRPr="009B3997">
              <w:rPr>
                <w:rFonts w:ascii="Times New Roman" w:hAnsi="Times New Roman" w:cs="Times New Roman"/>
                <w:sz w:val="28"/>
                <w:szCs w:val="28"/>
              </w:rPr>
              <w:t>адачи:</w:t>
            </w:r>
          </w:p>
          <w:p w:rsidR="002E0950" w:rsidRPr="009B3997" w:rsidRDefault="002E0950" w:rsidP="008E43B9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9B3997">
              <w:rPr>
                <w:rFonts w:ascii="Times New Roman" w:hAnsi="Times New Roman"/>
                <w:sz w:val="28"/>
                <w:szCs w:val="28"/>
              </w:rPr>
              <w:t>- организация реализации Генеральной схемы газоснабжения и газификации Ямало-Ненецкого автономного округа;</w:t>
            </w:r>
          </w:p>
          <w:p w:rsidR="002E0950" w:rsidRPr="009B3997" w:rsidRDefault="002E0950" w:rsidP="008E43B9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9B3997">
              <w:rPr>
                <w:rFonts w:ascii="Times New Roman" w:hAnsi="Times New Roman"/>
                <w:sz w:val="28"/>
                <w:szCs w:val="28"/>
              </w:rPr>
              <w:t>- создание условий для развития газораспределительных сетей населенных пунктов Ямало-Ненецкого автономного округа;</w:t>
            </w:r>
          </w:p>
          <w:p w:rsidR="002E0950" w:rsidRPr="009B3997" w:rsidRDefault="002E0950" w:rsidP="008E43B9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9B3997">
              <w:rPr>
                <w:rFonts w:ascii="Times New Roman" w:hAnsi="Times New Roman"/>
                <w:sz w:val="28"/>
                <w:szCs w:val="28"/>
              </w:rPr>
              <w:t>- развитие сетей магистральных газопроводов-отводов, распределительных газовых сетей в населенных пунктах Ямало-Ненецкого автономного округа;</w:t>
            </w:r>
          </w:p>
          <w:p w:rsidR="002E0950" w:rsidRPr="009B3997" w:rsidRDefault="002E0950" w:rsidP="008E43B9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9B3997">
              <w:rPr>
                <w:rFonts w:ascii="Times New Roman" w:hAnsi="Times New Roman"/>
                <w:sz w:val="28"/>
                <w:szCs w:val="28"/>
              </w:rPr>
              <w:t>- газификация жилищно-коммунального хозяйства, промышленных и иных организаций</w:t>
            </w:r>
          </w:p>
        </w:tc>
      </w:tr>
      <w:tr w:rsidR="002E0950" w:rsidRPr="009B3997" w:rsidTr="009B39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E0950" w:rsidRPr="009B3997" w:rsidRDefault="002E0950" w:rsidP="002E0950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 и соисполнители Программы газификации</w:t>
            </w:r>
          </w:p>
        </w:tc>
        <w:tc>
          <w:tcPr>
            <w:tcW w:w="3445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B70734" w:rsidRPr="009B3997" w:rsidRDefault="002E0950" w:rsidP="008E43B9">
            <w:pPr>
              <w:pStyle w:val="ConsPlusCe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департамент тарифной политики, энергетики и жилищно-коммунального комплекса </w:t>
            </w:r>
          </w:p>
          <w:p w:rsidR="002E0950" w:rsidRPr="009B3997" w:rsidRDefault="002E0950" w:rsidP="008E43B9">
            <w:pPr>
              <w:pStyle w:val="ConsPlusCe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Ямало-Ненецкого автономного округа;</w:t>
            </w:r>
          </w:p>
          <w:p w:rsidR="002E0950" w:rsidRPr="009B3997" w:rsidRDefault="002E0950" w:rsidP="008E43B9">
            <w:pPr>
              <w:pStyle w:val="ConsPlusCe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департамент строительства и жилищной политики               Ямало-Ненецкого автономного округа;</w:t>
            </w:r>
          </w:p>
          <w:p w:rsidR="002E0950" w:rsidRPr="009B3997" w:rsidRDefault="002E0950" w:rsidP="008E43B9">
            <w:pPr>
              <w:pStyle w:val="ConsPlusCe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департамент транспорта и дорожного хозяйства                  Ямало-Ненецкого автономного округа;</w:t>
            </w:r>
          </w:p>
          <w:p w:rsidR="002E0950" w:rsidRPr="009B3997" w:rsidRDefault="002E0950" w:rsidP="008E43B9">
            <w:pPr>
              <w:pStyle w:val="ConsPlusCe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органы местного самоуправления муниципальных 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образований в Ямало-Ненецком автономном округе, на территории которых реализуются мероприятия Программы газификации</w:t>
            </w:r>
          </w:p>
        </w:tc>
      </w:tr>
      <w:tr w:rsidR="002E0950" w:rsidRPr="009B3997" w:rsidTr="009B3997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5" w:type="pct"/>
            <w:tcBorders>
              <w:left w:val="none" w:sz="0" w:space="0" w:color="auto"/>
              <w:right w:val="none" w:sz="0" w:space="0" w:color="auto"/>
            </w:tcBorders>
          </w:tcPr>
          <w:p w:rsidR="002E0950" w:rsidRPr="009B3997" w:rsidRDefault="002E0950" w:rsidP="00CE1E82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Участники </w:t>
            </w:r>
            <w:r w:rsidR="00CE1E82" w:rsidRPr="009B399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рограммы газификации</w:t>
            </w:r>
          </w:p>
        </w:tc>
        <w:tc>
          <w:tcPr>
            <w:tcW w:w="3445" w:type="pct"/>
          </w:tcPr>
          <w:p w:rsidR="002E0950" w:rsidRPr="009B3997" w:rsidRDefault="002E0950" w:rsidP="002E095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9B3997">
              <w:rPr>
                <w:rFonts w:ascii="Times New Roman" w:hAnsi="Times New Roman"/>
                <w:sz w:val="28"/>
                <w:szCs w:val="28"/>
              </w:rPr>
              <w:t>газотранспортные и газораспределительные организации, осуществляющие деятельность на территории Ямало-Ненецкого автономного округа, и привлекаемые ими проектные, научно-исследовательские и строительные организации</w:t>
            </w:r>
          </w:p>
        </w:tc>
      </w:tr>
      <w:tr w:rsidR="002E0950" w:rsidRPr="009B3997" w:rsidTr="009B39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E0950" w:rsidRPr="009B3997" w:rsidRDefault="002E0950" w:rsidP="002E0950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Целевые показатели Программы газификации</w:t>
            </w:r>
          </w:p>
        </w:tc>
        <w:tc>
          <w:tcPr>
            <w:tcW w:w="3445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E0950" w:rsidRPr="009B3997" w:rsidRDefault="002E0950" w:rsidP="002E0950">
            <w:pPr>
              <w:pStyle w:val="aa"/>
              <w:autoSpaceDE w:val="0"/>
              <w:autoSpaceDN w:val="0"/>
              <w:adjustRightInd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9B3997">
              <w:rPr>
                <w:rFonts w:ascii="Times New Roman" w:hAnsi="Times New Roman"/>
                <w:sz w:val="28"/>
                <w:szCs w:val="28"/>
              </w:rPr>
              <w:t>к</w:t>
            </w:r>
            <w:r w:rsidR="0005008C" w:rsidRPr="009B3997">
              <w:rPr>
                <w:rFonts w:ascii="Times New Roman" w:hAnsi="Times New Roman"/>
                <w:sz w:val="28"/>
                <w:szCs w:val="28"/>
              </w:rPr>
              <w:t xml:space="preserve"> 2023</w:t>
            </w:r>
            <w:r w:rsidRPr="009B3997">
              <w:rPr>
                <w:rFonts w:ascii="Times New Roman" w:hAnsi="Times New Roman"/>
                <w:sz w:val="28"/>
                <w:szCs w:val="28"/>
              </w:rPr>
              <w:t xml:space="preserve"> году планируется достичь значения следующих целевых показателей:</w:t>
            </w:r>
          </w:p>
          <w:p w:rsidR="0093322D" w:rsidRPr="009B3997" w:rsidRDefault="002E0950" w:rsidP="002E095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9B3997">
              <w:rPr>
                <w:rFonts w:ascii="Times New Roman" w:hAnsi="Times New Roman"/>
                <w:sz w:val="28"/>
                <w:szCs w:val="28"/>
              </w:rPr>
              <w:t xml:space="preserve">- объем (прирост) потребления природного газа </w:t>
            </w:r>
          </w:p>
          <w:p w:rsidR="002E0950" w:rsidRPr="009B3997" w:rsidRDefault="002E0950" w:rsidP="002E095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9B3997">
              <w:rPr>
                <w:rFonts w:ascii="Times New Roman" w:hAnsi="Times New Roman"/>
                <w:sz w:val="28"/>
                <w:szCs w:val="28"/>
              </w:rPr>
              <w:t>в год</w:t>
            </w:r>
            <w:r w:rsidR="00070210" w:rsidRPr="009B3997">
              <w:rPr>
                <w:rFonts w:ascii="Times New Roman" w:hAnsi="Times New Roman"/>
                <w:sz w:val="28"/>
                <w:szCs w:val="28"/>
              </w:rPr>
              <w:t> </w:t>
            </w:r>
            <w:r w:rsidRPr="009B3997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05008C" w:rsidRPr="009B3997">
              <w:rPr>
                <w:rFonts w:ascii="Times New Roman" w:hAnsi="Times New Roman"/>
                <w:sz w:val="28"/>
                <w:szCs w:val="28"/>
              </w:rPr>
              <w:t>18</w:t>
            </w:r>
            <w:r w:rsidRPr="009B3997">
              <w:rPr>
                <w:rFonts w:ascii="Times New Roman" w:hAnsi="Times New Roman"/>
                <w:sz w:val="28"/>
                <w:szCs w:val="28"/>
              </w:rPr>
              <w:t> </w:t>
            </w:r>
            <w:r w:rsidR="0005008C" w:rsidRPr="009B3997">
              <w:rPr>
                <w:rFonts w:ascii="Times New Roman" w:hAnsi="Times New Roman"/>
                <w:sz w:val="28"/>
                <w:szCs w:val="28"/>
              </w:rPr>
              <w:t>686</w:t>
            </w:r>
            <w:r w:rsidRPr="009B3997">
              <w:rPr>
                <w:rFonts w:ascii="Times New Roman" w:hAnsi="Times New Roman"/>
                <w:sz w:val="28"/>
                <w:szCs w:val="28"/>
              </w:rPr>
              <w:t>,</w:t>
            </w:r>
            <w:r w:rsidR="0005008C" w:rsidRPr="009B3997">
              <w:rPr>
                <w:rFonts w:ascii="Times New Roman" w:hAnsi="Times New Roman"/>
                <w:sz w:val="28"/>
                <w:szCs w:val="28"/>
              </w:rPr>
              <w:t>11</w:t>
            </w:r>
            <w:r w:rsidRPr="009B3997">
              <w:rPr>
                <w:rFonts w:ascii="Times New Roman" w:hAnsi="Times New Roman"/>
                <w:sz w:val="28"/>
                <w:szCs w:val="28"/>
              </w:rPr>
              <w:t xml:space="preserve"> тыс. м</w:t>
            </w:r>
            <w:r w:rsidRPr="009B3997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9B3997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E0950" w:rsidRPr="009B3997" w:rsidRDefault="002E0950" w:rsidP="002E095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9B3997">
              <w:rPr>
                <w:rFonts w:ascii="Times New Roman" w:hAnsi="Times New Roman"/>
                <w:sz w:val="28"/>
                <w:szCs w:val="28"/>
              </w:rPr>
              <w:t xml:space="preserve">- протяженность (строительство) объектов магистрального транспорта – </w:t>
            </w:r>
            <w:r w:rsidR="005B0514" w:rsidRPr="009B3997">
              <w:rPr>
                <w:rFonts w:ascii="Times New Roman" w:hAnsi="Times New Roman"/>
                <w:sz w:val="28"/>
                <w:szCs w:val="28"/>
              </w:rPr>
              <w:t>17</w:t>
            </w:r>
            <w:r w:rsidR="0005008C" w:rsidRPr="009B3997">
              <w:rPr>
                <w:rFonts w:ascii="Times New Roman" w:hAnsi="Times New Roman"/>
                <w:sz w:val="28"/>
                <w:szCs w:val="28"/>
              </w:rPr>
              <w:t>,</w:t>
            </w:r>
            <w:r w:rsidR="005B0514" w:rsidRPr="009B3997">
              <w:rPr>
                <w:rFonts w:ascii="Times New Roman" w:hAnsi="Times New Roman"/>
                <w:sz w:val="28"/>
                <w:szCs w:val="28"/>
              </w:rPr>
              <w:t>01</w:t>
            </w:r>
            <w:r w:rsidRPr="009B3997">
              <w:rPr>
                <w:rFonts w:ascii="Times New Roman" w:hAnsi="Times New Roman"/>
                <w:sz w:val="28"/>
                <w:szCs w:val="28"/>
              </w:rPr>
              <w:t xml:space="preserve"> км;</w:t>
            </w:r>
          </w:p>
          <w:p w:rsidR="002E0950" w:rsidRPr="009B3997" w:rsidRDefault="002E0950" w:rsidP="002E095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9B3997">
              <w:rPr>
                <w:rFonts w:ascii="Times New Roman" w:hAnsi="Times New Roman"/>
                <w:sz w:val="28"/>
                <w:szCs w:val="28"/>
              </w:rPr>
              <w:t xml:space="preserve">- протяженность (строительство, капитальный ремонт) газопроводов-отводов – </w:t>
            </w:r>
            <w:r w:rsidR="005B0514" w:rsidRPr="009B3997">
              <w:rPr>
                <w:rFonts w:ascii="Times New Roman" w:hAnsi="Times New Roman"/>
                <w:sz w:val="28"/>
                <w:szCs w:val="28"/>
              </w:rPr>
              <w:t>6,50 км</w:t>
            </w:r>
            <w:r w:rsidRPr="009B3997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E0950" w:rsidRPr="009B3997" w:rsidRDefault="002E0950" w:rsidP="002E095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9B3997">
              <w:rPr>
                <w:rFonts w:ascii="Times New Roman" w:hAnsi="Times New Roman"/>
                <w:sz w:val="28"/>
                <w:szCs w:val="28"/>
              </w:rPr>
              <w:t xml:space="preserve">- количество (строительство) газораспределительных пунктов – </w:t>
            </w:r>
            <w:r w:rsidR="00991136" w:rsidRPr="009B3997">
              <w:rPr>
                <w:rFonts w:ascii="Times New Roman" w:hAnsi="Times New Roman"/>
                <w:sz w:val="28"/>
                <w:szCs w:val="28"/>
              </w:rPr>
              <w:t>9</w:t>
            </w:r>
            <w:r w:rsidRPr="009B3997">
              <w:rPr>
                <w:rFonts w:ascii="Times New Roman" w:hAnsi="Times New Roman"/>
                <w:sz w:val="28"/>
                <w:szCs w:val="28"/>
              </w:rPr>
              <w:t xml:space="preserve"> ед.;</w:t>
            </w:r>
          </w:p>
          <w:p w:rsidR="002E0950" w:rsidRPr="009B3997" w:rsidRDefault="002E0950" w:rsidP="002E095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9B3997">
              <w:rPr>
                <w:rFonts w:ascii="Times New Roman" w:hAnsi="Times New Roman"/>
                <w:sz w:val="28"/>
                <w:szCs w:val="28"/>
              </w:rPr>
              <w:t xml:space="preserve">- реконструкция объектов транспорта природного газа (газораспределительных пунктов) – </w:t>
            </w:r>
            <w:r w:rsidR="00CD75E6" w:rsidRPr="009B3997">
              <w:rPr>
                <w:rFonts w:ascii="Times New Roman" w:hAnsi="Times New Roman"/>
                <w:sz w:val="28"/>
                <w:szCs w:val="28"/>
              </w:rPr>
              <w:t>на расчетный период не предусмотрено</w:t>
            </w:r>
            <w:r w:rsidRPr="009B3997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E0950" w:rsidRPr="009B3997" w:rsidRDefault="002E0950" w:rsidP="002E095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B3997">
              <w:rPr>
                <w:rFonts w:ascii="Times New Roman" w:hAnsi="Times New Roman"/>
                <w:sz w:val="28"/>
                <w:szCs w:val="28"/>
              </w:rPr>
              <w:t>- газоснабжение населенных пунктов природным газом –</w:t>
            </w:r>
            <w:r w:rsidRPr="009B399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="00991136" w:rsidRPr="009B3997">
              <w:rPr>
                <w:rFonts w:ascii="Times New Roman" w:hAnsi="Times New Roman"/>
                <w:sz w:val="28"/>
                <w:szCs w:val="28"/>
              </w:rPr>
              <w:t>1 (поселок Пурпе-1)</w:t>
            </w:r>
            <w:r w:rsidR="00B70734" w:rsidRPr="009B3997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E0950" w:rsidRPr="009B3997" w:rsidRDefault="002E0950" w:rsidP="002E095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9B3997">
              <w:rPr>
                <w:rFonts w:ascii="Times New Roman" w:hAnsi="Times New Roman"/>
                <w:sz w:val="28"/>
                <w:szCs w:val="28"/>
              </w:rPr>
              <w:t xml:space="preserve">- протяженность (строительство) межпоселковых газопроводов – </w:t>
            </w:r>
            <w:r w:rsidR="007178B0" w:rsidRPr="009B3997">
              <w:rPr>
                <w:rFonts w:ascii="Times New Roman" w:hAnsi="Times New Roman"/>
                <w:sz w:val="28"/>
                <w:szCs w:val="28"/>
              </w:rPr>
              <w:t>76,06</w:t>
            </w:r>
            <w:r w:rsidRPr="009B3997">
              <w:rPr>
                <w:rFonts w:ascii="Times New Roman" w:hAnsi="Times New Roman"/>
                <w:sz w:val="28"/>
                <w:szCs w:val="28"/>
              </w:rPr>
              <w:t xml:space="preserve"> км;</w:t>
            </w:r>
          </w:p>
          <w:p w:rsidR="002E0950" w:rsidRPr="009B3997" w:rsidRDefault="002E0950" w:rsidP="002E095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9B3997">
              <w:rPr>
                <w:rFonts w:ascii="Times New Roman" w:hAnsi="Times New Roman"/>
                <w:sz w:val="28"/>
                <w:szCs w:val="28"/>
              </w:rPr>
              <w:t>- газификация квартир (домовладений) природным газом – 4</w:t>
            </w:r>
            <w:r w:rsidR="00991136" w:rsidRPr="009B3997">
              <w:rPr>
                <w:rFonts w:ascii="Times New Roman" w:hAnsi="Times New Roman"/>
                <w:sz w:val="28"/>
                <w:szCs w:val="28"/>
              </w:rPr>
              <w:t>9</w:t>
            </w:r>
            <w:r w:rsidRPr="009B3997">
              <w:rPr>
                <w:rFonts w:ascii="Times New Roman" w:hAnsi="Times New Roman"/>
                <w:sz w:val="28"/>
                <w:szCs w:val="28"/>
              </w:rPr>
              <w:t>5 ед.;</w:t>
            </w:r>
          </w:p>
          <w:p w:rsidR="002E0950" w:rsidRPr="009B3997" w:rsidRDefault="002E0950" w:rsidP="002E095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9B3997">
              <w:rPr>
                <w:rFonts w:ascii="Times New Roman" w:hAnsi="Times New Roman"/>
                <w:sz w:val="28"/>
                <w:szCs w:val="28"/>
              </w:rPr>
              <w:t xml:space="preserve">- протяженность (строительство) внутрипоселковых газопроводов – </w:t>
            </w:r>
            <w:r w:rsidR="00991136" w:rsidRPr="009B3997">
              <w:rPr>
                <w:rFonts w:ascii="Times New Roman" w:hAnsi="Times New Roman"/>
                <w:sz w:val="28"/>
                <w:szCs w:val="28"/>
              </w:rPr>
              <w:t>23,66</w:t>
            </w:r>
            <w:r w:rsidRPr="009B3997">
              <w:rPr>
                <w:rFonts w:ascii="Times New Roman" w:hAnsi="Times New Roman"/>
                <w:sz w:val="28"/>
                <w:szCs w:val="28"/>
              </w:rPr>
              <w:t xml:space="preserve"> км;</w:t>
            </w:r>
          </w:p>
          <w:p w:rsidR="002E0950" w:rsidRPr="009B3997" w:rsidRDefault="002E0950" w:rsidP="002E095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9B3997">
              <w:rPr>
                <w:rFonts w:ascii="Times New Roman" w:hAnsi="Times New Roman"/>
                <w:sz w:val="28"/>
                <w:szCs w:val="28"/>
              </w:rPr>
              <w:t>- уровень газификации природным газом – 33,8%;</w:t>
            </w:r>
          </w:p>
          <w:p w:rsidR="002E0950" w:rsidRPr="009B3997" w:rsidRDefault="002E0950" w:rsidP="009B399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9B3997">
              <w:rPr>
                <w:rFonts w:ascii="Times New Roman" w:hAnsi="Times New Roman"/>
                <w:sz w:val="28"/>
                <w:szCs w:val="28"/>
              </w:rPr>
              <w:t xml:space="preserve">- газификация потребителей сжиженным природным газом (количество населенных пунктов) – </w:t>
            </w:r>
            <w:r w:rsidR="00CD75E6" w:rsidRPr="009B3997">
              <w:rPr>
                <w:rFonts w:ascii="Times New Roman" w:hAnsi="Times New Roman"/>
                <w:sz w:val="28"/>
                <w:szCs w:val="28"/>
              </w:rPr>
              <w:t>на расчетный период не предусмотрено</w:t>
            </w:r>
          </w:p>
        </w:tc>
      </w:tr>
      <w:tr w:rsidR="002E0950" w:rsidRPr="009B3997" w:rsidTr="00116272">
        <w:trPr>
          <w:trHeight w:val="1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5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2E0950" w:rsidRPr="009B3997" w:rsidRDefault="002E0950" w:rsidP="002E095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B3997">
              <w:rPr>
                <w:rFonts w:ascii="Times New Roman" w:hAnsi="Times New Roman"/>
                <w:sz w:val="28"/>
                <w:szCs w:val="28"/>
              </w:rPr>
              <w:t>Этапы и сроки реализации Программы газификации</w:t>
            </w:r>
          </w:p>
        </w:tc>
        <w:tc>
          <w:tcPr>
            <w:tcW w:w="3445" w:type="pct"/>
            <w:tcBorders>
              <w:bottom w:val="single" w:sz="4" w:space="0" w:color="auto"/>
            </w:tcBorders>
          </w:tcPr>
          <w:p w:rsidR="0093322D" w:rsidRPr="009B3997" w:rsidRDefault="002E0950" w:rsidP="002E0950">
            <w:pPr>
              <w:pStyle w:val="ConsPlusCe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этапы реализации Программы газификации </w:t>
            </w:r>
          </w:p>
          <w:p w:rsidR="0093322D" w:rsidRPr="009B3997" w:rsidRDefault="002E0950" w:rsidP="002E0950">
            <w:pPr>
              <w:pStyle w:val="ConsPlusCe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не предусматриваются. 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Срок реализации Программы газификации: </w:t>
            </w:r>
          </w:p>
          <w:p w:rsidR="002E0950" w:rsidRPr="009B3997" w:rsidRDefault="002E0950" w:rsidP="00F44DEF">
            <w:pPr>
              <w:pStyle w:val="ConsPlusCe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F44DEF" w:rsidRPr="009B399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– 202</w:t>
            </w:r>
            <w:r w:rsidR="00F44DEF" w:rsidRPr="009B39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</w:tr>
      <w:tr w:rsidR="00116272" w:rsidRPr="009B3997" w:rsidTr="001162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72" w:rsidRPr="009B3997" w:rsidRDefault="00116272" w:rsidP="002E095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B3997">
              <w:rPr>
                <w:rFonts w:ascii="Times New Roman" w:hAnsi="Times New Roman"/>
                <w:sz w:val="28"/>
                <w:szCs w:val="28"/>
              </w:rPr>
              <w:t>Объемы и источники финансирования Программы газификации</w:t>
            </w:r>
          </w:p>
        </w:tc>
        <w:tc>
          <w:tcPr>
            <w:tcW w:w="3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72" w:rsidRPr="009B3997" w:rsidRDefault="00116272" w:rsidP="00116272">
            <w:pPr>
              <w:pStyle w:val="ConsPlusCe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общий объем финансирования Программы газификации составляет 2 648 971,78 тыс. руб., </w:t>
            </w:r>
          </w:p>
          <w:p w:rsidR="00116272" w:rsidRPr="009B3997" w:rsidRDefault="00116272" w:rsidP="00116272">
            <w:pPr>
              <w:pStyle w:val="ConsPlusCe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116272" w:rsidRPr="009B3997" w:rsidRDefault="00116272" w:rsidP="00116272">
            <w:pPr>
              <w:pStyle w:val="ConsPlusCe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2019 год – 160 356,19 тыс. руб.;</w:t>
            </w:r>
          </w:p>
          <w:p w:rsidR="00116272" w:rsidRPr="009B3997" w:rsidRDefault="00116272" w:rsidP="00116272">
            <w:pPr>
              <w:pStyle w:val="ConsPlusCe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2020 год – 666 044,40 тыс. руб.;</w:t>
            </w:r>
          </w:p>
          <w:p w:rsidR="00116272" w:rsidRPr="009B3997" w:rsidRDefault="00116272" w:rsidP="00116272">
            <w:pPr>
              <w:pStyle w:val="ConsPlusCe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2021 год – 1 427 012,21 тыс. руб.;</w:t>
            </w:r>
          </w:p>
          <w:p w:rsidR="00116272" w:rsidRPr="009B3997" w:rsidRDefault="00116272" w:rsidP="00116272">
            <w:pPr>
              <w:pStyle w:val="ConsPlusCe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2022 год – 286 316,36 тыс. руб.;</w:t>
            </w:r>
          </w:p>
        </w:tc>
      </w:tr>
      <w:tr w:rsidR="002E0950" w:rsidRPr="009B3997" w:rsidTr="009B3997">
        <w:trPr>
          <w:trHeight w:val="47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5" w:type="pct"/>
            <w:tcBorders>
              <w:left w:val="none" w:sz="0" w:space="0" w:color="auto"/>
              <w:right w:val="none" w:sz="0" w:space="0" w:color="auto"/>
            </w:tcBorders>
          </w:tcPr>
          <w:p w:rsidR="002E0950" w:rsidRPr="009B3997" w:rsidRDefault="002E0950" w:rsidP="002E095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45" w:type="pct"/>
          </w:tcPr>
          <w:p w:rsidR="002E0950" w:rsidRPr="009B3997" w:rsidRDefault="002E0950" w:rsidP="002E0950">
            <w:pPr>
              <w:pStyle w:val="ConsPlusCe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F44DEF" w:rsidRPr="009B39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год – 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91136" w:rsidRPr="009B399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991136" w:rsidRPr="009B3997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91136" w:rsidRPr="009B3997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тыс. руб.</w:t>
            </w:r>
            <w:r w:rsidR="009B399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E0950" w:rsidRPr="009B3997" w:rsidRDefault="002E0950" w:rsidP="002E0950">
            <w:pPr>
              <w:pStyle w:val="ConsPlusCe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в том числе по источникам финансирования:</w:t>
            </w:r>
          </w:p>
          <w:p w:rsidR="002E0950" w:rsidRPr="009B3997" w:rsidRDefault="002E0950" w:rsidP="002E0950">
            <w:pPr>
              <w:pStyle w:val="ConsPlusCe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(прогнозные объемы на условиях софинансирования) не предусмотрены;</w:t>
            </w:r>
          </w:p>
          <w:p w:rsidR="002E0950" w:rsidRPr="009B3997" w:rsidRDefault="002E0950" w:rsidP="002E0950">
            <w:pPr>
              <w:pStyle w:val="ConsPlusCe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окружного бюджета – 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515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тыс. руб., </w:t>
            </w:r>
          </w:p>
          <w:p w:rsidR="002E0950" w:rsidRPr="009B3997" w:rsidRDefault="002E0950" w:rsidP="002E0950">
            <w:pPr>
              <w:pStyle w:val="ConsPlusCe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</w:t>
            </w:r>
          </w:p>
          <w:p w:rsidR="002E0950" w:rsidRPr="009B3997" w:rsidRDefault="002E0950" w:rsidP="002E0950">
            <w:pPr>
              <w:pStyle w:val="ConsPlusCe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F44DEF" w:rsidRPr="009B399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год – 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87 111,00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2E0950" w:rsidRPr="009B3997" w:rsidRDefault="00F44DEF" w:rsidP="002E0950">
            <w:pPr>
              <w:pStyle w:val="ConsPlusCe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2E0950"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год – 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  <w:r w:rsidR="002E0950" w:rsidRPr="009B399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999</w:t>
            </w:r>
            <w:r w:rsidR="002E0950" w:rsidRPr="009B399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E0950" w:rsidRPr="009B3997">
              <w:rPr>
                <w:rFonts w:ascii="Times New Roman" w:hAnsi="Times New Roman" w:cs="Times New Roman"/>
                <w:sz w:val="28"/>
                <w:szCs w:val="28"/>
              </w:rPr>
              <w:t>0 тыс. руб.;</w:t>
            </w:r>
          </w:p>
          <w:p w:rsidR="002E0950" w:rsidRPr="009B3997" w:rsidRDefault="002E0950" w:rsidP="002E0950">
            <w:pPr>
              <w:pStyle w:val="ConsPlusCe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F44DEF" w:rsidRPr="009B39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год – 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2E0950" w:rsidRPr="009B3997" w:rsidRDefault="002E0950" w:rsidP="002E0950">
            <w:pPr>
              <w:pStyle w:val="ConsPlusCe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F44DEF" w:rsidRPr="009B39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год – 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87 111,00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2E0950" w:rsidRPr="009B3997" w:rsidRDefault="002E0950" w:rsidP="002E0950">
            <w:pPr>
              <w:pStyle w:val="ConsPlusCe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F44DEF" w:rsidRPr="009B39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год – 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87 111,00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2E0950" w:rsidRPr="009B3997" w:rsidRDefault="002E0950" w:rsidP="002E0950">
            <w:pPr>
              <w:pStyle w:val="ConsPlusCe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местных бюджетов (прогнозные объемы на условиях софинансирования) – 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848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тыс. руб., </w:t>
            </w:r>
          </w:p>
          <w:p w:rsidR="002E0950" w:rsidRPr="009B3997" w:rsidRDefault="002E0950" w:rsidP="002E0950">
            <w:pPr>
              <w:pStyle w:val="ConsPlusCe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2E0950" w:rsidRPr="009B3997" w:rsidRDefault="002E0950" w:rsidP="002E0950">
            <w:pPr>
              <w:pStyle w:val="ConsPlusCell"/>
              <w:tabs>
                <w:tab w:val="left" w:pos="1830"/>
                <w:tab w:val="left" w:pos="19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F44DEF" w:rsidRPr="009B399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год – 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3 000,00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2E0950" w:rsidRPr="009B3997" w:rsidRDefault="002E0950" w:rsidP="002E0950">
            <w:pPr>
              <w:pStyle w:val="ConsPlusCe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F44DEF" w:rsidRPr="009B399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год – 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213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,4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2E0950" w:rsidRPr="009B3997" w:rsidRDefault="00F44DEF" w:rsidP="002E0950">
            <w:pPr>
              <w:pStyle w:val="ConsPlusCe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 w:rsidR="002E0950"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год – 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634,60</w:t>
            </w:r>
            <w:r w:rsidR="002E0950"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2E0950" w:rsidRPr="009B3997" w:rsidRDefault="00F44DEF" w:rsidP="002E0950">
            <w:pPr>
              <w:pStyle w:val="ConsPlusCe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  <w:r w:rsidR="002E0950"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год – 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2E0950"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2E0950" w:rsidRPr="009B3997" w:rsidRDefault="00F44DEF" w:rsidP="002E0950">
            <w:pPr>
              <w:pStyle w:val="ConsPlusCe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="002E0950"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год – 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2E0950"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2E0950" w:rsidRPr="009B3997" w:rsidRDefault="002E0950" w:rsidP="002E0950">
            <w:pPr>
              <w:pStyle w:val="ConsPlusCe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внебюджетные источники (прогнозные объемы) – 2 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991136" w:rsidRPr="009B399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7178B0" w:rsidRPr="009B399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991136" w:rsidRPr="009B3997">
              <w:rPr>
                <w:rFonts w:ascii="Times New Roman" w:hAnsi="Times New Roman" w:cs="Times New Roman"/>
                <w:sz w:val="28"/>
                <w:szCs w:val="28"/>
              </w:rPr>
              <w:t>512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91136" w:rsidRPr="009B3997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тыс. руб., в том числе:</w:t>
            </w:r>
          </w:p>
          <w:p w:rsidR="002E0950" w:rsidRPr="009B3997" w:rsidRDefault="002E0950" w:rsidP="002E0950">
            <w:pPr>
              <w:pStyle w:val="ConsPlusCe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F44DEF" w:rsidRPr="009B399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год – 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245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9 тыс. руб.;</w:t>
            </w:r>
          </w:p>
          <w:p w:rsidR="002E0950" w:rsidRPr="009B3997" w:rsidRDefault="00F44DEF" w:rsidP="002E0950">
            <w:pPr>
              <w:pStyle w:val="ConsPlusCe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2E0950"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год – 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178B0" w:rsidRPr="009B3997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7178B0" w:rsidRPr="009B3997">
              <w:rPr>
                <w:rFonts w:ascii="Times New Roman" w:hAnsi="Times New Roman" w:cs="Times New Roman"/>
                <w:sz w:val="28"/>
                <w:szCs w:val="28"/>
              </w:rPr>
              <w:t>831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178B0" w:rsidRPr="009B3997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2E0950"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2E0950" w:rsidRPr="009B3997" w:rsidRDefault="00F44DEF" w:rsidP="002E0950">
            <w:pPr>
              <w:pStyle w:val="ConsPlusCe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 w:rsidR="002E0950"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год – 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1 327</w:t>
            </w:r>
            <w:r w:rsidR="002E0950" w:rsidRPr="009B399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  <w:r w:rsidR="002E0950" w:rsidRPr="009B399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  <w:r w:rsidR="002E0950"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2E0950" w:rsidRPr="009B3997" w:rsidRDefault="00F44DEF" w:rsidP="002E0950">
            <w:pPr>
              <w:pStyle w:val="ConsPlusCe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  <w:r w:rsidR="002E0950"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год – </w:t>
            </w:r>
            <w:r w:rsidR="00CD75E6" w:rsidRPr="009B399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991136" w:rsidRPr="009B399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E0950" w:rsidRPr="009B399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991136" w:rsidRPr="009B3997">
              <w:rPr>
                <w:rFonts w:ascii="Times New Roman" w:hAnsi="Times New Roman" w:cs="Times New Roman"/>
                <w:sz w:val="28"/>
                <w:szCs w:val="28"/>
              </w:rPr>
              <w:t>205</w:t>
            </w:r>
            <w:r w:rsidR="002E0950" w:rsidRPr="009B399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91136" w:rsidRPr="009B399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="002E0950"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2E0950" w:rsidRPr="009B3997" w:rsidRDefault="00F44DEF" w:rsidP="002E0950">
            <w:pPr>
              <w:pStyle w:val="ConsPlusCe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="002E0950"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 год – </w:t>
            </w:r>
            <w:r w:rsidR="00991136" w:rsidRPr="009B399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="002E0950" w:rsidRPr="009B399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991136" w:rsidRPr="009B3997">
              <w:rPr>
                <w:rFonts w:ascii="Times New Roman" w:hAnsi="Times New Roman" w:cs="Times New Roman"/>
                <w:sz w:val="28"/>
                <w:szCs w:val="28"/>
              </w:rPr>
              <w:t>020</w:t>
            </w:r>
            <w:r w:rsidR="002E0950" w:rsidRPr="009B399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91136" w:rsidRPr="009B3997">
              <w:rPr>
                <w:rFonts w:ascii="Times New Roman" w:hAnsi="Times New Roman" w:cs="Times New Roman"/>
                <w:sz w:val="28"/>
                <w:szCs w:val="28"/>
              </w:rPr>
              <w:t xml:space="preserve">81 </w:t>
            </w:r>
            <w:r w:rsidR="002E0950" w:rsidRPr="009B3997">
              <w:rPr>
                <w:rFonts w:ascii="Times New Roman" w:hAnsi="Times New Roman" w:cs="Times New Roman"/>
                <w:sz w:val="28"/>
                <w:szCs w:val="28"/>
              </w:rPr>
              <w:t>тыс. руб.</w:t>
            </w:r>
          </w:p>
          <w:p w:rsidR="002E0950" w:rsidRPr="009B3997" w:rsidRDefault="002E0950" w:rsidP="002E0950">
            <w:pPr>
              <w:pStyle w:val="ConsPlusCe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3997">
              <w:rPr>
                <w:rFonts w:ascii="Times New Roman" w:hAnsi="Times New Roman" w:cs="Times New Roman"/>
                <w:sz w:val="28"/>
                <w:szCs w:val="28"/>
              </w:rPr>
              <w:t>Суммы средств, выделяемые из федерального бюджета, окружного бюджета и местных бюджетов, подлежат ежегодному уточнению, исходя из возможностей бюджетов всех уровней</w:t>
            </w:r>
          </w:p>
        </w:tc>
      </w:tr>
      <w:tr w:rsidR="002E0950" w:rsidRPr="009B3997" w:rsidTr="001162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5" w:type="pct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2E0950" w:rsidRPr="009B3997" w:rsidRDefault="002E0950" w:rsidP="001409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B3997">
              <w:rPr>
                <w:rFonts w:ascii="Times New Roman" w:hAnsi="Times New Roman"/>
                <w:sz w:val="28"/>
                <w:szCs w:val="28"/>
              </w:rPr>
              <w:t>Ожидаемые результаты реализации Программы газификации</w:t>
            </w:r>
          </w:p>
        </w:tc>
        <w:tc>
          <w:tcPr>
            <w:tcW w:w="34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950" w:rsidRPr="009B3997" w:rsidRDefault="002E0950" w:rsidP="002E0950">
            <w:pPr>
              <w:tabs>
                <w:tab w:val="left" w:pos="814"/>
              </w:tabs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9B3997">
              <w:rPr>
                <w:rFonts w:ascii="Times New Roman" w:hAnsi="Times New Roman"/>
                <w:sz w:val="28"/>
                <w:szCs w:val="28"/>
              </w:rPr>
              <w:t>1. Реализация государственной политики по обеспечению населения Ямало-Ненецкого автономного округа природным газом.</w:t>
            </w:r>
          </w:p>
          <w:p w:rsidR="002E0950" w:rsidRPr="009B3997" w:rsidRDefault="002E0950" w:rsidP="002E0950">
            <w:pPr>
              <w:tabs>
                <w:tab w:val="left" w:pos="814"/>
              </w:tabs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9B3997">
              <w:rPr>
                <w:rFonts w:ascii="Times New Roman" w:hAnsi="Times New Roman"/>
                <w:sz w:val="28"/>
                <w:szCs w:val="28"/>
              </w:rPr>
              <w:t>2. Создание благоприятных условий для перспективного развития газоснабжения объектов жилищно-коммунального хозяйства, промышленных и иных организаций.</w:t>
            </w:r>
          </w:p>
          <w:p w:rsidR="002E0950" w:rsidRPr="009B3997" w:rsidRDefault="002E0950" w:rsidP="002E0950">
            <w:pPr>
              <w:tabs>
                <w:tab w:val="left" w:pos="814"/>
              </w:tabs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9B3997">
              <w:rPr>
                <w:rFonts w:ascii="Times New Roman" w:hAnsi="Times New Roman"/>
                <w:sz w:val="28"/>
                <w:szCs w:val="28"/>
              </w:rPr>
              <w:t>3. Создание благоприятных условий для газификации населенных пунктов Ямало-Ненецкого автономного округа.</w:t>
            </w:r>
          </w:p>
          <w:p w:rsidR="002E0950" w:rsidRPr="009B3997" w:rsidRDefault="002E0950" w:rsidP="002E0950">
            <w:pPr>
              <w:tabs>
                <w:tab w:val="left" w:pos="814"/>
              </w:tabs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9B3997">
              <w:rPr>
                <w:rFonts w:ascii="Times New Roman" w:hAnsi="Times New Roman"/>
                <w:sz w:val="28"/>
                <w:szCs w:val="28"/>
              </w:rPr>
              <w:t xml:space="preserve">4. Создание благоприятных условий для перевода источников электро- и теплоснабжения населенных пунктов Ямало-Ненецкого автономного округа с иных видов топлива на природный газ с внедрением </w:t>
            </w:r>
            <w:r w:rsidRPr="009B3997">
              <w:rPr>
                <w:rFonts w:ascii="Times New Roman" w:hAnsi="Times New Roman"/>
                <w:sz w:val="28"/>
                <w:szCs w:val="28"/>
              </w:rPr>
              <w:lastRenderedPageBreak/>
              <w:t>энергосберегающих технологий и современных материалов.</w:t>
            </w:r>
          </w:p>
          <w:p w:rsidR="002E0950" w:rsidRPr="009B3997" w:rsidRDefault="002E0950" w:rsidP="002E0950">
            <w:pPr>
              <w:tabs>
                <w:tab w:val="left" w:pos="814"/>
              </w:tabs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9B3997">
              <w:rPr>
                <w:rFonts w:ascii="Times New Roman" w:hAnsi="Times New Roman"/>
                <w:sz w:val="28"/>
                <w:szCs w:val="28"/>
              </w:rPr>
              <w:t>5. Сдерживание роста цен и тарифов на коммунальные услуги в результате перевода источников генерирования электрической и тепловой энергии с иных видов топлива на природный газ.</w:t>
            </w:r>
          </w:p>
          <w:p w:rsidR="002E0950" w:rsidRPr="009B3997" w:rsidRDefault="002E0950" w:rsidP="002E0950">
            <w:pPr>
              <w:tabs>
                <w:tab w:val="left" w:pos="814"/>
              </w:tabs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9B3997">
              <w:rPr>
                <w:rFonts w:ascii="Times New Roman" w:hAnsi="Times New Roman"/>
                <w:sz w:val="28"/>
                <w:szCs w:val="28"/>
              </w:rPr>
              <w:t>6. Повышение конкурентоспособности продукции местных товаропроизводителей и увеличение их прибыли за счет сокращения расходов на оплату услуг по теплоснабжению и применения новых технологий, использующих природный газ.</w:t>
            </w:r>
          </w:p>
          <w:p w:rsidR="002E0950" w:rsidRPr="009B3997" w:rsidRDefault="002E0950" w:rsidP="002E0950">
            <w:pPr>
              <w:tabs>
                <w:tab w:val="left" w:pos="814"/>
              </w:tabs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9B3997">
              <w:rPr>
                <w:rFonts w:ascii="Times New Roman" w:hAnsi="Times New Roman"/>
                <w:sz w:val="28"/>
                <w:szCs w:val="28"/>
              </w:rPr>
              <w:t>7. Повышение инвестиционной привлекательности               Ямало-Ненецкого автономного округа и развитие инвестиционной активности субъектов экономики</w:t>
            </w:r>
          </w:p>
        </w:tc>
      </w:tr>
    </w:tbl>
    <w:p w:rsidR="002E0950" w:rsidRDefault="002E0950" w:rsidP="002E095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Default="002E0950" w:rsidP="002E095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Default="002E0950" w:rsidP="002E095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Default="002E0950" w:rsidP="002E095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  <w:sectPr w:rsidR="002E0950" w:rsidSect="009B3997">
          <w:pgSz w:w="11906" w:h="16838" w:code="9"/>
          <w:pgMar w:top="1134" w:right="567" w:bottom="1134" w:left="1701" w:header="680" w:footer="680" w:gutter="0"/>
          <w:pgNumType w:start="1"/>
          <w:cols w:space="720"/>
          <w:noEndnote/>
          <w:titlePg/>
          <w:docGrid w:linePitch="299"/>
        </w:sectPr>
      </w:pPr>
    </w:p>
    <w:p w:rsidR="002E0950" w:rsidRPr="008E43B9" w:rsidRDefault="002E0950" w:rsidP="002E0950">
      <w:pPr>
        <w:pStyle w:val="ConsPlusNormal"/>
        <w:tabs>
          <w:tab w:val="left" w:pos="567"/>
        </w:tabs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E43B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8E43B9">
        <w:rPr>
          <w:rFonts w:ascii="Times New Roman" w:hAnsi="Times New Roman" w:cs="Times New Roman"/>
          <w:b/>
          <w:sz w:val="28"/>
          <w:szCs w:val="28"/>
        </w:rPr>
        <w:t>. План мероприятий Программы газификации</w:t>
      </w:r>
    </w:p>
    <w:p w:rsidR="002E0950" w:rsidRDefault="002E0950" w:rsidP="002E0950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FA2F72" w:rsidRPr="0061235E" w:rsidRDefault="00FA2F72" w:rsidP="002E0950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6018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1701"/>
        <w:gridCol w:w="1134"/>
        <w:gridCol w:w="1275"/>
        <w:gridCol w:w="1134"/>
        <w:gridCol w:w="1134"/>
        <w:gridCol w:w="993"/>
        <w:gridCol w:w="1134"/>
        <w:gridCol w:w="1383"/>
        <w:gridCol w:w="1735"/>
        <w:gridCol w:w="1701"/>
      </w:tblGrid>
      <w:tr w:rsidR="002E0950" w:rsidRPr="00051F80" w:rsidTr="00300BAC">
        <w:trPr>
          <w:trHeight w:val="25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E0950" w:rsidRPr="00051F80" w:rsidRDefault="002E0950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950" w:rsidRPr="00051F80" w:rsidRDefault="002E0950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950" w:rsidRPr="00051F80" w:rsidRDefault="002E0950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950" w:rsidRPr="00051F80" w:rsidRDefault="002E0950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Единица измерения</w:t>
            </w:r>
          </w:p>
        </w:tc>
        <w:tc>
          <w:tcPr>
            <w:tcW w:w="705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950" w:rsidRPr="00051F80" w:rsidRDefault="002E0950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Значение показателя, в том числе по годам</w:t>
            </w:r>
          </w:p>
        </w:tc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950" w:rsidRPr="00051F80" w:rsidRDefault="002E0950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950" w:rsidRPr="00051F80" w:rsidRDefault="002E0950" w:rsidP="002410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Ожидаемы</w:t>
            </w:r>
            <w:r w:rsidR="0024109B">
              <w:rPr>
                <w:rFonts w:ascii="Times New Roman" w:hAnsi="Times New Roman"/>
                <w:color w:val="000000"/>
                <w:sz w:val="16"/>
                <w:szCs w:val="16"/>
              </w:rPr>
              <w:t>й</w:t>
            </w: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результат</w:t>
            </w:r>
          </w:p>
        </w:tc>
      </w:tr>
      <w:tr w:rsidR="002E0950" w:rsidRPr="00051F80" w:rsidTr="00300BAC">
        <w:trPr>
          <w:trHeight w:val="25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950" w:rsidRPr="00051F80" w:rsidRDefault="002E095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950" w:rsidRPr="00051F80" w:rsidRDefault="002E095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950" w:rsidRPr="00051F80" w:rsidRDefault="002E095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950" w:rsidRPr="00051F80" w:rsidRDefault="002E095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950" w:rsidRPr="00051F80" w:rsidRDefault="002E0950" w:rsidP="00F44DE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F80">
              <w:rPr>
                <w:rFonts w:ascii="Times New Roman" w:hAnsi="Times New Roman"/>
                <w:color w:val="000000"/>
                <w:sz w:val="20"/>
                <w:szCs w:val="20"/>
              </w:rPr>
              <w:t>201</w:t>
            </w:r>
            <w:r w:rsidR="00F44DEF" w:rsidRPr="00051F80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950" w:rsidRPr="00051F80" w:rsidRDefault="002E0950" w:rsidP="00F44DE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F80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F44DEF" w:rsidRPr="00051F80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950" w:rsidRPr="00051F80" w:rsidRDefault="002E0950" w:rsidP="00F44DE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F80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F44DEF" w:rsidRPr="00051F80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950" w:rsidRPr="00051F80" w:rsidRDefault="002E0950" w:rsidP="00F44DE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F80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F44DEF" w:rsidRPr="00051F8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950" w:rsidRPr="00051F80" w:rsidRDefault="002E0950" w:rsidP="00F44DE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F80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F44DEF" w:rsidRPr="00051F8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950" w:rsidRPr="00051F80" w:rsidRDefault="002E0950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F80">
              <w:rPr>
                <w:rFonts w:ascii="Times New Roman" w:hAnsi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950" w:rsidRPr="00051F80" w:rsidRDefault="002E095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950" w:rsidRPr="00051F80" w:rsidRDefault="002E095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2E0950" w:rsidRPr="002E6003" w:rsidRDefault="002E0950" w:rsidP="002E0950">
      <w:pPr>
        <w:spacing w:after="0" w:line="240" w:lineRule="auto"/>
        <w:rPr>
          <w:sz w:val="2"/>
          <w:szCs w:val="2"/>
        </w:rPr>
      </w:pPr>
    </w:p>
    <w:tbl>
      <w:tblPr>
        <w:tblW w:w="16018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1701"/>
        <w:gridCol w:w="1134"/>
        <w:gridCol w:w="1275"/>
        <w:gridCol w:w="1134"/>
        <w:gridCol w:w="1134"/>
        <w:gridCol w:w="993"/>
        <w:gridCol w:w="1134"/>
        <w:gridCol w:w="1383"/>
        <w:gridCol w:w="1735"/>
        <w:gridCol w:w="1701"/>
      </w:tblGrid>
      <w:tr w:rsidR="002E0950" w:rsidRPr="00051F80" w:rsidTr="00300BAC">
        <w:trPr>
          <w:trHeight w:val="240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950" w:rsidRPr="00051F80" w:rsidRDefault="002E0950" w:rsidP="002E095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950" w:rsidRPr="00051F80" w:rsidRDefault="002E0950" w:rsidP="002E095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950" w:rsidRPr="00051F80" w:rsidRDefault="002E0950" w:rsidP="002E095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950" w:rsidRPr="00051F80" w:rsidRDefault="002E0950" w:rsidP="002E095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950" w:rsidRPr="00051F80" w:rsidRDefault="002E0950" w:rsidP="002E095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950" w:rsidRPr="00051F80" w:rsidRDefault="002E0950" w:rsidP="002E095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950" w:rsidRPr="00051F80" w:rsidRDefault="002E0950" w:rsidP="002E095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950" w:rsidRPr="00051F80" w:rsidRDefault="002E0950" w:rsidP="002E095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950" w:rsidRPr="00051F80" w:rsidRDefault="002E0950" w:rsidP="002E095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950" w:rsidRPr="00051F80" w:rsidRDefault="002E0950" w:rsidP="002E095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950" w:rsidRPr="00051F80" w:rsidRDefault="002E0950" w:rsidP="002E095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950" w:rsidRPr="00051F80" w:rsidRDefault="002E0950" w:rsidP="002E095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12</w:t>
            </w:r>
          </w:p>
        </w:tc>
      </w:tr>
      <w:tr w:rsidR="002E0950" w:rsidRPr="00051F80" w:rsidTr="009B3997">
        <w:trPr>
          <w:trHeight w:val="81"/>
        </w:trPr>
        <w:tc>
          <w:tcPr>
            <w:tcW w:w="160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2E0950" w:rsidRPr="00051F80" w:rsidRDefault="002E0950" w:rsidP="00051F8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Цель Программы газификации: </w:t>
            </w:r>
            <w:r w:rsidR="007D1F49"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п</w:t>
            </w: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овышение уровня газификации Ямало-Ненецкого автономного округа</w:t>
            </w:r>
          </w:p>
        </w:tc>
      </w:tr>
      <w:tr w:rsidR="002E0950" w:rsidRPr="00051F80" w:rsidTr="00775C88">
        <w:trPr>
          <w:trHeight w:val="255"/>
        </w:trPr>
        <w:tc>
          <w:tcPr>
            <w:tcW w:w="160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2E0950" w:rsidRPr="00051F80" w:rsidRDefault="002E0950" w:rsidP="002E095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Задача 1. Организация реализации Генеральной схемы газоснабжения и газификации </w:t>
            </w:r>
            <w:r w:rsid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Ямало-Ненецкого </w:t>
            </w: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автономного округа</w:t>
            </w:r>
          </w:p>
        </w:tc>
      </w:tr>
      <w:tr w:rsidR="007178B0" w:rsidRPr="00051F80" w:rsidTr="009B3997">
        <w:trPr>
          <w:trHeight w:val="81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1.1.</w:t>
            </w:r>
          </w:p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Разработка, утверждение и ежегодная актуализация муниципальных схем газоснабжения и программ газификации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ед.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4B2B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4B2B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4B2B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4B2B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4B2B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4B2B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7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426461" w:rsidP="00426461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="007178B0"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рганы местного самоуправления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051F80" w:rsidP="00051F8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="007178B0"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беспечение комплексного и последовательного развития систем газоснабжения на территории населенных пунктов</w:t>
            </w:r>
          </w:p>
        </w:tc>
      </w:tr>
      <w:tr w:rsidR="007178B0" w:rsidRPr="00051F80" w:rsidTr="009B3997">
        <w:trPr>
          <w:trHeight w:val="14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7178B0" w:rsidRPr="00051F80" w:rsidTr="009B3997">
        <w:trPr>
          <w:trHeight w:val="31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997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2E09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7178B0" w:rsidRPr="00051F80" w:rsidTr="009B3997">
        <w:trPr>
          <w:trHeight w:val="13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7178B0" w:rsidRPr="00051F80" w:rsidTr="009B3997">
        <w:trPr>
          <w:trHeight w:val="12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7178B0" w:rsidRPr="00051F80" w:rsidTr="009B3997">
        <w:trPr>
          <w:trHeight w:val="319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7178B0" w:rsidRPr="00051F80" w:rsidTr="009B3997">
        <w:trPr>
          <w:trHeight w:val="8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1.2.</w:t>
            </w:r>
          </w:p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Установление специальных надбавок к тарифам на услуги по транспортировке газа по газораспределительным сетям, предназначенных для финансирования программ газификации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0,92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0,74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0,16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0,19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991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0,</w:t>
            </w:r>
            <w:r w:rsidR="00991136"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87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991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2,</w:t>
            </w:r>
            <w:r w:rsidR="00991136"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88</w:t>
            </w:r>
          </w:p>
        </w:tc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841AC8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газораспределитель-ные организации    (далее – ГРО)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051F80" w:rsidP="00051F8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</w:t>
            </w:r>
            <w:r w:rsidR="007178B0"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ривлечение внебюджетных источников финансирования для выполнения мероприятий по газификации потребителей  </w:t>
            </w:r>
          </w:p>
        </w:tc>
      </w:tr>
      <w:tr w:rsidR="007178B0" w:rsidRPr="00051F80" w:rsidTr="009B3997">
        <w:trPr>
          <w:trHeight w:val="13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 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 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 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2E095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7178B0" w:rsidRPr="00051F80" w:rsidTr="009B3997">
        <w:trPr>
          <w:trHeight w:val="3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997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2E09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A750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6 094,26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A750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3 167,48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A750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1 835,00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A750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2 111,00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991136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8 187,49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991136" w:rsidP="00991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21</w:t>
            </w:r>
            <w:r w:rsidR="007178B0"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395</w:t>
            </w:r>
            <w:r w:rsidR="007178B0"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,</w:t>
            </w: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23</w:t>
            </w:r>
            <w:r w:rsidR="007178B0"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2E095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7178B0" w:rsidRPr="00051F80" w:rsidTr="009B3997">
        <w:trPr>
          <w:trHeight w:val="13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2E095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7178B0" w:rsidRPr="00051F80" w:rsidTr="00725D67">
        <w:trPr>
          <w:trHeight w:val="8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78B0" w:rsidRPr="00051F80" w:rsidRDefault="007178B0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2E095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7178B0" w:rsidRPr="00051F80" w:rsidRDefault="007178B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991136" w:rsidRPr="00051F80" w:rsidTr="00051F80">
        <w:trPr>
          <w:trHeight w:val="8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1136" w:rsidRPr="00051F80" w:rsidRDefault="00991136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136" w:rsidRPr="00051F80" w:rsidRDefault="0099113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6 094,26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3 167,48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A750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1 835,00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A750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2 111,00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991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8 187,49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991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21 395,23   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CD75E6" w:rsidRPr="00051F80" w:rsidTr="00051F80">
        <w:trPr>
          <w:trHeight w:val="8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5E6" w:rsidRPr="00051F80" w:rsidRDefault="00CD75E6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органы местного самоуправления </w:t>
            </w:r>
          </w:p>
          <w:p w:rsidR="00CD75E6" w:rsidRPr="00051F80" w:rsidRDefault="00CD75E6" w:rsidP="007D1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 </w:t>
            </w:r>
            <w:r w:rsid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Ямало-Ненецком </w:t>
            </w: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автономном округе (далее – ОМС)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обеспечение комплексного и последовательного развития систем газоснабжения на территории населенных пунктов</w:t>
            </w:r>
          </w:p>
        </w:tc>
      </w:tr>
      <w:tr w:rsidR="00CD75E6" w:rsidRPr="00051F80" w:rsidTr="00051F80">
        <w:trPr>
          <w:trHeight w:val="13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5E6" w:rsidRPr="00051F80" w:rsidRDefault="00CD75E6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5E6" w:rsidRPr="00051F80" w:rsidRDefault="00CD75E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5E6" w:rsidRPr="00051F80" w:rsidRDefault="00CD75E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5E6" w:rsidRPr="00051F80" w:rsidRDefault="00CD75E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D75E6" w:rsidRPr="00051F80" w:rsidTr="00051F80">
        <w:trPr>
          <w:trHeight w:val="3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5E6" w:rsidRPr="00051F80" w:rsidRDefault="00CD75E6" w:rsidP="009B399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5E6" w:rsidRPr="00051F80" w:rsidRDefault="00CD75E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997" w:rsidRPr="00051F80" w:rsidRDefault="00CD75E6" w:rsidP="002E095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CD75E6" w:rsidRPr="00051F80" w:rsidRDefault="00CD75E6" w:rsidP="002E095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2E09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357,337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A750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357,337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5E6" w:rsidRPr="00051F80" w:rsidRDefault="00CD75E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5E6" w:rsidRPr="00051F80" w:rsidRDefault="00CD75E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D75E6" w:rsidRPr="00051F80" w:rsidTr="00051F80">
        <w:trPr>
          <w:trHeight w:val="21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5E6" w:rsidRPr="00051F80" w:rsidRDefault="00CD75E6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5E6" w:rsidRPr="00051F80" w:rsidRDefault="00CD75E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5E6" w:rsidRPr="00051F80" w:rsidRDefault="00CD75E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5E6" w:rsidRPr="00051F80" w:rsidRDefault="00CD75E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D75E6" w:rsidRPr="00051F80" w:rsidTr="00051F80">
        <w:trPr>
          <w:trHeight w:val="11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5E6" w:rsidRPr="00051F80" w:rsidRDefault="00CD75E6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5E6" w:rsidRPr="00051F80" w:rsidRDefault="00CD75E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5E6" w:rsidRPr="00051F80" w:rsidRDefault="00CD75E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5E6" w:rsidRPr="00051F80" w:rsidRDefault="00CD75E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D75E6" w:rsidRPr="00051F80" w:rsidTr="00051F80">
        <w:trPr>
          <w:trHeight w:val="6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5E6" w:rsidRPr="00051F80" w:rsidRDefault="00CD75E6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5E6" w:rsidRPr="00051F80" w:rsidRDefault="00CD75E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357,337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5E6" w:rsidRPr="00051F80" w:rsidRDefault="00CD75E6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357,337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5E6" w:rsidRPr="00051F80" w:rsidRDefault="00CD75E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5E6" w:rsidRPr="00051F80" w:rsidRDefault="00CD75E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26461" w:rsidRPr="00051F80" w:rsidTr="00BF0563">
        <w:trPr>
          <w:trHeight w:val="6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6461" w:rsidRPr="00051F80" w:rsidRDefault="00426461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1.3.</w:t>
            </w:r>
          </w:p>
          <w:p w:rsidR="00426461" w:rsidRPr="00051F80" w:rsidRDefault="00426461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426461" w:rsidRPr="00051F80" w:rsidRDefault="00426461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426461" w:rsidRPr="00051F80" w:rsidRDefault="00426461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426461" w:rsidRPr="00051F80" w:rsidRDefault="00426461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426461" w:rsidRPr="00051F80" w:rsidRDefault="00426461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426461" w:rsidRPr="00051F80" w:rsidRDefault="00426461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426461" w:rsidRPr="00051F80" w:rsidRDefault="00426461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426461" w:rsidRPr="00051F80" w:rsidRDefault="00426461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426461" w:rsidRPr="00051F80" w:rsidRDefault="00426461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426461" w:rsidRPr="00051F80" w:rsidRDefault="00426461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426461" w:rsidRPr="00051F80" w:rsidRDefault="00426461" w:rsidP="009B39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461" w:rsidRPr="00051F80" w:rsidRDefault="00426461" w:rsidP="004B2B4E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Плата за технологическое присоединение (строительство газопроводов)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CD75E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B776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4B2B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4B2B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3,30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4B2B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4B2B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3,30</w:t>
            </w:r>
          </w:p>
        </w:tc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26461" w:rsidRPr="00051F80" w:rsidTr="00BF0563">
        <w:trPr>
          <w:trHeight w:val="8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CD75E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B776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4B2B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4B2B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4B2B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4B2B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26461" w:rsidRPr="00051F80" w:rsidTr="00BF0563">
        <w:trPr>
          <w:trHeight w:val="3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CD75E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426461" w:rsidRPr="00051F80" w:rsidRDefault="00426461" w:rsidP="00CD75E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CD75E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A750B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14 461,80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4B2B4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A750B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2 235,54 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8 942,18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4B2B4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A750B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25 639,52</w:t>
            </w:r>
          </w:p>
        </w:tc>
        <w:tc>
          <w:tcPr>
            <w:tcW w:w="17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26461" w:rsidRPr="00051F80" w:rsidTr="00BF0563">
        <w:trPr>
          <w:trHeight w:val="8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CD75E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4B2B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4B2B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4B2B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4B2B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4B2B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4B2B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26461" w:rsidRPr="00051F80" w:rsidTr="00BF0563">
        <w:trPr>
          <w:trHeight w:val="8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CD75E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4B2B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4B2B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4B2B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4B2B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4B2B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4B2B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26461" w:rsidRPr="00051F80" w:rsidTr="00BF0563">
        <w:trPr>
          <w:trHeight w:val="3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CD75E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A750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14 461,80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4B2B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A750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2 235,54 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B776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8 942,18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4B2B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A750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25 639,52</w:t>
            </w:r>
          </w:p>
        </w:tc>
        <w:tc>
          <w:tcPr>
            <w:tcW w:w="17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26461" w:rsidRPr="00051F80" w:rsidTr="00416474">
        <w:trPr>
          <w:trHeight w:val="6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461" w:rsidRDefault="00426461" w:rsidP="004B2B4E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Плата за технологическое присоединение (строительсво ГРП, ПГБ </w:t>
            </w:r>
          </w:p>
          <w:p w:rsidR="00426461" w:rsidRPr="00051F80" w:rsidRDefault="00426461" w:rsidP="004B2B4E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и т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д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CD75E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26461" w:rsidRPr="00051F80" w:rsidTr="00416474">
        <w:trPr>
          <w:trHeight w:val="8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CD75E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26461" w:rsidRPr="00051F80" w:rsidTr="00416474">
        <w:trPr>
          <w:trHeight w:val="3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CD75E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426461" w:rsidRPr="00051F80" w:rsidRDefault="00426461" w:rsidP="00CD75E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CD75E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5 983,00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41 732,00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7 407,00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991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3 718,69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991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58 840,69</w:t>
            </w:r>
          </w:p>
        </w:tc>
        <w:tc>
          <w:tcPr>
            <w:tcW w:w="17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26461" w:rsidRPr="00051F80" w:rsidTr="00416474">
        <w:trPr>
          <w:trHeight w:val="8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CD75E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991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26461" w:rsidRPr="00051F80" w:rsidTr="00416474">
        <w:trPr>
          <w:trHeight w:val="8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CD75E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991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6461" w:rsidRPr="00051F80" w:rsidRDefault="00426461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461" w:rsidRPr="00051F80" w:rsidRDefault="00426461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051F80" w:rsidRPr="00051F80" w:rsidTr="00051F80">
        <w:trPr>
          <w:trHeight w:val="31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1F80" w:rsidRPr="00051F80" w:rsidRDefault="00051F80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80" w:rsidRPr="00051F80" w:rsidRDefault="00051F8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1F80" w:rsidRPr="00051F80" w:rsidRDefault="00051F80" w:rsidP="00CD75E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1F80" w:rsidRPr="00051F80" w:rsidRDefault="00051F80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1F80" w:rsidRPr="00051F80" w:rsidRDefault="00051F80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5 983,00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1F80" w:rsidRPr="00051F80" w:rsidRDefault="00051F80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41 732,00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1F80" w:rsidRPr="00051F80" w:rsidRDefault="00051F80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7 407,00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1F80" w:rsidRPr="00051F80" w:rsidRDefault="00051F80" w:rsidP="00991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3 718,69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1F80" w:rsidRPr="00051F80" w:rsidRDefault="00051F80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1F80" w:rsidRPr="00051F80" w:rsidRDefault="00051F80" w:rsidP="00EF7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58 840,69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80" w:rsidRPr="00051F80" w:rsidRDefault="00051F8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80" w:rsidRPr="00051F80" w:rsidRDefault="00051F80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91136" w:rsidRPr="00051F80" w:rsidTr="009B3997">
        <w:trPr>
          <w:trHeight w:val="61"/>
        </w:trPr>
        <w:tc>
          <w:tcPr>
            <w:tcW w:w="160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991136" w:rsidRPr="00051F80" w:rsidRDefault="00991136" w:rsidP="002E095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Задача 2. Создание условий для развития газораспределительных сетей населенных пунктов </w:t>
            </w:r>
            <w:r w:rsid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Ямало-Ненецкого </w:t>
            </w: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автономного округа</w:t>
            </w:r>
          </w:p>
        </w:tc>
      </w:tr>
      <w:tr w:rsidR="00FA2F72" w:rsidRPr="00051F80" w:rsidTr="008B5F97">
        <w:trPr>
          <w:trHeight w:val="8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2F72" w:rsidRPr="00051F80" w:rsidRDefault="00FA2F72" w:rsidP="007D1F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2.1.</w:t>
            </w:r>
          </w:p>
          <w:p w:rsidR="00FA2F72" w:rsidRPr="00051F80" w:rsidRDefault="00FA2F72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FA2F72" w:rsidRPr="00051F80" w:rsidRDefault="00FA2F72" w:rsidP="002E09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 </w:t>
            </w:r>
          </w:p>
          <w:p w:rsidR="00FA2F72" w:rsidRPr="00051F80" w:rsidRDefault="00FA2F72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FA2F72" w:rsidRPr="00051F80" w:rsidRDefault="00FA2F72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FA2F72" w:rsidRPr="00051F80" w:rsidRDefault="00FA2F72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Предоставление государственной поддержки ГРО, оказывающим услуги по транспортировке газа в труднодоступные населенные пункты автономного округа</w:t>
            </w:r>
            <w:r w:rsidRPr="00051F80">
              <w:rPr>
                <w:rStyle w:val="afff0"/>
                <w:rFonts w:ascii="Times New Roman" w:hAnsi="Times New Roman"/>
                <w:color w:val="000000"/>
                <w:sz w:val="16"/>
                <w:szCs w:val="16"/>
              </w:rPr>
              <w:footnoteReference w:id="1"/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4B1E63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департамент тарифной политики, энергетики и жилищно-коммунального комплекса </w:t>
            </w:r>
            <w:r w:rsidR="00F951E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Ямало-Ненецкого </w:t>
            </w: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автономного округа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обеспечение газоснабжения удаленных населенных пунктов </w:t>
            </w:r>
          </w:p>
        </w:tc>
      </w:tr>
      <w:tr w:rsidR="00FA2F72" w:rsidRPr="00051F80" w:rsidTr="00182B45">
        <w:trPr>
          <w:trHeight w:val="10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F72" w:rsidRPr="00051F80" w:rsidRDefault="00FA2F72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F72" w:rsidRPr="00051F80" w:rsidRDefault="00FA2F72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F72" w:rsidRPr="00051F80" w:rsidRDefault="00FA2F72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F72" w:rsidRPr="00051F80" w:rsidRDefault="00FA2F72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FA2F72" w:rsidRPr="00051F80" w:rsidTr="00182B45">
        <w:trPr>
          <w:trHeight w:val="31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F72" w:rsidRPr="00051F80" w:rsidRDefault="00FA2F72" w:rsidP="002E09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F72" w:rsidRPr="00051F80" w:rsidRDefault="00FA2F72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2E095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FA2F72" w:rsidRPr="00051F80" w:rsidRDefault="00FA2F72" w:rsidP="002E095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2E09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2F72" w:rsidRPr="00051F80" w:rsidRDefault="00FA2F72" w:rsidP="002E09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87 111,00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2F72" w:rsidRPr="00051F80" w:rsidRDefault="00FA2F72" w:rsidP="002E09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87 111,00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2F72" w:rsidRPr="00051F80" w:rsidRDefault="00FA2F72" w:rsidP="002E09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87 111,00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2F72" w:rsidRPr="00051F80" w:rsidRDefault="00FA2F72" w:rsidP="002E09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87 111,00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2F72" w:rsidRPr="00051F80" w:rsidRDefault="00FA2F72" w:rsidP="002E09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87 111,00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2F72" w:rsidRPr="00051F80" w:rsidRDefault="00FA2F72" w:rsidP="002E09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435 555,00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F72" w:rsidRPr="00051F80" w:rsidRDefault="00FA2F72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F72" w:rsidRPr="00051F80" w:rsidRDefault="00FA2F72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FA2F72" w:rsidRPr="00051F80" w:rsidTr="007D1F49">
        <w:trPr>
          <w:trHeight w:val="11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F72" w:rsidRPr="00051F80" w:rsidRDefault="00FA2F72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F72" w:rsidRPr="00051F80" w:rsidRDefault="00FA2F72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2F72" w:rsidRPr="00051F80" w:rsidRDefault="00FA2F72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87 111,00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2F72" w:rsidRPr="00051F80" w:rsidRDefault="00FA2F72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87 111,00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2F72" w:rsidRPr="00051F80" w:rsidRDefault="00FA2F72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87 111,00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2F72" w:rsidRPr="00051F80" w:rsidRDefault="00FA2F72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87 111,00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2F72" w:rsidRPr="00051F80" w:rsidRDefault="00FA2F72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87 111,00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2F72" w:rsidRPr="00051F80" w:rsidRDefault="00FA2F72" w:rsidP="002E09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435 555,00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F72" w:rsidRPr="00051F80" w:rsidRDefault="00FA2F72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F72" w:rsidRPr="00051F80" w:rsidRDefault="00FA2F72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FA2F72" w:rsidRPr="00051F80" w:rsidTr="007D1F49">
        <w:trPr>
          <w:trHeight w:val="201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F72" w:rsidRPr="00051F80" w:rsidRDefault="00FA2F72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F72" w:rsidRPr="00051F80" w:rsidRDefault="00FA2F72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2F72" w:rsidRPr="00051F80" w:rsidRDefault="00FA2F72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2F72" w:rsidRPr="00051F80" w:rsidRDefault="00FA2F72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2F72" w:rsidRPr="00051F80" w:rsidRDefault="00FA2F72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2F72" w:rsidRPr="00051F80" w:rsidRDefault="00FA2F72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2F72" w:rsidRPr="00051F80" w:rsidRDefault="00FA2F72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A2F72" w:rsidRPr="00051F80" w:rsidRDefault="00FA2F72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F72" w:rsidRPr="00051F80" w:rsidRDefault="00FA2F72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F72" w:rsidRPr="00051F80" w:rsidRDefault="00FA2F72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FA2F72" w:rsidRPr="00051F80" w:rsidTr="009B3997">
        <w:trPr>
          <w:trHeight w:val="81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F72" w:rsidRPr="00051F80" w:rsidRDefault="00FA2F72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F72" w:rsidRPr="00051F80" w:rsidRDefault="00FA2F72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F72" w:rsidRPr="00051F80" w:rsidRDefault="00FA2F72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F72" w:rsidRPr="00051F80" w:rsidRDefault="00FA2F72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F72" w:rsidRPr="00051F80" w:rsidRDefault="00FA2F72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991136" w:rsidRPr="00051F80" w:rsidTr="007D1F49">
        <w:trPr>
          <w:trHeight w:val="14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1136" w:rsidRPr="00051F80" w:rsidRDefault="00991136" w:rsidP="009332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2.2.</w:t>
            </w:r>
          </w:p>
          <w:p w:rsidR="00991136" w:rsidRPr="00051F80" w:rsidRDefault="00991136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F8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  <w:p w:rsidR="00991136" w:rsidRPr="00051F80" w:rsidRDefault="00991136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1F8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  <w:p w:rsidR="00991136" w:rsidRPr="00051F80" w:rsidRDefault="00991136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Создание на территории </w:t>
            </w:r>
            <w:r w:rsidR="0018529F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Ямало-Ненецкого </w:t>
            </w: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автономного округа </w:t>
            </w:r>
          </w:p>
          <w:p w:rsidR="00991136" w:rsidRPr="00051F80" w:rsidRDefault="0099113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единой ГРО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7D1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департамент тарифной политики, энергетики и жилищно-коммунального комплекса </w:t>
            </w:r>
            <w:r w:rsidR="00F951E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Ямало-Ненецкого </w:t>
            </w: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автономного округа,</w:t>
            </w:r>
          </w:p>
          <w:p w:rsidR="00991136" w:rsidRPr="00051F80" w:rsidRDefault="00991136" w:rsidP="007D1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акционерное общество «Управление по строительству газопроводов и газификации»</w:t>
            </w:r>
          </w:p>
          <w:p w:rsidR="00991136" w:rsidRPr="00051F80" w:rsidRDefault="00991136" w:rsidP="007D1F4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(далее – АО «УСГГ»)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формирование единой тарифной политики по газоснабжению на территории региона и единого плана по реконструкции и модернизации систем газораспределения</w:t>
            </w:r>
          </w:p>
        </w:tc>
      </w:tr>
      <w:tr w:rsidR="00991136" w:rsidRPr="00051F80" w:rsidTr="007D1F49">
        <w:trPr>
          <w:trHeight w:val="81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36" w:rsidRPr="00051F80" w:rsidRDefault="00991136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136" w:rsidRPr="00051F80" w:rsidRDefault="0099113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136" w:rsidRPr="00051F80" w:rsidRDefault="0099113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136" w:rsidRPr="00051F80" w:rsidRDefault="0099113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91136" w:rsidRPr="00051F80" w:rsidTr="007D1F49">
        <w:trPr>
          <w:trHeight w:val="319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36" w:rsidRPr="00051F80" w:rsidRDefault="00991136" w:rsidP="002E09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136" w:rsidRPr="00051F80" w:rsidRDefault="0099113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997" w:rsidRPr="00051F80" w:rsidRDefault="00991136" w:rsidP="002E095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991136" w:rsidRPr="00051F80" w:rsidRDefault="00991136" w:rsidP="002E095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2E09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136" w:rsidRPr="00051F80" w:rsidRDefault="0099113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136" w:rsidRPr="00051F80" w:rsidRDefault="0099113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91136" w:rsidRPr="00051F80" w:rsidTr="007D1F49">
        <w:trPr>
          <w:trHeight w:val="136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36" w:rsidRPr="00051F80" w:rsidRDefault="00991136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136" w:rsidRPr="00051F80" w:rsidRDefault="0099113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136" w:rsidRPr="00051F80" w:rsidRDefault="0099113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136" w:rsidRPr="00051F80" w:rsidRDefault="0099113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91136" w:rsidRPr="00051F80" w:rsidTr="007D1F49">
        <w:trPr>
          <w:trHeight w:val="197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36" w:rsidRPr="00051F80" w:rsidRDefault="00991136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136" w:rsidRPr="00051F80" w:rsidRDefault="0099113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136" w:rsidRPr="00051F80" w:rsidRDefault="0099113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136" w:rsidRPr="00051F80" w:rsidRDefault="0099113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91136" w:rsidRPr="00051F80" w:rsidTr="007D1F49">
        <w:trPr>
          <w:trHeight w:val="37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1136" w:rsidRPr="00051F80" w:rsidRDefault="00991136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136" w:rsidRPr="00051F80" w:rsidRDefault="0099113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136" w:rsidRPr="00051F80" w:rsidRDefault="00991136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136" w:rsidRPr="00051F80" w:rsidRDefault="0099113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136" w:rsidRPr="00051F80" w:rsidRDefault="00991136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91136" w:rsidRPr="00051F80" w:rsidTr="0018529F">
        <w:trPr>
          <w:trHeight w:val="61"/>
        </w:trPr>
        <w:tc>
          <w:tcPr>
            <w:tcW w:w="160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991136" w:rsidRPr="00051F80" w:rsidRDefault="00991136" w:rsidP="002E095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Задача 3. Развитие сетей магистральных газопроводов-отводов, распределительных газовых сетей в населенных пунктах </w:t>
            </w:r>
            <w:r w:rsidR="0018529F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Ямало-Ненецкого </w:t>
            </w: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автономного округа</w:t>
            </w:r>
          </w:p>
        </w:tc>
      </w:tr>
      <w:tr w:rsidR="009B3997" w:rsidRPr="00051F80" w:rsidTr="004B1E63">
        <w:trPr>
          <w:trHeight w:val="8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3997" w:rsidRPr="00051F80" w:rsidRDefault="009B3997" w:rsidP="009332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3.1.</w:t>
            </w:r>
          </w:p>
          <w:p w:rsidR="009B3997" w:rsidRPr="00051F80" w:rsidRDefault="009B3997" w:rsidP="009332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9B3997" w:rsidRPr="00051F80" w:rsidRDefault="009B3997" w:rsidP="009332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9B3997" w:rsidRPr="00051F80" w:rsidRDefault="009B3997" w:rsidP="009332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9B3997" w:rsidRPr="00051F80" w:rsidRDefault="009B3997" w:rsidP="009332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997" w:rsidRPr="00051F80" w:rsidRDefault="009B3997" w:rsidP="007178B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Строительство ГРП, ГРПШ, ПГБ</w:t>
            </w:r>
            <w:r w:rsidRPr="00051F80">
              <w:rPr>
                <w:rStyle w:val="afff0"/>
                <w:rFonts w:ascii="Times New Roman" w:hAnsi="Times New Roman"/>
                <w:color w:val="000000"/>
                <w:sz w:val="16"/>
                <w:szCs w:val="16"/>
              </w:rPr>
              <w:footnoteReference w:id="2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997" w:rsidRPr="00051F80" w:rsidRDefault="009B3997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ед</w:t>
            </w:r>
            <w:r w:rsidR="008E1369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997" w:rsidRPr="00051F80" w:rsidRDefault="009B3997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ОМС, ГРО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997" w:rsidRPr="00051F80" w:rsidRDefault="009B3997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</w:tr>
      <w:tr w:rsidR="009B3997" w:rsidRPr="00051F80" w:rsidTr="004B1E63">
        <w:trPr>
          <w:trHeight w:val="8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997" w:rsidRPr="00051F80" w:rsidRDefault="009B3997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997" w:rsidRPr="00051F80" w:rsidRDefault="009B3997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997" w:rsidRPr="00051F80" w:rsidRDefault="009B3997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997" w:rsidRPr="00051F80" w:rsidRDefault="009B3997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9B3997" w:rsidRPr="00051F80" w:rsidTr="004B1E63">
        <w:trPr>
          <w:trHeight w:val="25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997" w:rsidRPr="00051F80" w:rsidRDefault="009B3997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997" w:rsidRPr="00051F80" w:rsidRDefault="009B3997" w:rsidP="002E095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9B3997" w:rsidRPr="00051F80" w:rsidRDefault="009B3997" w:rsidP="002E095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24 427,00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10 403,00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6 015,49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11 232,32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52 077,81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997" w:rsidRPr="00051F80" w:rsidRDefault="009B3997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997" w:rsidRPr="00051F80" w:rsidRDefault="009B3997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9B3997" w:rsidRPr="00051F80" w:rsidTr="004B1E63">
        <w:trPr>
          <w:trHeight w:val="8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997" w:rsidRPr="00051F80" w:rsidRDefault="009B3997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997" w:rsidRPr="00051F80" w:rsidRDefault="009B3997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997" w:rsidRPr="00051F80" w:rsidRDefault="009B3997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997" w:rsidRPr="00051F80" w:rsidRDefault="009B3997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9B3997" w:rsidRPr="00051F80" w:rsidTr="004B1E63">
        <w:trPr>
          <w:trHeight w:val="8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997" w:rsidRPr="00051F80" w:rsidRDefault="009B3997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997" w:rsidRPr="00051F80" w:rsidRDefault="009B3997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997" w:rsidRPr="00051F80" w:rsidRDefault="009B3997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997" w:rsidRPr="00051F80" w:rsidRDefault="009B3997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9B3997" w:rsidRPr="00051F80" w:rsidTr="004B1E63">
        <w:trPr>
          <w:trHeight w:val="25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997" w:rsidRPr="00051F80" w:rsidRDefault="009B3997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997" w:rsidRPr="00051F80" w:rsidRDefault="009B3997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24 427,00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10 403,00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6 015,49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11 232,32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3997" w:rsidRPr="00051F80" w:rsidRDefault="009B3997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52 077,81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997" w:rsidRPr="00051F80" w:rsidRDefault="009B3997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997" w:rsidRPr="00051F80" w:rsidRDefault="009B3997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4B1E63" w:rsidRPr="00051F80" w:rsidTr="004B1E63">
        <w:trPr>
          <w:trHeight w:val="8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E63" w:rsidRPr="00051F80" w:rsidRDefault="004B1E63" w:rsidP="00A750BF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Строительс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т</w:t>
            </w: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во сетей магистральных газопроводов-отводов, распределительных газовых сетей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CD75E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2,15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41,61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56,14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7,71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1,01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108,62</w:t>
            </w:r>
          </w:p>
        </w:tc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E63" w:rsidRPr="00051F80" w:rsidRDefault="004B1E63" w:rsidP="00A750BF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ОМС, ГРО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4B1E63" w:rsidRPr="00051F80" w:rsidTr="004B1E63">
        <w:trPr>
          <w:trHeight w:val="8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CD75E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4B1E63" w:rsidRPr="00051F80" w:rsidTr="004B1E63">
        <w:trPr>
          <w:trHeight w:val="25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CD75E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4B1E63" w:rsidRPr="00051F80" w:rsidRDefault="004B1E63" w:rsidP="00CD75E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CD75E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21 921,79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BC26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521 630,92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BC26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1 328 423,67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178 418,00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14 601,00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BC26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2 064 995,38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4B1E63" w:rsidRPr="00051F80" w:rsidTr="004B1E63">
        <w:trPr>
          <w:trHeight w:val="8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CD75E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67 888,50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12 057,20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79 945,70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4B1E63" w:rsidRPr="00051F80" w:rsidTr="004B1E63">
        <w:trPr>
          <w:trHeight w:val="8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CD75E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3 000,00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53 213,40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634,60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56 848,00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4B1E63" w:rsidRPr="00051F80" w:rsidTr="004B1E63">
        <w:trPr>
          <w:trHeight w:val="25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CD75E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CD75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18 921,79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BC26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400 529,02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1 315 731,87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178 418,00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14 601,00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1E63" w:rsidRPr="00051F80" w:rsidRDefault="004B1E63" w:rsidP="00BC26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1 928 201,68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4B1E63" w:rsidRPr="00051F80" w:rsidTr="004B1E63">
        <w:trPr>
          <w:trHeight w:val="8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руб.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B7073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B7073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B7073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B7073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B7073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</w:tr>
      <w:tr w:rsidR="004B1E63" w:rsidRPr="00051F80" w:rsidTr="004B1E63">
        <w:trPr>
          <w:trHeight w:val="25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B776A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B7073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B7073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B7073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B7073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B7073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</w:tr>
      <w:tr w:rsidR="004B1E63" w:rsidRPr="00051F80" w:rsidTr="004B1E63">
        <w:trPr>
          <w:trHeight w:val="8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B776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B707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B707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B707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B707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B707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</w:tr>
      <w:tr w:rsidR="004B1E63" w:rsidRPr="00051F80" w:rsidTr="00035EF5">
        <w:trPr>
          <w:trHeight w:val="8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B776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B707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B707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B707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B707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B707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</w:tr>
      <w:tr w:rsidR="004B1E63" w:rsidRPr="00051F80" w:rsidTr="00035EF5">
        <w:trPr>
          <w:trHeight w:val="8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2E0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B776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B707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B707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B707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B707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E63" w:rsidRPr="00051F80" w:rsidRDefault="004B1E63" w:rsidP="00B707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51F80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E63" w:rsidRPr="00051F80" w:rsidRDefault="004B1E63" w:rsidP="002E095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</w:tr>
    </w:tbl>
    <w:p w:rsidR="002E0950" w:rsidRDefault="002E0950" w:rsidP="002E095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  <w:sectPr w:rsidR="002E0950" w:rsidSect="004B1E63">
          <w:pgSz w:w="16838" w:h="11905" w:orient="landscape"/>
          <w:pgMar w:top="1701" w:right="567" w:bottom="567" w:left="567" w:header="680" w:footer="680" w:gutter="0"/>
          <w:cols w:space="720"/>
          <w:docGrid w:linePitch="299"/>
        </w:sectPr>
      </w:pPr>
    </w:p>
    <w:p w:rsidR="002E0950" w:rsidRPr="0093322D" w:rsidRDefault="002E0950" w:rsidP="0093322D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93322D">
        <w:rPr>
          <w:rFonts w:ascii="Times New Roman" w:hAnsi="Times New Roman" w:cs="Times New Roman"/>
          <w:b/>
          <w:sz w:val="28"/>
          <w:szCs w:val="28"/>
        </w:rPr>
        <w:lastRenderedPageBreak/>
        <w:t>II. Характеристика текущего состояния и анализ</w:t>
      </w:r>
      <w:r w:rsidR="009332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322D">
        <w:rPr>
          <w:rFonts w:ascii="Times New Roman" w:hAnsi="Times New Roman" w:cs="Times New Roman"/>
          <w:b/>
          <w:sz w:val="28"/>
          <w:szCs w:val="28"/>
        </w:rPr>
        <w:t>основных показателей газоснабжения и газификации</w:t>
      </w:r>
      <w:r w:rsidR="009332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322D">
        <w:rPr>
          <w:rFonts w:ascii="Times New Roman" w:hAnsi="Times New Roman" w:cs="Times New Roman"/>
          <w:b/>
          <w:sz w:val="28"/>
          <w:szCs w:val="28"/>
        </w:rPr>
        <w:t>автономного округа</w:t>
      </w:r>
    </w:p>
    <w:p w:rsidR="002E0950" w:rsidRPr="005B05B6" w:rsidRDefault="002E095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2C143A" w:rsidRDefault="00845C9A" w:rsidP="0021194B">
      <w:pPr>
        <w:pStyle w:val="ConsPlusNormal"/>
        <w:jc w:val="center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143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93322D" w:rsidRPr="002C143A">
        <w:rPr>
          <w:rFonts w:ascii="Times New Roman" w:hAnsi="Times New Roman" w:cs="Times New Roman"/>
          <w:color w:val="000000" w:themeColor="text1"/>
          <w:sz w:val="28"/>
          <w:szCs w:val="28"/>
        </w:rPr>
        <w:t>.1. </w:t>
      </w:r>
      <w:r w:rsidR="00795CDF" w:rsidRPr="002C143A">
        <w:rPr>
          <w:rFonts w:ascii="Times New Roman" w:hAnsi="Times New Roman" w:cs="Times New Roman"/>
          <w:color w:val="000000" w:themeColor="text1"/>
          <w:sz w:val="28"/>
          <w:szCs w:val="28"/>
        </w:rPr>
        <w:t>Газоснабжение природным газом</w:t>
      </w:r>
    </w:p>
    <w:p w:rsidR="00795CDF" w:rsidRPr="005B05B6" w:rsidRDefault="00795CDF" w:rsidP="00795CDF">
      <w:pPr>
        <w:pStyle w:val="ConsPlusNormal"/>
        <w:ind w:left="1260"/>
        <w:outlineLvl w:val="2"/>
        <w:rPr>
          <w:rFonts w:ascii="Times New Roman" w:hAnsi="Times New Roman" w:cs="Times New Roman"/>
          <w:sz w:val="28"/>
          <w:szCs w:val="28"/>
        </w:rPr>
      </w:pPr>
    </w:p>
    <w:p w:rsidR="002E0950" w:rsidRPr="005B05B6" w:rsidRDefault="002E0950" w:rsidP="0093322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 xml:space="preserve">Природный газ из Ямало-Ненецкого автономного округа </w:t>
      </w:r>
      <w:r w:rsidR="005B05B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5B05B6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E73914" w:rsidRPr="005B05B6">
        <w:rPr>
          <w:rFonts w:ascii="Times New Roman" w:hAnsi="Times New Roman" w:cs="Times New Roman"/>
          <w:sz w:val="28"/>
          <w:szCs w:val="28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автономный округ), в том числе газ от газоконденсатных месторождений, поставляется на внутрироссийский рынок и на экспорт по системе магистральных газопроводов, включающей семь магистральных газопроводов </w:t>
      </w:r>
      <w:r w:rsidR="001409CF">
        <w:rPr>
          <w:rFonts w:ascii="Times New Roman" w:hAnsi="Times New Roman" w:cs="Times New Roman"/>
          <w:sz w:val="28"/>
          <w:szCs w:val="28"/>
        </w:rPr>
        <w:t>«</w:t>
      </w:r>
      <w:r w:rsidRPr="005B05B6">
        <w:rPr>
          <w:rFonts w:ascii="Times New Roman" w:hAnsi="Times New Roman" w:cs="Times New Roman"/>
          <w:sz w:val="28"/>
          <w:szCs w:val="28"/>
        </w:rPr>
        <w:t>северного</w:t>
      </w:r>
      <w:r w:rsidR="001409CF">
        <w:rPr>
          <w:rFonts w:ascii="Times New Roman" w:hAnsi="Times New Roman" w:cs="Times New Roman"/>
          <w:sz w:val="28"/>
          <w:szCs w:val="28"/>
        </w:rPr>
        <w:t>»</w:t>
      </w:r>
      <w:r w:rsidRPr="005B05B6">
        <w:rPr>
          <w:rFonts w:ascii="Times New Roman" w:hAnsi="Times New Roman" w:cs="Times New Roman"/>
          <w:sz w:val="28"/>
          <w:szCs w:val="28"/>
        </w:rPr>
        <w:t xml:space="preserve"> направления (ООО </w:t>
      </w:r>
      <w:r w:rsidR="001409CF">
        <w:rPr>
          <w:rFonts w:ascii="Times New Roman" w:hAnsi="Times New Roman" w:cs="Times New Roman"/>
          <w:sz w:val="28"/>
          <w:szCs w:val="28"/>
        </w:rPr>
        <w:t>«</w:t>
      </w:r>
      <w:r w:rsidRPr="005B05B6">
        <w:rPr>
          <w:rFonts w:ascii="Times New Roman" w:hAnsi="Times New Roman" w:cs="Times New Roman"/>
          <w:sz w:val="28"/>
          <w:szCs w:val="28"/>
        </w:rPr>
        <w:t>Газпром трансгаз Югорск</w:t>
      </w:r>
      <w:r w:rsidR="001409CF">
        <w:rPr>
          <w:rFonts w:ascii="Times New Roman" w:hAnsi="Times New Roman" w:cs="Times New Roman"/>
          <w:sz w:val="28"/>
          <w:szCs w:val="28"/>
        </w:rPr>
        <w:t>»</w:t>
      </w:r>
      <w:r w:rsidRPr="005B05B6">
        <w:rPr>
          <w:rFonts w:ascii="Times New Roman" w:hAnsi="Times New Roman" w:cs="Times New Roman"/>
          <w:sz w:val="28"/>
          <w:szCs w:val="28"/>
        </w:rPr>
        <w:t xml:space="preserve">), десять </w:t>
      </w:r>
      <w:r w:rsidR="00E73914" w:rsidRPr="005B05B6">
        <w:rPr>
          <w:rFonts w:ascii="Times New Roman" w:hAnsi="Times New Roman" w:cs="Times New Roman"/>
          <w:sz w:val="28"/>
          <w:szCs w:val="28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</w:t>
      </w:r>
      <w:r w:rsidR="001409CF">
        <w:rPr>
          <w:rFonts w:ascii="Times New Roman" w:hAnsi="Times New Roman" w:cs="Times New Roman"/>
          <w:sz w:val="28"/>
          <w:szCs w:val="28"/>
        </w:rPr>
        <w:t>«</w:t>
      </w:r>
      <w:r w:rsidRPr="005B05B6">
        <w:rPr>
          <w:rFonts w:ascii="Times New Roman" w:hAnsi="Times New Roman" w:cs="Times New Roman"/>
          <w:sz w:val="28"/>
          <w:szCs w:val="28"/>
        </w:rPr>
        <w:t>центрального</w:t>
      </w:r>
      <w:r w:rsidR="001409CF">
        <w:rPr>
          <w:rFonts w:ascii="Times New Roman" w:hAnsi="Times New Roman" w:cs="Times New Roman"/>
          <w:sz w:val="28"/>
          <w:szCs w:val="28"/>
        </w:rPr>
        <w:t>»</w:t>
      </w:r>
      <w:r w:rsidRPr="005B05B6">
        <w:rPr>
          <w:rFonts w:ascii="Times New Roman" w:hAnsi="Times New Roman" w:cs="Times New Roman"/>
          <w:sz w:val="28"/>
          <w:szCs w:val="28"/>
        </w:rPr>
        <w:t xml:space="preserve"> (ООО</w:t>
      </w:r>
      <w:r w:rsidR="005B05B6">
        <w:rPr>
          <w:rFonts w:ascii="Times New Roman" w:hAnsi="Times New Roman" w:cs="Times New Roman"/>
          <w:sz w:val="28"/>
          <w:szCs w:val="28"/>
        </w:rPr>
        <w:t> </w:t>
      </w:r>
      <w:r w:rsidR="001409CF">
        <w:rPr>
          <w:rFonts w:ascii="Times New Roman" w:hAnsi="Times New Roman" w:cs="Times New Roman"/>
          <w:sz w:val="28"/>
          <w:szCs w:val="28"/>
        </w:rPr>
        <w:t>«</w:t>
      </w:r>
      <w:r w:rsidRPr="005B05B6">
        <w:rPr>
          <w:rFonts w:ascii="Times New Roman" w:hAnsi="Times New Roman" w:cs="Times New Roman"/>
          <w:sz w:val="28"/>
          <w:szCs w:val="28"/>
        </w:rPr>
        <w:t>Газпром трансгаз Югорск</w:t>
      </w:r>
      <w:r w:rsidR="001409CF">
        <w:rPr>
          <w:rFonts w:ascii="Times New Roman" w:hAnsi="Times New Roman" w:cs="Times New Roman"/>
          <w:sz w:val="28"/>
          <w:szCs w:val="28"/>
        </w:rPr>
        <w:t>»</w:t>
      </w:r>
      <w:r w:rsidRPr="005B05B6">
        <w:rPr>
          <w:rFonts w:ascii="Times New Roman" w:hAnsi="Times New Roman" w:cs="Times New Roman"/>
          <w:sz w:val="28"/>
          <w:szCs w:val="28"/>
        </w:rPr>
        <w:t xml:space="preserve">) и два магистральных газопровода </w:t>
      </w:r>
      <w:r w:rsidR="001409CF">
        <w:rPr>
          <w:rFonts w:ascii="Times New Roman" w:hAnsi="Times New Roman" w:cs="Times New Roman"/>
          <w:sz w:val="28"/>
          <w:szCs w:val="28"/>
        </w:rPr>
        <w:t>«</w:t>
      </w:r>
      <w:r w:rsidRPr="005B05B6">
        <w:rPr>
          <w:rFonts w:ascii="Times New Roman" w:hAnsi="Times New Roman" w:cs="Times New Roman"/>
          <w:sz w:val="28"/>
          <w:szCs w:val="28"/>
        </w:rPr>
        <w:t>южного</w:t>
      </w:r>
      <w:r w:rsidR="001409CF">
        <w:rPr>
          <w:rFonts w:ascii="Times New Roman" w:hAnsi="Times New Roman" w:cs="Times New Roman"/>
          <w:sz w:val="28"/>
          <w:szCs w:val="28"/>
        </w:rPr>
        <w:t>»</w:t>
      </w:r>
      <w:r w:rsidRPr="005B05B6">
        <w:rPr>
          <w:rFonts w:ascii="Times New Roman" w:hAnsi="Times New Roman" w:cs="Times New Roman"/>
          <w:sz w:val="28"/>
          <w:szCs w:val="28"/>
        </w:rPr>
        <w:t xml:space="preserve"> направления (ООО </w:t>
      </w:r>
      <w:r w:rsidR="001409CF">
        <w:rPr>
          <w:rFonts w:ascii="Times New Roman" w:hAnsi="Times New Roman" w:cs="Times New Roman"/>
          <w:sz w:val="28"/>
          <w:szCs w:val="28"/>
        </w:rPr>
        <w:t>«</w:t>
      </w:r>
      <w:r w:rsidRPr="005B05B6">
        <w:rPr>
          <w:rFonts w:ascii="Times New Roman" w:hAnsi="Times New Roman" w:cs="Times New Roman"/>
          <w:sz w:val="28"/>
          <w:szCs w:val="28"/>
        </w:rPr>
        <w:t>Газпром трансгаз Сургут</w:t>
      </w:r>
      <w:r w:rsidR="001409CF">
        <w:rPr>
          <w:rFonts w:ascii="Times New Roman" w:hAnsi="Times New Roman" w:cs="Times New Roman"/>
          <w:sz w:val="28"/>
          <w:szCs w:val="28"/>
        </w:rPr>
        <w:t>»</w:t>
      </w:r>
      <w:r w:rsidRPr="005B05B6">
        <w:rPr>
          <w:rFonts w:ascii="Times New Roman" w:hAnsi="Times New Roman" w:cs="Times New Roman"/>
          <w:sz w:val="28"/>
          <w:szCs w:val="28"/>
        </w:rPr>
        <w:t>).</w:t>
      </w:r>
    </w:p>
    <w:p w:rsidR="002E0950" w:rsidRPr="005B05B6" w:rsidRDefault="002E0950" w:rsidP="0093322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К настоящему времени эксплуатируются магистральные газопроводы суммарной проектной пропускной способностью около 600</w:t>
      </w:r>
      <w:r w:rsidR="00BC26C6">
        <w:rPr>
          <w:rFonts w:ascii="Times New Roman" w:hAnsi="Times New Roman" w:cs="Times New Roman"/>
          <w:sz w:val="28"/>
          <w:szCs w:val="28"/>
        </w:rPr>
        <w:t> </w:t>
      </w:r>
      <w:r w:rsidRPr="005B05B6">
        <w:rPr>
          <w:rFonts w:ascii="Times New Roman" w:hAnsi="Times New Roman" w:cs="Times New Roman"/>
          <w:sz w:val="28"/>
          <w:szCs w:val="28"/>
        </w:rPr>
        <w:t>млрд</w:t>
      </w:r>
      <w:r w:rsidR="00BC26C6">
        <w:rPr>
          <w:rFonts w:ascii="Times New Roman" w:hAnsi="Times New Roman" w:cs="Times New Roman"/>
          <w:sz w:val="28"/>
          <w:szCs w:val="28"/>
        </w:rPr>
        <w:t> </w:t>
      </w:r>
      <w:r w:rsidRPr="005B05B6">
        <w:rPr>
          <w:rFonts w:ascii="Times New Roman" w:hAnsi="Times New Roman" w:cs="Times New Roman"/>
          <w:sz w:val="28"/>
          <w:szCs w:val="28"/>
        </w:rPr>
        <w:t>м</w:t>
      </w:r>
      <w:r w:rsidRPr="005B05B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5B05B6">
        <w:rPr>
          <w:rFonts w:ascii="Times New Roman" w:hAnsi="Times New Roman" w:cs="Times New Roman"/>
          <w:sz w:val="28"/>
          <w:szCs w:val="28"/>
        </w:rPr>
        <w:t>/год общей протяженностью около 9</w:t>
      </w:r>
      <w:r w:rsidR="00BC26C6">
        <w:rPr>
          <w:rFonts w:ascii="Times New Roman" w:hAnsi="Times New Roman" w:cs="Times New Roman"/>
          <w:sz w:val="28"/>
          <w:szCs w:val="28"/>
        </w:rPr>
        <w:t> </w:t>
      </w:r>
      <w:r w:rsidRPr="005B05B6">
        <w:rPr>
          <w:rFonts w:ascii="Times New Roman" w:hAnsi="Times New Roman" w:cs="Times New Roman"/>
          <w:sz w:val="28"/>
          <w:szCs w:val="28"/>
        </w:rPr>
        <w:t>тыс.</w:t>
      </w:r>
      <w:r w:rsidR="00BC26C6">
        <w:rPr>
          <w:rFonts w:ascii="Times New Roman" w:hAnsi="Times New Roman" w:cs="Times New Roman"/>
          <w:sz w:val="28"/>
          <w:szCs w:val="28"/>
        </w:rPr>
        <w:t> </w:t>
      </w:r>
      <w:r w:rsidRPr="005B05B6">
        <w:rPr>
          <w:rFonts w:ascii="Times New Roman" w:hAnsi="Times New Roman" w:cs="Times New Roman"/>
          <w:sz w:val="28"/>
          <w:szCs w:val="28"/>
        </w:rPr>
        <w:t>км.</w:t>
      </w:r>
    </w:p>
    <w:p w:rsidR="002E0950" w:rsidRPr="005B05B6" w:rsidRDefault="002E095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2E0950" w:rsidRPr="005B05B6" w:rsidRDefault="002E0950">
      <w:pPr>
        <w:pStyle w:val="ConsPlusNormal"/>
        <w:jc w:val="right"/>
        <w:outlineLvl w:val="3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Схема 1</w:t>
      </w:r>
    </w:p>
    <w:p w:rsidR="002E0950" w:rsidRPr="002E0950" w:rsidRDefault="002E0950">
      <w:pPr>
        <w:pStyle w:val="ConsPlusNormal"/>
        <w:jc w:val="center"/>
        <w:rPr>
          <w:rFonts w:ascii="Times New Roman" w:hAnsi="Times New Roman" w:cs="Times New Roman"/>
        </w:rPr>
      </w:pPr>
    </w:p>
    <w:p w:rsidR="002E0950" w:rsidRPr="005B05B6" w:rsidRDefault="002E095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Годовой объем транспортировки газа (млн. м</w:t>
      </w:r>
      <w:r w:rsidRPr="005B05B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5B05B6">
        <w:rPr>
          <w:rFonts w:ascii="Times New Roman" w:hAnsi="Times New Roman" w:cs="Times New Roman"/>
          <w:sz w:val="28"/>
          <w:szCs w:val="28"/>
        </w:rPr>
        <w:t>)</w:t>
      </w:r>
    </w:p>
    <w:p w:rsidR="002E0950" w:rsidRPr="002E0950" w:rsidRDefault="002E0950">
      <w:pPr>
        <w:pStyle w:val="ConsPlusNormal"/>
        <w:jc w:val="center"/>
        <w:rPr>
          <w:rFonts w:ascii="Times New Roman" w:hAnsi="Times New Roman" w:cs="Times New Roman"/>
        </w:rPr>
      </w:pPr>
    </w:p>
    <w:p w:rsidR="002E0950" w:rsidRPr="002E0950" w:rsidRDefault="002230FD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384800" cy="1744345"/>
            <wp:effectExtent l="0" t="0" r="6350" b="8255"/>
            <wp:docPr id="16" name="Рисунок 1" descr="base_24458_100503_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se_24458_100503_17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5B6" w:rsidRPr="005B05B6" w:rsidRDefault="005B05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5B05B6" w:rsidRDefault="002E0950" w:rsidP="00B92F1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По состоянию на 01 января 201</w:t>
      </w:r>
      <w:r w:rsidR="00B776AE">
        <w:rPr>
          <w:rFonts w:ascii="Times New Roman" w:hAnsi="Times New Roman" w:cs="Times New Roman"/>
          <w:sz w:val="28"/>
          <w:szCs w:val="28"/>
        </w:rPr>
        <w:t>8</w:t>
      </w:r>
      <w:r w:rsidRPr="005B05B6">
        <w:rPr>
          <w:rFonts w:ascii="Times New Roman" w:hAnsi="Times New Roman" w:cs="Times New Roman"/>
          <w:sz w:val="28"/>
          <w:szCs w:val="28"/>
        </w:rPr>
        <w:t xml:space="preserve"> года в газотранспортных системах автономного округа эксплуатируется </w:t>
      </w:r>
      <w:r w:rsidR="00BC26C6">
        <w:rPr>
          <w:rFonts w:ascii="Times New Roman" w:hAnsi="Times New Roman" w:cs="Times New Roman"/>
          <w:sz w:val="28"/>
          <w:szCs w:val="28"/>
        </w:rPr>
        <w:t>215</w:t>
      </w:r>
      <w:r w:rsidR="00B776AE" w:rsidRPr="005B05B6">
        <w:rPr>
          <w:rFonts w:ascii="Times New Roman" w:hAnsi="Times New Roman" w:cs="Times New Roman"/>
          <w:sz w:val="28"/>
          <w:szCs w:val="28"/>
        </w:rPr>
        <w:t xml:space="preserve"> </w:t>
      </w:r>
      <w:r w:rsidRPr="005B05B6">
        <w:rPr>
          <w:rFonts w:ascii="Times New Roman" w:hAnsi="Times New Roman" w:cs="Times New Roman"/>
          <w:sz w:val="28"/>
          <w:szCs w:val="28"/>
        </w:rPr>
        <w:t xml:space="preserve">газораспределительных и газорегуляторных пунктов и установок с общей протяженностью </w:t>
      </w:r>
      <w:r w:rsidR="00BC26C6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5B05B6">
        <w:rPr>
          <w:rFonts w:ascii="Times New Roman" w:hAnsi="Times New Roman" w:cs="Times New Roman"/>
          <w:sz w:val="28"/>
          <w:szCs w:val="28"/>
        </w:rPr>
        <w:t xml:space="preserve">газопроводов-отводов </w:t>
      </w:r>
      <w:r w:rsidR="00B776AE">
        <w:rPr>
          <w:rFonts w:ascii="Times New Roman" w:hAnsi="Times New Roman" w:cs="Times New Roman"/>
          <w:sz w:val="28"/>
          <w:szCs w:val="28"/>
        </w:rPr>
        <w:t>134,32</w:t>
      </w:r>
      <w:r w:rsidR="00B776AE" w:rsidRPr="005B05B6">
        <w:rPr>
          <w:rFonts w:ascii="Times New Roman" w:hAnsi="Times New Roman" w:cs="Times New Roman"/>
          <w:sz w:val="28"/>
          <w:szCs w:val="28"/>
        </w:rPr>
        <w:t xml:space="preserve"> </w:t>
      </w:r>
      <w:r w:rsidRPr="005B05B6">
        <w:rPr>
          <w:rFonts w:ascii="Times New Roman" w:hAnsi="Times New Roman" w:cs="Times New Roman"/>
          <w:sz w:val="28"/>
          <w:szCs w:val="28"/>
        </w:rPr>
        <w:t xml:space="preserve">км. Протяженность распределительных газопроводов </w:t>
      </w:r>
      <w:r w:rsidR="00E73914" w:rsidRPr="005B05B6">
        <w:rPr>
          <w:rFonts w:ascii="Times New Roman" w:hAnsi="Times New Roman" w:cs="Times New Roman"/>
          <w:sz w:val="28"/>
          <w:szCs w:val="28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</w:t>
      </w:r>
      <w:r w:rsidR="00B776AE">
        <w:rPr>
          <w:rFonts w:ascii="Times New Roman" w:hAnsi="Times New Roman" w:cs="Times New Roman"/>
          <w:sz w:val="28"/>
          <w:szCs w:val="28"/>
        </w:rPr>
        <w:t> 941,63</w:t>
      </w:r>
      <w:r w:rsidR="00B776AE" w:rsidRPr="005B05B6">
        <w:rPr>
          <w:rFonts w:ascii="Times New Roman" w:hAnsi="Times New Roman" w:cs="Times New Roman"/>
          <w:sz w:val="28"/>
          <w:szCs w:val="28"/>
        </w:rPr>
        <w:t xml:space="preserve"> </w:t>
      </w:r>
      <w:r w:rsidRPr="005B05B6">
        <w:rPr>
          <w:rFonts w:ascii="Times New Roman" w:hAnsi="Times New Roman" w:cs="Times New Roman"/>
          <w:sz w:val="28"/>
          <w:szCs w:val="28"/>
        </w:rPr>
        <w:t>км. Протяженность газопроводов, эксплуатируемых 30 и более лет, составляет</w:t>
      </w:r>
      <w:r w:rsidR="00B92F1C">
        <w:rPr>
          <w:rFonts w:ascii="Times New Roman" w:hAnsi="Times New Roman" w:cs="Times New Roman"/>
          <w:sz w:val="28"/>
          <w:szCs w:val="28"/>
        </w:rPr>
        <w:t xml:space="preserve"> </w:t>
      </w:r>
      <w:r w:rsidRPr="005B05B6">
        <w:rPr>
          <w:rFonts w:ascii="Times New Roman" w:hAnsi="Times New Roman" w:cs="Times New Roman"/>
          <w:sz w:val="28"/>
          <w:szCs w:val="28"/>
        </w:rPr>
        <w:t>около 8% от общей протяженности.</w:t>
      </w:r>
    </w:p>
    <w:p w:rsidR="002E0950" w:rsidRPr="005B05B6" w:rsidRDefault="002E0950" w:rsidP="00B92F1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 xml:space="preserve">Протяженность внутренних газопроводов составляет </w:t>
      </w:r>
      <w:r w:rsidR="00B776AE">
        <w:rPr>
          <w:rFonts w:ascii="Times New Roman" w:hAnsi="Times New Roman" w:cs="Times New Roman"/>
          <w:sz w:val="28"/>
          <w:szCs w:val="28"/>
        </w:rPr>
        <w:t>298</w:t>
      </w:r>
      <w:r w:rsidR="00B776AE" w:rsidRPr="005B05B6">
        <w:rPr>
          <w:rFonts w:ascii="Times New Roman" w:hAnsi="Times New Roman" w:cs="Times New Roman"/>
          <w:sz w:val="28"/>
          <w:szCs w:val="28"/>
        </w:rPr>
        <w:t xml:space="preserve"> </w:t>
      </w:r>
      <w:r w:rsidRPr="005B05B6">
        <w:rPr>
          <w:rFonts w:ascii="Times New Roman" w:hAnsi="Times New Roman" w:cs="Times New Roman"/>
          <w:sz w:val="28"/>
          <w:szCs w:val="28"/>
        </w:rPr>
        <w:t xml:space="preserve">км, в том числе эксплуатируемых более 30 лет </w:t>
      </w:r>
      <w:r w:rsidR="002B4BFF">
        <w:rPr>
          <w:rFonts w:ascii="Times New Roman" w:hAnsi="Times New Roman" w:cs="Times New Roman"/>
          <w:sz w:val="28"/>
          <w:szCs w:val="28"/>
        </w:rPr>
        <w:t>–</w:t>
      </w:r>
      <w:r w:rsidRPr="005B05B6">
        <w:rPr>
          <w:rFonts w:ascii="Times New Roman" w:hAnsi="Times New Roman" w:cs="Times New Roman"/>
          <w:sz w:val="28"/>
          <w:szCs w:val="28"/>
        </w:rPr>
        <w:t xml:space="preserve"> 24 км, или </w:t>
      </w:r>
      <w:r w:rsidR="00B776AE">
        <w:rPr>
          <w:rFonts w:ascii="Times New Roman" w:hAnsi="Times New Roman" w:cs="Times New Roman"/>
          <w:sz w:val="28"/>
          <w:szCs w:val="28"/>
        </w:rPr>
        <w:t>8,1</w:t>
      </w:r>
      <w:r w:rsidRPr="005B05B6">
        <w:rPr>
          <w:rFonts w:ascii="Times New Roman" w:hAnsi="Times New Roman" w:cs="Times New Roman"/>
          <w:sz w:val="28"/>
          <w:szCs w:val="28"/>
        </w:rPr>
        <w:t>% от общей протяженности.</w:t>
      </w:r>
    </w:p>
    <w:p w:rsidR="002E0950" w:rsidRDefault="002E095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0E3513" w:rsidRDefault="000E351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2B4BFF" w:rsidRDefault="002B4BF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2B4BFF" w:rsidRDefault="002B4BF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2B4BFF" w:rsidRDefault="002B4BF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2B4BFF" w:rsidRDefault="002B4BF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2E0950" w:rsidRPr="005B05B6" w:rsidRDefault="002E0950">
      <w:pPr>
        <w:pStyle w:val="ConsPlusNormal"/>
        <w:jc w:val="right"/>
        <w:outlineLvl w:val="3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lastRenderedPageBreak/>
        <w:t>Схема 2</w:t>
      </w:r>
    </w:p>
    <w:p w:rsidR="002E0950" w:rsidRDefault="002E095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2E0950" w:rsidRPr="005B05B6" w:rsidRDefault="002E095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Обслуживание ГРО наружных газопроводов</w:t>
      </w:r>
    </w:p>
    <w:p w:rsidR="000E3513" w:rsidRDefault="000E351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35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8074" cy="2874873"/>
            <wp:effectExtent l="0" t="0" r="0" b="0"/>
            <wp:docPr id="3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E0950" w:rsidRPr="005B05B6" w:rsidRDefault="002E0950" w:rsidP="00B92F1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 xml:space="preserve">Природным газом газифицировано </w:t>
      </w:r>
      <w:r w:rsidR="00B776AE">
        <w:rPr>
          <w:rFonts w:ascii="Times New Roman" w:hAnsi="Times New Roman" w:cs="Times New Roman"/>
          <w:sz w:val="28"/>
          <w:szCs w:val="28"/>
        </w:rPr>
        <w:t>69 170</w:t>
      </w:r>
      <w:r w:rsidRPr="005B05B6">
        <w:rPr>
          <w:rFonts w:ascii="Times New Roman" w:hAnsi="Times New Roman" w:cs="Times New Roman"/>
          <w:sz w:val="28"/>
          <w:szCs w:val="28"/>
        </w:rPr>
        <w:t xml:space="preserve"> квартир (домовладений) </w:t>
      </w:r>
      <w:r w:rsidR="009B399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5B05B6">
        <w:rPr>
          <w:rFonts w:ascii="Times New Roman" w:hAnsi="Times New Roman" w:cs="Times New Roman"/>
          <w:sz w:val="28"/>
          <w:szCs w:val="28"/>
        </w:rPr>
        <w:t xml:space="preserve">в 28-ми населенных пунктах (в 12-ти городах и поселках городского типа, </w:t>
      </w:r>
      <w:r w:rsidR="009B3997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5B05B6">
        <w:rPr>
          <w:rFonts w:ascii="Times New Roman" w:hAnsi="Times New Roman" w:cs="Times New Roman"/>
          <w:sz w:val="28"/>
          <w:szCs w:val="28"/>
        </w:rPr>
        <w:t xml:space="preserve">в 16-ти населенных пунктах сельской местности). В целом уровень газификации жилфонда составляет </w:t>
      </w:r>
      <w:r w:rsidR="00B776AE">
        <w:rPr>
          <w:rFonts w:ascii="Times New Roman" w:hAnsi="Times New Roman" w:cs="Times New Roman"/>
          <w:sz w:val="28"/>
          <w:szCs w:val="28"/>
        </w:rPr>
        <w:t>36,1</w:t>
      </w:r>
      <w:r w:rsidRPr="005B05B6">
        <w:rPr>
          <w:rFonts w:ascii="Times New Roman" w:hAnsi="Times New Roman" w:cs="Times New Roman"/>
          <w:sz w:val="28"/>
          <w:szCs w:val="28"/>
        </w:rPr>
        <w:t>%, уровень газификации природным газом жилфонда, подл</w:t>
      </w:r>
      <w:r w:rsidR="00BC26C6">
        <w:rPr>
          <w:rFonts w:ascii="Times New Roman" w:hAnsi="Times New Roman" w:cs="Times New Roman"/>
          <w:sz w:val="28"/>
          <w:szCs w:val="28"/>
        </w:rPr>
        <w:t>ежащего газификации, составляет</w:t>
      </w:r>
      <w:r w:rsidR="00B776AE">
        <w:rPr>
          <w:rFonts w:ascii="Times New Roman" w:hAnsi="Times New Roman" w:cs="Times New Roman"/>
          <w:sz w:val="28"/>
          <w:szCs w:val="28"/>
        </w:rPr>
        <w:t xml:space="preserve"> 74,17</w:t>
      </w:r>
      <w:r w:rsidRPr="005B05B6">
        <w:rPr>
          <w:rFonts w:ascii="Times New Roman" w:hAnsi="Times New Roman" w:cs="Times New Roman"/>
          <w:sz w:val="28"/>
          <w:szCs w:val="28"/>
        </w:rPr>
        <w:t>%.</w:t>
      </w:r>
    </w:p>
    <w:p w:rsidR="002E0950" w:rsidRPr="005B05B6" w:rsidRDefault="001409CF" w:rsidP="00B92F1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потребления газа на территории автономного округа составляет </w:t>
      </w:r>
      <w:r w:rsidR="006C4996">
        <w:rPr>
          <w:rFonts w:ascii="Times New Roman" w:hAnsi="Times New Roman" w:cs="Times New Roman"/>
          <w:sz w:val="28"/>
          <w:szCs w:val="28"/>
        </w:rPr>
        <w:t xml:space="preserve"> 2 801 789,5</w:t>
      </w:r>
      <w:r w:rsidR="00BC26C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млн</w:t>
      </w:r>
      <w:r w:rsidR="00BC26C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409C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BC26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год. </w:t>
      </w:r>
      <w:r w:rsidR="002E0950" w:rsidRPr="005B05B6">
        <w:rPr>
          <w:rFonts w:ascii="Times New Roman" w:hAnsi="Times New Roman" w:cs="Times New Roman"/>
          <w:sz w:val="28"/>
          <w:szCs w:val="28"/>
        </w:rPr>
        <w:t xml:space="preserve">Структура потребления природного газа в автономном округе выглядит следующим образом: электростанции </w:t>
      </w:r>
      <w:r w:rsidR="005B05B6">
        <w:rPr>
          <w:rFonts w:ascii="Times New Roman" w:hAnsi="Times New Roman" w:cs="Times New Roman"/>
        </w:rPr>
        <w:t>‒</w:t>
      </w:r>
      <w:r w:rsidR="002E0950" w:rsidRPr="005B05B6">
        <w:rPr>
          <w:rFonts w:ascii="Times New Roman" w:hAnsi="Times New Roman" w:cs="Times New Roman"/>
          <w:sz w:val="28"/>
          <w:szCs w:val="28"/>
        </w:rPr>
        <w:t xml:space="preserve"> 47%; котельные </w:t>
      </w:r>
      <w:r w:rsidR="005B05B6">
        <w:rPr>
          <w:rFonts w:ascii="Times New Roman" w:hAnsi="Times New Roman" w:cs="Times New Roman"/>
        </w:rPr>
        <w:t>‒</w:t>
      </w:r>
      <w:r w:rsidR="002E0950" w:rsidRPr="005B05B6">
        <w:rPr>
          <w:rFonts w:ascii="Times New Roman" w:hAnsi="Times New Roman" w:cs="Times New Roman"/>
          <w:sz w:val="28"/>
          <w:szCs w:val="28"/>
        </w:rPr>
        <w:t xml:space="preserve"> 42%; предприятия промышленности и прочие потребители </w:t>
      </w:r>
      <w:r w:rsidR="005B05B6">
        <w:rPr>
          <w:rFonts w:ascii="Times New Roman" w:hAnsi="Times New Roman" w:cs="Times New Roman"/>
        </w:rPr>
        <w:t>‒</w:t>
      </w:r>
      <w:r w:rsidR="002E0950" w:rsidRPr="005B05B6">
        <w:rPr>
          <w:rFonts w:ascii="Times New Roman" w:hAnsi="Times New Roman" w:cs="Times New Roman"/>
          <w:sz w:val="28"/>
          <w:szCs w:val="28"/>
        </w:rPr>
        <w:t xml:space="preserve"> 9%; население </w:t>
      </w:r>
      <w:r w:rsidR="005B05B6">
        <w:rPr>
          <w:rFonts w:ascii="Times New Roman" w:hAnsi="Times New Roman" w:cs="Times New Roman"/>
        </w:rPr>
        <w:t>‒</w:t>
      </w:r>
      <w:r w:rsidR="002E0950" w:rsidRPr="005B05B6">
        <w:rPr>
          <w:rFonts w:ascii="Times New Roman" w:hAnsi="Times New Roman" w:cs="Times New Roman"/>
          <w:sz w:val="28"/>
          <w:szCs w:val="28"/>
        </w:rPr>
        <w:t xml:space="preserve"> 2%.</w:t>
      </w:r>
    </w:p>
    <w:p w:rsidR="002E0950" w:rsidRPr="005B05B6" w:rsidRDefault="002E0950" w:rsidP="00B92F1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На основе анализа социально-экономического развития муниципальных образований в автономном округе, топливно-энергетического баланса автономного округа с учетом перспективной потребности региона разработана и утверждена Генеральная схема газоснабжения и газификации автономного округа.</w:t>
      </w:r>
    </w:p>
    <w:p w:rsidR="002E0950" w:rsidRPr="005B05B6" w:rsidRDefault="002E0950" w:rsidP="00B92F1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В Генеральную схему газоснабжения и газификации автономного округа включено перспективное газоснабжение следующих населенных пунктов:</w:t>
      </w:r>
    </w:p>
    <w:p w:rsidR="002E0950" w:rsidRPr="005B05B6" w:rsidRDefault="002E0950" w:rsidP="00B92F1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- с. Гыда Тазовского района от НГКМ Ладертойское;</w:t>
      </w:r>
    </w:p>
    <w:p w:rsidR="002E0950" w:rsidRPr="005B05B6" w:rsidRDefault="002E0950" w:rsidP="00B92F1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- с. Антипаюта Тазовского района от НГКМ Тото-Яхинское;</w:t>
      </w:r>
    </w:p>
    <w:p w:rsidR="002E0950" w:rsidRPr="005B05B6" w:rsidRDefault="002E0950" w:rsidP="00B92F1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- с. Находка Тазовского района от НГКМ Находка;</w:t>
      </w:r>
    </w:p>
    <w:p w:rsidR="002E0950" w:rsidRPr="005B05B6" w:rsidRDefault="002E0950" w:rsidP="00B92F1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- с. Толька Красноселькупского района от НГКМ Акантэмское;</w:t>
      </w:r>
    </w:p>
    <w:p w:rsidR="002E0950" w:rsidRPr="005B05B6" w:rsidRDefault="002E0950" w:rsidP="00B92F1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- с. Самбург Пуровского района от НГКМ Газ-Сале;</w:t>
      </w:r>
    </w:p>
    <w:p w:rsidR="002E0950" w:rsidRPr="005B05B6" w:rsidRDefault="002E0950" w:rsidP="00B92F1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- дер. Харампур Пуровского района от ГРС ОАО Роснефть.</w:t>
      </w:r>
    </w:p>
    <w:p w:rsidR="002E0950" w:rsidRPr="005B05B6" w:rsidRDefault="002E0950" w:rsidP="00B92F1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Большинство муниципальных образований в автономном округе занимают выгодное экономико-географическое положение с точки зрения перспективного развития на этих территориях нефтегазодобывающей отрасли.</w:t>
      </w:r>
    </w:p>
    <w:p w:rsidR="002E0950" w:rsidRPr="005B05B6" w:rsidRDefault="002E0950" w:rsidP="00B92F1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 xml:space="preserve">Вместе с тем ввиду низкой загрузки построенных газопроводов в труднодоступных населенных пунктах не обеспечивается окупаемость </w:t>
      </w:r>
      <w:r w:rsidRPr="005B05B6">
        <w:rPr>
          <w:rFonts w:ascii="Times New Roman" w:hAnsi="Times New Roman" w:cs="Times New Roman"/>
          <w:sz w:val="28"/>
          <w:szCs w:val="28"/>
        </w:rPr>
        <w:lastRenderedPageBreak/>
        <w:t>вложенных инвестиций, вследствие чего существенным образом повышается конечная стоимость природного газа для потребителей. В этой связи Правительством автономного округа принято решение по оказанию государственной поддержки и стимулирования газораспределительных организаций в целях стимулирования инвестиционной деятельности для модернизации существующей и строительства новой газораспределительной системы.</w:t>
      </w:r>
    </w:p>
    <w:p w:rsidR="002E0950" w:rsidRPr="005B05B6" w:rsidRDefault="002E095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За последние пять лет инвестиции газоснабжающих компаний в газификацию территорий автономного округа составил</w:t>
      </w:r>
      <w:r w:rsidR="002B4BFF">
        <w:rPr>
          <w:rFonts w:ascii="Times New Roman" w:hAnsi="Times New Roman" w:cs="Times New Roman"/>
          <w:sz w:val="28"/>
          <w:szCs w:val="28"/>
        </w:rPr>
        <w:t>и</w:t>
      </w:r>
      <w:r w:rsidRPr="005B05B6">
        <w:rPr>
          <w:rFonts w:ascii="Times New Roman" w:hAnsi="Times New Roman" w:cs="Times New Roman"/>
          <w:sz w:val="28"/>
          <w:szCs w:val="28"/>
        </w:rPr>
        <w:t xml:space="preserve"> около 4,0 млрд рублей, это около 2,0% от инвестиций </w:t>
      </w:r>
      <w:r w:rsidR="006C4996" w:rsidRPr="005B05B6">
        <w:rPr>
          <w:rFonts w:ascii="Times New Roman" w:hAnsi="Times New Roman" w:cs="Times New Roman"/>
          <w:sz w:val="28"/>
          <w:szCs w:val="28"/>
        </w:rPr>
        <w:t>ПАО</w:t>
      </w:r>
      <w:r w:rsidR="006C4996">
        <w:rPr>
          <w:rFonts w:ascii="Times New Roman" w:hAnsi="Times New Roman" w:cs="Times New Roman"/>
          <w:sz w:val="28"/>
          <w:szCs w:val="28"/>
        </w:rPr>
        <w:t> </w:t>
      </w:r>
      <w:r w:rsidR="00070210">
        <w:rPr>
          <w:rFonts w:ascii="Times New Roman" w:hAnsi="Times New Roman" w:cs="Times New Roman"/>
          <w:sz w:val="28"/>
          <w:szCs w:val="28"/>
        </w:rPr>
        <w:t>«</w:t>
      </w:r>
      <w:r w:rsidRPr="005B05B6">
        <w:rPr>
          <w:rFonts w:ascii="Times New Roman" w:hAnsi="Times New Roman" w:cs="Times New Roman"/>
          <w:sz w:val="28"/>
          <w:szCs w:val="28"/>
        </w:rPr>
        <w:t>Газпром</w:t>
      </w:r>
      <w:r w:rsidR="00070210">
        <w:rPr>
          <w:rFonts w:ascii="Times New Roman" w:hAnsi="Times New Roman" w:cs="Times New Roman"/>
          <w:sz w:val="28"/>
          <w:szCs w:val="28"/>
        </w:rPr>
        <w:t>»</w:t>
      </w:r>
      <w:r w:rsidRPr="005B05B6">
        <w:rPr>
          <w:rFonts w:ascii="Times New Roman" w:hAnsi="Times New Roman" w:cs="Times New Roman"/>
          <w:sz w:val="28"/>
          <w:szCs w:val="28"/>
        </w:rPr>
        <w:t xml:space="preserve"> (только строительство газопровода в целях газификации Красноселькупского района составило</w:t>
      </w:r>
      <w:r w:rsidR="009B3997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5B05B6">
        <w:rPr>
          <w:rFonts w:ascii="Times New Roman" w:hAnsi="Times New Roman" w:cs="Times New Roman"/>
          <w:sz w:val="28"/>
          <w:szCs w:val="28"/>
        </w:rPr>
        <w:t xml:space="preserve"> 3,48 млрд рублей).</w:t>
      </w:r>
    </w:p>
    <w:p w:rsidR="002F421B" w:rsidRDefault="006C4996" w:rsidP="002F42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05B6">
        <w:rPr>
          <w:rFonts w:ascii="Times New Roman" w:hAnsi="Times New Roman"/>
          <w:sz w:val="28"/>
          <w:szCs w:val="28"/>
        </w:rPr>
        <w:t>ООО</w:t>
      </w:r>
      <w:r>
        <w:rPr>
          <w:rFonts w:ascii="Times New Roman" w:hAnsi="Times New Roman"/>
          <w:sz w:val="28"/>
          <w:szCs w:val="28"/>
        </w:rPr>
        <w:t> </w:t>
      </w:r>
      <w:r w:rsidR="008D06FD">
        <w:rPr>
          <w:rFonts w:ascii="Times New Roman" w:hAnsi="Times New Roman"/>
          <w:sz w:val="28"/>
          <w:szCs w:val="28"/>
        </w:rPr>
        <w:t>«</w:t>
      </w:r>
      <w:r w:rsidR="002E0950" w:rsidRPr="005B05B6">
        <w:rPr>
          <w:rFonts w:ascii="Times New Roman" w:hAnsi="Times New Roman"/>
          <w:sz w:val="28"/>
          <w:szCs w:val="28"/>
        </w:rPr>
        <w:t>Газпром межрегионгаз</w:t>
      </w:r>
      <w:r w:rsidR="008D06FD">
        <w:rPr>
          <w:rFonts w:ascii="Times New Roman" w:hAnsi="Times New Roman"/>
          <w:sz w:val="28"/>
          <w:szCs w:val="28"/>
        </w:rPr>
        <w:t>»</w:t>
      </w:r>
      <w:r w:rsidR="002E0950" w:rsidRPr="005B05B6">
        <w:rPr>
          <w:rFonts w:ascii="Times New Roman" w:hAnsi="Times New Roman"/>
          <w:sz w:val="28"/>
          <w:szCs w:val="28"/>
        </w:rPr>
        <w:t xml:space="preserve"> завершено строительство межпоселкового газопровода до с. Харсаим Приуральского района, подводящих газопроводов в городе Новый Уренгой к котельным МК-126 и МК-144 п. Уралец, котельной ТФ </w:t>
      </w:r>
      <w:r w:rsidR="00070210">
        <w:rPr>
          <w:rFonts w:ascii="Times New Roman" w:hAnsi="Times New Roman"/>
          <w:sz w:val="28"/>
          <w:szCs w:val="28"/>
        </w:rPr>
        <w:t>«</w:t>
      </w:r>
      <w:r w:rsidR="002E0950" w:rsidRPr="005B05B6">
        <w:rPr>
          <w:rFonts w:ascii="Times New Roman" w:hAnsi="Times New Roman"/>
          <w:sz w:val="28"/>
          <w:szCs w:val="28"/>
        </w:rPr>
        <w:t>Мостотряд-93</w:t>
      </w:r>
      <w:r w:rsidR="00070210">
        <w:rPr>
          <w:rFonts w:ascii="Times New Roman" w:hAnsi="Times New Roman"/>
          <w:sz w:val="28"/>
          <w:szCs w:val="28"/>
        </w:rPr>
        <w:t>»</w:t>
      </w:r>
      <w:r w:rsidR="002E0950" w:rsidRPr="005B05B6">
        <w:rPr>
          <w:rFonts w:ascii="Times New Roman" w:hAnsi="Times New Roman"/>
          <w:sz w:val="28"/>
          <w:szCs w:val="28"/>
        </w:rPr>
        <w:t xml:space="preserve"> р. Коротчаево.</w:t>
      </w:r>
      <w:r>
        <w:rPr>
          <w:rFonts w:ascii="Times New Roman" w:hAnsi="Times New Roman"/>
          <w:sz w:val="28"/>
          <w:szCs w:val="28"/>
        </w:rPr>
        <w:t xml:space="preserve"> В декабре 2017 года завершены работы по строительству линейной части подводящего газопровода для нужд МУП «СХК «Ноябрьский» и жилого поселка Северная Нива в г. Ноябрске. По завершени</w:t>
      </w:r>
      <w:r w:rsidR="00035EF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рекультивации земель будет проведена итоговая проверка Госстройнадзора с выдачей заключения о соответствии объекта требованиям технических регламентов и проектной документации и выдача разрешения на ввод объекта в эксплуатацию.</w:t>
      </w:r>
      <w:r w:rsidR="00725D67">
        <w:rPr>
          <w:rFonts w:ascii="Times New Roman" w:hAnsi="Times New Roman"/>
          <w:sz w:val="28"/>
          <w:szCs w:val="28"/>
        </w:rPr>
        <w:t xml:space="preserve"> </w:t>
      </w:r>
      <w:r w:rsidR="002E0950" w:rsidRPr="005B05B6">
        <w:rPr>
          <w:rFonts w:ascii="Times New Roman" w:hAnsi="Times New Roman"/>
          <w:sz w:val="28"/>
          <w:szCs w:val="28"/>
        </w:rPr>
        <w:t xml:space="preserve">За счет средств ООО </w:t>
      </w:r>
      <w:r w:rsidR="00070210">
        <w:rPr>
          <w:rFonts w:ascii="Times New Roman" w:hAnsi="Times New Roman"/>
          <w:sz w:val="28"/>
          <w:szCs w:val="28"/>
        </w:rPr>
        <w:t>«</w:t>
      </w:r>
      <w:r w:rsidR="002E0950" w:rsidRPr="005B05B6">
        <w:rPr>
          <w:rFonts w:ascii="Times New Roman" w:hAnsi="Times New Roman"/>
          <w:sz w:val="28"/>
          <w:szCs w:val="28"/>
        </w:rPr>
        <w:t>ЯРГЕО</w:t>
      </w:r>
      <w:r w:rsidR="00070210">
        <w:rPr>
          <w:rFonts w:ascii="Times New Roman" w:hAnsi="Times New Roman"/>
          <w:sz w:val="28"/>
          <w:szCs w:val="28"/>
        </w:rPr>
        <w:t>»</w:t>
      </w:r>
      <w:r w:rsidR="002E0950" w:rsidRPr="005B05B6">
        <w:rPr>
          <w:rFonts w:ascii="Times New Roman" w:hAnsi="Times New Roman"/>
          <w:sz w:val="28"/>
          <w:szCs w:val="28"/>
        </w:rPr>
        <w:t xml:space="preserve"> построен новый газопровод для города Тарко-Сале.</w:t>
      </w:r>
    </w:p>
    <w:p w:rsidR="002E0950" w:rsidRPr="005B05B6" w:rsidRDefault="002E095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 xml:space="preserve">В целом мероприятия по развитию газораспределительных систем планируется выполнять с учетом физического износа оборудования и сетей. </w:t>
      </w:r>
      <w:r w:rsidR="009B399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5B05B6">
        <w:rPr>
          <w:rFonts w:ascii="Times New Roman" w:hAnsi="Times New Roman" w:cs="Times New Roman"/>
          <w:sz w:val="28"/>
          <w:szCs w:val="28"/>
        </w:rPr>
        <w:t>В связи с изменениями планировочной структуры в некоторых населенных пунктах и развитием улично-дорожной сети необходима реконструкция газопроводов, связанная с изменением трассировки отдельных участков газопроводов, а также строительство газопроводов для подачи природного газа на застраиваемые и планируемые к застройке территории.</w:t>
      </w:r>
    </w:p>
    <w:p w:rsidR="004E4387" w:rsidRDefault="004E4387">
      <w:pPr>
        <w:pStyle w:val="ConsPlusNormal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2E0950" w:rsidRPr="005B05B6" w:rsidRDefault="002E0950">
      <w:pPr>
        <w:pStyle w:val="ConsPlusNormal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Информация о характеристике структуры систем газоснабжения</w:t>
      </w:r>
    </w:p>
    <w:p w:rsidR="002E0950" w:rsidRPr="005B05B6" w:rsidRDefault="002E095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муниципальных образований в автономном округе</w:t>
      </w:r>
    </w:p>
    <w:p w:rsidR="002E0950" w:rsidRPr="005B05B6" w:rsidRDefault="002E095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E0950" w:rsidRPr="005B05B6" w:rsidRDefault="002E0950">
      <w:pPr>
        <w:pStyle w:val="ConsPlusNormal"/>
        <w:jc w:val="center"/>
        <w:outlineLvl w:val="4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Муниципальное образование город Салехард</w:t>
      </w:r>
    </w:p>
    <w:p w:rsidR="002E0950" w:rsidRPr="002E0950" w:rsidRDefault="002230FD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351790</wp:posOffset>
                </wp:positionV>
                <wp:extent cx="5945505" cy="1576705"/>
                <wp:effectExtent l="31115" t="8890" r="538480" b="14605"/>
                <wp:wrapTopAndBottom/>
                <wp:docPr id="4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5505" cy="1576705"/>
                          <a:chOff x="1697" y="9360"/>
                          <a:chExt cx="9838" cy="2630"/>
                        </a:xfrm>
                      </wpg:grpSpPr>
                      <wpg:grpSp>
                        <wpg:cNvPr id="44" name="Group 20"/>
                        <wpg:cNvGrpSpPr>
                          <a:grpSpLocks/>
                        </wpg:cNvGrpSpPr>
                        <wpg:grpSpPr bwMode="auto">
                          <a:xfrm>
                            <a:off x="1697" y="9360"/>
                            <a:ext cx="4470" cy="1057"/>
                            <a:chOff x="1414" y="5740"/>
                            <a:chExt cx="4470" cy="1057"/>
                          </a:xfrm>
                        </wpg:grpSpPr>
                        <wps:wsp>
                          <wps:cNvPr id="45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6" y="5740"/>
                              <a:ext cx="3768" cy="48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4F81BD"/>
                                </a:gs>
                                <a:gs pos="100000">
                                  <a:srgbClr val="243F60"/>
                                </a:gs>
                              </a:gsLst>
                              <a:lin ang="2700000" scaled="1"/>
                            </a:gradFill>
                            <a:ln w="127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sy="50000" kx="-2453608" rotWithShape="0">
                                <a:srgbClr val="B8CCE4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24109B" w:rsidRPr="00CF0033" w:rsidRDefault="0024109B" w:rsidP="008B0787">
                                <w:pPr>
                                  <w:jc w:val="center"/>
                                  <w:rPr>
                                    <w:b/>
                                    <w:color w:val="FFFFFF"/>
                                  </w:rPr>
                                </w:pPr>
                                <w:r w:rsidRPr="00CF0033">
                                  <w:rPr>
                                    <w:b/>
                                    <w:color w:val="FFFFFF"/>
                                  </w:rPr>
                                  <w:t>Газотранспортная организация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3" y="6340"/>
                              <a:ext cx="3441" cy="457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C0504D"/>
                                </a:gs>
                                <a:gs pos="100000">
                                  <a:srgbClr val="622423"/>
                                </a:gs>
                              </a:gsLst>
                              <a:lin ang="2700000" scaled="1"/>
                            </a:gradFill>
                            <a:ln w="127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sy="50000" kx="-2453608" rotWithShape="0">
                                <a:srgbClr val="E5B8B7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24109B" w:rsidRPr="00CF0033" w:rsidRDefault="0024109B" w:rsidP="008B0787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FFFFFF"/>
                                  </w:rPr>
                                </w:pPr>
                                <w:r w:rsidRPr="00CF0033">
                                  <w:rPr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  <w:t>ООО «Газпром трансгаз Югорск»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AutoShap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4" y="5859"/>
                              <a:ext cx="678" cy="804"/>
                            </a:xfrm>
                            <a:prstGeom prst="curvedRightArrow">
                              <a:avLst>
                                <a:gd name="adj1" fmla="val 23717"/>
                                <a:gd name="adj2" fmla="val 47434"/>
                                <a:gd name="adj3" fmla="val 33333"/>
                              </a:avLst>
                            </a:prstGeom>
                            <a:solidFill>
                              <a:srgbClr val="4F81BD"/>
                            </a:solidFill>
                            <a:ln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4"/>
                        <wpg:cNvGrpSpPr>
                          <a:grpSpLocks/>
                        </wpg:cNvGrpSpPr>
                        <wpg:grpSpPr bwMode="auto">
                          <a:xfrm>
                            <a:off x="6777" y="9377"/>
                            <a:ext cx="4758" cy="1627"/>
                            <a:chOff x="6494" y="5740"/>
                            <a:chExt cx="4758" cy="1627"/>
                          </a:xfrm>
                        </wpg:grpSpPr>
                        <wps:wsp>
                          <wps:cNvPr id="49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41" y="5740"/>
                              <a:ext cx="4011" cy="48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4F81BD"/>
                                </a:gs>
                                <a:gs pos="100000">
                                  <a:srgbClr val="243F60"/>
                                </a:gs>
                              </a:gsLst>
                              <a:lin ang="2700000" scaled="1"/>
                            </a:gradFill>
                            <a:ln w="127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sy="50000" kx="-2453608" rotWithShape="0">
                                <a:srgbClr val="B8CCE4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24109B" w:rsidRPr="00CF0033" w:rsidRDefault="0024109B" w:rsidP="008B0787">
                                <w:pPr>
                                  <w:jc w:val="center"/>
                                  <w:rPr>
                                    <w:b/>
                                    <w:color w:val="FFFFFF"/>
                                  </w:rPr>
                                </w:pPr>
                                <w:r w:rsidRPr="00CF0033">
                                  <w:rPr>
                                    <w:b/>
                                    <w:color w:val="FFFFFF"/>
                                  </w:rPr>
                                  <w:t>Газораспределительная организация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9" y="6340"/>
                              <a:ext cx="3663" cy="1027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C0504D"/>
                                </a:gs>
                                <a:gs pos="100000">
                                  <a:srgbClr val="622423"/>
                                </a:gs>
                              </a:gsLst>
                              <a:lin ang="2700000" scaled="1"/>
                            </a:gradFill>
                            <a:ln w="127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sy="50000" kx="-2453608" rotWithShape="0">
                                <a:srgbClr val="E5B8B7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24109B" w:rsidRPr="00CF0033" w:rsidRDefault="0024109B" w:rsidP="008B0787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  <w:t>АО</w:t>
                                </w:r>
                                <w:r w:rsidRPr="00CF0033">
                                  <w:rPr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  <w:t xml:space="preserve"> «Управление по строительству газопроводов и газификации автономного округа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AutoShap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4" y="5859"/>
                              <a:ext cx="722" cy="804"/>
                            </a:xfrm>
                            <a:prstGeom prst="curvedRightArrow">
                              <a:avLst>
                                <a:gd name="adj1" fmla="val 22271"/>
                                <a:gd name="adj2" fmla="val 44543"/>
                                <a:gd name="adj3" fmla="val 33333"/>
                              </a:avLst>
                            </a:prstGeom>
                            <a:solidFill>
                              <a:srgbClr val="4F81BD"/>
                            </a:solidFill>
                            <a:ln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28"/>
                        <wpg:cNvGrpSpPr>
                          <a:grpSpLocks/>
                        </wpg:cNvGrpSpPr>
                        <wpg:grpSpPr bwMode="auto">
                          <a:xfrm>
                            <a:off x="3029" y="10936"/>
                            <a:ext cx="4672" cy="1054"/>
                            <a:chOff x="2746" y="6129"/>
                            <a:chExt cx="4672" cy="1054"/>
                          </a:xfrm>
                        </wpg:grpSpPr>
                        <wps:wsp>
                          <wps:cNvPr id="53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48" y="6129"/>
                              <a:ext cx="3768" cy="48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4F81BD"/>
                                </a:gs>
                                <a:gs pos="100000">
                                  <a:srgbClr val="243F60"/>
                                </a:gs>
                              </a:gsLst>
                              <a:lin ang="2700000" scaled="1"/>
                            </a:gradFill>
                            <a:ln w="127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sy="50000" kx="-2453608" rotWithShape="0">
                                <a:srgbClr val="B8CCE4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24109B" w:rsidRPr="00CF0033" w:rsidRDefault="0024109B" w:rsidP="008B0787">
                                <w:pPr>
                                  <w:jc w:val="center"/>
                                  <w:rPr>
                                    <w:b/>
                                    <w:color w:val="FFFFFF"/>
                                  </w:rPr>
                                </w:pPr>
                                <w:r w:rsidRPr="00CF0033">
                                  <w:rPr>
                                    <w:b/>
                                    <w:color w:val="FFFFFF"/>
                                  </w:rPr>
                                  <w:t>Поставщик природного газа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5" y="6729"/>
                              <a:ext cx="3643" cy="454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C0504D"/>
                                </a:gs>
                                <a:gs pos="100000">
                                  <a:srgbClr val="622423"/>
                                </a:gs>
                              </a:gsLst>
                              <a:lin ang="2700000" scaled="1"/>
                            </a:gradFill>
                            <a:ln w="127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sy="50000" kx="-2453608" rotWithShape="0">
                                <a:srgbClr val="E5B8B7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24109B" w:rsidRPr="00CF0033" w:rsidRDefault="0024109B" w:rsidP="008B0787">
                                <w:pPr>
                                  <w:spacing w:after="0"/>
                                  <w:rPr>
                                    <w:b/>
                                    <w:color w:val="FFFFFF"/>
                                  </w:rPr>
                                </w:pPr>
                                <w:r w:rsidRPr="00CF0033">
                                  <w:rPr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  <w:t>ООО «Газпром межрегионгаз Север»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AutoShap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46" y="6248"/>
                              <a:ext cx="678" cy="804"/>
                            </a:xfrm>
                            <a:prstGeom prst="curvedRightArrow">
                              <a:avLst>
                                <a:gd name="adj1" fmla="val 23717"/>
                                <a:gd name="adj2" fmla="val 47434"/>
                                <a:gd name="adj3" fmla="val 33333"/>
                              </a:avLst>
                            </a:prstGeom>
                            <a:solidFill>
                              <a:srgbClr val="4F81BD"/>
                            </a:solidFill>
                            <a:ln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left:0;text-align:left;margin-left:7.7pt;margin-top:27.7pt;width:468.15pt;height:124.15pt;z-index:251658240" coordorigin="1697,9360" coordsize="9838,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">
                <v:group id="Group 20" o:spid="_x0000_s1027" style="position:absolute;left:1697;top:9360;width:4470;height:1057" coordorigin="1414,5740" coordsize="4470,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" o:spid="_x0000_s1028" type="#_x0000_t202" style="position:absolute;left:2116;top:5740;width:3768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1Ks8YA&#10;AADbAAAADwAAAGRycy9kb3ducmV2LnhtbESPQWvCQBSE70L/w/IKvZlNS5QQXUWEShXUGqWlt0f2&#10;NQnNvg3ZVdN/3xWEHoeZ+YaZznvTiAt1rras4DmKQRAXVtdcKjgdX4cpCOeRNTaWScEvOZjPHgZT&#10;zLS98oEuuS9FgLDLUEHlfZtJ6YqKDLrItsTB+7adQR9kV0rd4TXATSNf4ngsDdYcFipsaVlR8ZOf&#10;jYLPJFk1abtYvScf++V2l3+lm/VIqafHfjEB4an3/+F7+00rSEZw+xJ+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1Ks8YAAADbAAAADwAAAAAAAAAAAAAAAACYAgAAZHJz&#10;L2Rvd25yZXYueG1sUEsFBgAAAAAEAAQA9QAAAIsDAAAAAA==&#10;" fillcolor="#4f81bd" strokecolor="#f2f2f2" strokeweight="1pt">
                    <v:fill color2="#243f60" angle="45" focus="100%" type="gradient"/>
                    <v:shadow on="t" type="perspective" color="#b8cce4" opacity=".5" origin=",.5" offset="0,0" matrix=",-56756f,,.5"/>
                    <v:textbox>
                      <w:txbxContent>
                        <w:p w:rsidR="0024109B" w:rsidRPr="00CF0033" w:rsidRDefault="0024109B" w:rsidP="008B0787">
                          <w:pPr>
                            <w:jc w:val="center"/>
                            <w:rPr>
                              <w:b/>
                              <w:color w:val="FFFFFF"/>
                            </w:rPr>
                          </w:pPr>
                          <w:r w:rsidRPr="00CF0033">
                            <w:rPr>
                              <w:b/>
                              <w:color w:val="FFFFFF"/>
                            </w:rPr>
                            <w:t>Газотранспортная организация</w:t>
                          </w:r>
                        </w:p>
                      </w:txbxContent>
                    </v:textbox>
                  </v:shape>
                  <v:shape id="Text Box 22" o:spid="_x0000_s1029" type="#_x0000_t202" style="position:absolute;left:2443;top:6340;width:3441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yj8UA&#10;AADbAAAADwAAAGRycy9kb3ducmV2LnhtbESPQWvCQBSE70L/w/IK3nTTWKyk2YgKFkGkNC20x9fs&#10;axKafRuyqyb/3hUEj8PMfMOky9404kSdqy0reJpGIIgLq2suFXx9bicLEM4ja2wsk4KBHCyzh1GK&#10;ibZn/qBT7ksRIOwSVFB53yZSuqIig25qW+Lg/dnOoA+yK6Xu8BzgppFxFM2lwZrDQoUtbSoq/vOj&#10;UfC9++X3l3aYHdbDwmJs4v3x502p8WO/egXhqff38K290wqe53D9En6Az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HKPxQAAANsAAAAPAAAAAAAAAAAAAAAAAJgCAABkcnMv&#10;ZG93bnJldi54bWxQSwUGAAAAAAQABAD1AAAAigMAAAAA&#10;" fillcolor="#c0504d" strokecolor="#f2f2f2" strokeweight="1pt">
                    <v:fill color2="#622423" angle="45" focus="100%" type="gradient"/>
                    <v:shadow on="t" type="perspective" color="#e5b8b7" opacity=".5" origin=",.5" offset="0,0" matrix=",-56756f,,.5"/>
                    <v:textbox>
                      <w:txbxContent>
                        <w:p w:rsidR="0024109B" w:rsidRPr="00CF0033" w:rsidRDefault="0024109B" w:rsidP="008B0787">
                          <w:pPr>
                            <w:spacing w:after="0"/>
                            <w:jc w:val="center"/>
                            <w:rPr>
                              <w:b/>
                              <w:color w:val="FFFFFF"/>
                            </w:rPr>
                          </w:pPr>
                          <w:r w:rsidRPr="00CF0033">
                            <w:rPr>
                              <w:b/>
                              <w:color w:val="FFFFFF"/>
                              <w:sz w:val="20"/>
                              <w:szCs w:val="20"/>
                            </w:rPr>
                            <w:t>ООО «Газпром трансгаз Югорск»</w:t>
                          </w:r>
                        </w:p>
                      </w:txbxContent>
                    </v:textbox>
                  </v:shape>
                  <v:shapetype id="_x0000_t102" coordsize="21600,21600" o:spt="102" adj="12960,19440,14400" path="ar,0@23@3@22,,0@4,0@15@23@1,0@7@2@13l@2@14@22@8@2@12wa,0@23@3@2@11@26@17,0@15@23@1@26@17@22@15xear,0@23@3,0@4@26@17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sum height 0 #2"/>
                      <v:f eqn="ellipse @9 height @4"/>
                      <v:f eqn="sum @4 @10 0"/>
                      <v:f eqn="sum @11 #1 width"/>
                      <v:f eqn="sum @7 @10 0"/>
                      <v:f eqn="sum @12 width #0"/>
                      <v:f eqn="sum @5 0 #0"/>
                      <v:f eqn="prod @15 1 2"/>
                      <v:f eqn="mid @4 @7"/>
                      <v:f eqn="sum #0 #1 width"/>
                      <v:f eqn="prod @18 1 2"/>
                      <v:f eqn="sum @17 0 @19"/>
                      <v:f eqn="val width"/>
                      <v:f eqn="val height"/>
                      <v:f eqn="prod height 2 1"/>
                      <v:f eqn="sum @17 0 @4"/>
                      <v:f eqn="ellipse @24 @4 height"/>
                      <v:f eqn="sum height 0 @25"/>
                      <v:f eqn="sum @8 128 0"/>
                      <v:f eqn="prod @5 1 2"/>
                      <v:f eqn="sum @5 0 128"/>
                      <v:f eqn="sum #0 @17 @12"/>
                      <v:f eqn="ellipse @20 @4 height"/>
                      <v:f eqn="sum width 0 #0"/>
                      <v:f eqn="prod @32 1 2"/>
                      <v:f eqn="prod height height 1"/>
                      <v:f eqn="prod @9 @9 1"/>
                      <v:f eqn="sum @34 0 @35"/>
                      <v:f eqn="sqrt @36"/>
                      <v:f eqn="sum @37 height 0"/>
                      <v:f eqn="prod width height @38"/>
                      <v:f eqn="sum @39 64 0"/>
                      <v:f eqn="prod #0 1 2"/>
                      <v:f eqn="ellipse @33 @41 height"/>
                      <v:f eqn="sum height 0 @42"/>
                      <v:f eqn="sum @43 64 0"/>
                      <v:f eqn="prod @4 1 2"/>
                      <v:f eqn="sum #1 0 @45"/>
                      <v:f eqn="prod height 4390 32768"/>
                      <v:f eqn="prod height 28378 32768"/>
                    </v:formulas>
                    <v:path o:extrusionok="f" o:connecttype="custom" o:connectlocs="0,@17;@2,@14;@22,@8;@2,@12;@22,@16" o:connectangles="180,90,0,0,0" textboxrect="@47,@45,@48,@46"/>
                    <v:handles>
                      <v:h position="bottomRight,#0" yrange="@40,@29"/>
                      <v:h position="bottomRight,#1" yrange="@27,@21"/>
                      <v:h position="#2,bottomRight" xrange="@44,@22"/>
                    </v:handles>
                    <o:complex v:ext="view"/>
                  </v:shapetype>
                  <v:shape id="AutoShape 23" o:spid="_x0000_s1030" type="#_x0000_t102" style="position:absolute;left:1414;top:5859;width:678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YSWsYA&#10;AADbAAAADwAAAGRycy9kb3ducmV2LnhtbESPW2sCMRSE3wv9D+EUfKvZFlFZjdIWxAv1wQuIb4fN&#10;6Wbbzcm6ibr21xtB8HGYmW+Y4bixpThR7QvHCt7aCQjizOmCcwXbzeS1D8IHZI2lY1JwIQ/j0fPT&#10;EFPtzryi0zrkIkLYp6jAhFClUvrMkEXfdhVx9H5cbTFEWedS13iOcFvK9yTpSosFxwWDFX0Zyv7W&#10;R6tgvnPJ7/67/O8tzXzhcdrtf64OSrVemo8BiEBNeITv7ZlW0OnB7Uv8AXJ0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YSWsYAAADbAAAADwAAAAAAAAAAAAAAAACYAgAAZHJz&#10;L2Rvd25yZXYueG1sUEsFBgAAAAAEAAQA9QAAAIsDAAAAAA==&#10;" fillcolor="#4f81bd" strokecolor="#f2f2f2" strokeweight="3pt">
                    <v:shadow on="t" color="#243f60" opacity=".5" offset="1pt"/>
                  </v:shape>
                </v:group>
                <v:group id="Group 24" o:spid="_x0000_s1031" style="position:absolute;left:6777;top:9377;width:4758;height:1627" coordorigin="6494,5740" coordsize="4758,1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Text Box 25" o:spid="_x0000_s1032" type="#_x0000_t202" style="position:absolute;left:7241;top:5740;width:4011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BAtsYA&#10;AADbAAAADwAAAGRycy9kb3ducmV2LnhtbESPQWvCQBSE74L/YXkFb7qpRElTVxFB0UK1TUtLb4/s&#10;axLMvg3ZVdN/7xYEj8PMfMPMFp2pxZlaV1lW8DiKQBDnVldcKPj8WA8TEM4ja6wtk4I/crCY93sz&#10;TLW98DudM1+IAGGXooLS+yaV0uUlGXQj2xAH79e2Bn2QbSF1i5cAN7UcR9FUGqw4LJTY0Kqk/Jid&#10;jILvON7USbPcvMVfh9XrPvtJXnYTpQYP3fIZhKfO38O39lYriJ/g/0v4AX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BAtsYAAADbAAAADwAAAAAAAAAAAAAAAACYAgAAZHJz&#10;L2Rvd25yZXYueG1sUEsFBgAAAAAEAAQA9QAAAIsDAAAAAA==&#10;" fillcolor="#4f81bd" strokecolor="#f2f2f2" strokeweight="1pt">
                    <v:fill color2="#243f60" angle="45" focus="100%" type="gradient"/>
                    <v:shadow on="t" type="perspective" color="#b8cce4" opacity=".5" origin=",.5" offset="0,0" matrix=",-56756f,,.5"/>
                    <v:textbox>
                      <w:txbxContent>
                        <w:p w:rsidR="0024109B" w:rsidRPr="00CF0033" w:rsidRDefault="0024109B" w:rsidP="008B0787">
                          <w:pPr>
                            <w:jc w:val="center"/>
                            <w:rPr>
                              <w:b/>
                              <w:color w:val="FFFFFF"/>
                            </w:rPr>
                          </w:pPr>
                          <w:r w:rsidRPr="00CF0033">
                            <w:rPr>
                              <w:b/>
                              <w:color w:val="FFFFFF"/>
                            </w:rPr>
                            <w:t>Газораспределительная организация</w:t>
                          </w:r>
                        </w:p>
                      </w:txbxContent>
                    </v:textbox>
                  </v:shape>
                  <v:shape id="Text Box 26" o:spid="_x0000_s1033" type="#_x0000_t202" style="position:absolute;left:7589;top:6340;width:3663;height:1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DZvcEA&#10;AADbAAAADwAAAGRycy9kb3ducmV2LnhtbERPy4rCMBTdD/gP4QruxtTKqFSjqOAgDCI+QJfX5toW&#10;m5vSRG3/frIYmOXhvGeLxpTiRbUrLCsY9CMQxKnVBWcKzqfN5wSE88gaS8ukoCUHi3nnY4aJtm8+&#10;0OvoMxFC2CWoIPe+SqR0aU4GXd9WxIG729qgD7DOpK7xHcJNKeMoGkmDBYeGHCta55Q+jk+j4LK9&#10;8X5ctcPdqp1YjE3887x+K9XrNsspCE+N/xf/ubdawVdYH76EHy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w2b3BAAAA2wAAAA8AAAAAAAAAAAAAAAAAmAIAAGRycy9kb3du&#10;cmV2LnhtbFBLBQYAAAAABAAEAPUAAACGAwAAAAA=&#10;" fillcolor="#c0504d" strokecolor="#f2f2f2" strokeweight="1pt">
                    <v:fill color2="#622423" angle="45" focus="100%" type="gradient"/>
                    <v:shadow on="t" type="perspective" color="#e5b8b7" opacity=".5" origin=",.5" offset="0,0" matrix=",-56756f,,.5"/>
                    <v:textbox>
                      <w:txbxContent>
                        <w:p w:rsidR="0024109B" w:rsidRPr="00CF0033" w:rsidRDefault="0024109B" w:rsidP="008B0787">
                          <w:pPr>
                            <w:spacing w:after="0"/>
                            <w:jc w:val="center"/>
                            <w:rPr>
                              <w:b/>
                              <w:color w:val="FFFFFF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  <w:szCs w:val="20"/>
                            </w:rPr>
                            <w:t>АО</w:t>
                          </w:r>
                          <w:r w:rsidRPr="00CF0033">
                            <w:rPr>
                              <w:b/>
                              <w:color w:val="FFFFFF"/>
                              <w:sz w:val="20"/>
                              <w:szCs w:val="20"/>
                            </w:rPr>
                            <w:t xml:space="preserve"> «Управление по строительству газопроводов и газификации автономного округа</w:t>
                          </w:r>
                          <w:r>
                            <w:rPr>
                              <w:b/>
                              <w:color w:val="FFFFFF"/>
                              <w:sz w:val="20"/>
                              <w:szCs w:val="20"/>
                            </w:rPr>
                            <w:t>»</w:t>
                          </w:r>
                        </w:p>
                      </w:txbxContent>
                    </v:textbox>
                  </v:shape>
                  <v:shape id="AutoShape 27" o:spid="_x0000_s1034" type="#_x0000_t102" style="position:absolute;left:6494;top:5859;width:722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q5aMUA&#10;AADbAAAADwAAAGRycy9kb3ducmV2LnhtbESPQWsCMRSE7wX/Q3iCt5q1oJWtUVQoVakHrSC9PTbP&#10;zermZbuJuvrrTaHQ4zAz3zCjSWNLcaHaF44V9LoJCOLM6YJzBbuv9+chCB+QNZaOScGNPEzGracR&#10;ptpdeUOXbchFhLBPUYEJoUql9Jkhi77rKuLoHVxtMURZ51LXeI1wW8qXJBlIiwXHBYMVzQ1lp+3Z&#10;KljuXXL8/izvr2uzXHn8GAxnmx+lOu1m+gYiUBP+w3/thVbQ78Hvl/gD5P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+rloxQAAANsAAAAPAAAAAAAAAAAAAAAAAJgCAABkcnMv&#10;ZG93bnJldi54bWxQSwUGAAAAAAQABAD1AAAAigMAAAAA&#10;" fillcolor="#4f81bd" strokecolor="#f2f2f2" strokeweight="3pt">
                    <v:shadow on="t" color="#243f60" opacity=".5" offset="1pt"/>
                  </v:shape>
                </v:group>
                <v:group id="Group 28" o:spid="_x0000_s1035" style="position:absolute;left:3029;top:10936;width:4672;height:1054" coordorigin="2746,6129" coordsize="4672,1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Text Box 29" o:spid="_x0000_s1036" type="#_x0000_t202" style="position:absolute;left:3448;top:6129;width:3768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HhgcYA&#10;AADbAAAADwAAAGRycy9kb3ducmV2LnhtbESP3WrCQBSE7wu+w3IE7+pGGyVEVxGhokL/0qJ4d8ge&#10;k2D2bMhuNX37bqHg5TAz3zDzZWdqcaXWVZYVjIYRCOLc6ooLBV+fz48JCOeRNdaWScEPOVgueg9z&#10;TLW98QddM1+IAGGXooLS+yaV0uUlGXRD2xAH72xbgz7ItpC6xVuAm1qOo2gqDVYcFkpsaF1Sfsm+&#10;jYJjHG/qpFlt3uPD2/rlNTsl+91EqUG/W81AeOr8Pfzf3moFkyf4+xJ+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HhgcYAAADbAAAADwAAAAAAAAAAAAAAAACYAgAAZHJz&#10;L2Rvd25yZXYueG1sUEsFBgAAAAAEAAQA9QAAAIsDAAAAAA==&#10;" fillcolor="#4f81bd" strokecolor="#f2f2f2" strokeweight="1pt">
                    <v:fill color2="#243f60" angle="45" focus="100%" type="gradient"/>
                    <v:shadow on="t" type="perspective" color="#b8cce4" opacity=".5" origin=",.5" offset="0,0" matrix=",-56756f,,.5"/>
                    <v:textbox>
                      <w:txbxContent>
                        <w:p w:rsidR="0024109B" w:rsidRPr="00CF0033" w:rsidRDefault="0024109B" w:rsidP="008B0787">
                          <w:pPr>
                            <w:jc w:val="center"/>
                            <w:rPr>
                              <w:b/>
                              <w:color w:val="FFFFFF"/>
                            </w:rPr>
                          </w:pPr>
                          <w:r w:rsidRPr="00CF0033">
                            <w:rPr>
                              <w:b/>
                              <w:color w:val="FFFFFF"/>
                            </w:rPr>
                            <w:t>Поставщик природного газа</w:t>
                          </w:r>
                        </w:p>
                      </w:txbxContent>
                    </v:textbox>
                  </v:shape>
                  <v:shape id="Text Box 30" o:spid="_x0000_s1037" type="#_x0000_t202" style="position:absolute;left:3775;top:6729;width:364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fvsUA&#10;AADbAAAADwAAAGRycy9kb3ducmV2LnhtbESPW2vCQBSE3wv9D8sRfNONqTdSV2kLiiAiXsA+nmZP&#10;k9Ds2ZBdNfn3riD0cZiZb5jZojGluFLtCssKBv0IBHFqdcGZgtNx2ZuCcB5ZY2mZFLTkYDF/fZlh&#10;ou2N93Q9+EwECLsEFeTeV4mULs3JoOvbijh4v7Y26IOsM6lrvAW4KWUcRWNpsOCwkGNFXzmlf4eL&#10;UXBe//BuUrVv2892ajE28ebyvVKq22k+3kF4avx/+NleawWjITy+h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9++xQAAANsAAAAPAAAAAAAAAAAAAAAAAJgCAABkcnMv&#10;ZG93bnJldi54bWxQSwUGAAAAAAQABAD1AAAAigMAAAAA&#10;" fillcolor="#c0504d" strokecolor="#f2f2f2" strokeweight="1pt">
                    <v:fill color2="#622423" angle="45" focus="100%" type="gradient"/>
                    <v:shadow on="t" type="perspective" color="#e5b8b7" opacity=".5" origin=",.5" offset="0,0" matrix=",-56756f,,.5"/>
                    <v:textbox>
                      <w:txbxContent>
                        <w:p w:rsidR="0024109B" w:rsidRPr="00CF0033" w:rsidRDefault="0024109B" w:rsidP="008B0787">
                          <w:pPr>
                            <w:spacing w:after="0"/>
                            <w:rPr>
                              <w:b/>
                              <w:color w:val="FFFFFF"/>
                            </w:rPr>
                          </w:pPr>
                          <w:r w:rsidRPr="00CF0033">
                            <w:rPr>
                              <w:b/>
                              <w:color w:val="FFFFFF"/>
                              <w:sz w:val="20"/>
                              <w:szCs w:val="20"/>
                            </w:rPr>
                            <w:t>ООО «Газпром межрегионгаз Север»</w:t>
                          </w:r>
                        </w:p>
                      </w:txbxContent>
                    </v:textbox>
                  </v:shape>
                  <v:shape id="AutoShape 31" o:spid="_x0000_s1038" type="#_x0000_t102" style="position:absolute;left:2746;top:6248;width:678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G/a8YA&#10;AADbAAAADwAAAGRycy9kb3ducmV2LnhtbESPT2sCMRTE7wW/Q3iCt262Bf+wNUotFLXoQStIb4/N&#10;c7O6edluUt320xtB6HGYmd8w42lrK3GmxpeOFTwlKQji3OmSCwW7z/fHEQgfkDVWjknBL3mYTjoP&#10;Y8y0u/CGzttQiAhhn6ECE0KdSelzQxZ94mri6B1cYzFE2RRSN3iJcFvJ5zQdSIslxwWDNb0Zyk/b&#10;H6tguXfp8WtV/Q3XZvnhcT4YzTbfSvW67esLiEBt+A/f2wutoN+H25f4A+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G/a8YAAADbAAAADwAAAAAAAAAAAAAAAACYAgAAZHJz&#10;L2Rvd25yZXYueG1sUEsFBgAAAAAEAAQA9QAAAIsDAAAAAA==&#10;" fillcolor="#4f81bd" strokecolor="#f2f2f2" strokeweight="3pt">
                    <v:shadow on="t" color="#243f60" opacity=".5" offset="1pt"/>
                  </v:shape>
                </v:group>
                <w10:wrap type="topAndBottom"/>
              </v:group>
            </w:pict>
          </mc:Fallback>
        </mc:AlternateContent>
      </w:r>
      <w:r w:rsidR="002E0950" w:rsidRPr="005B05B6">
        <w:rPr>
          <w:rFonts w:ascii="Times New Roman" w:hAnsi="Times New Roman" w:cs="Times New Roman"/>
          <w:sz w:val="28"/>
          <w:szCs w:val="28"/>
        </w:rPr>
        <w:t>Схема 3</w:t>
      </w:r>
    </w:p>
    <w:p w:rsidR="002E0950" w:rsidRDefault="002E0950" w:rsidP="00D271E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lastRenderedPageBreak/>
        <w:t xml:space="preserve">В состав муниципального образования город Салехард входит </w:t>
      </w:r>
      <w:r w:rsidR="008D06FD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5B05B6">
        <w:rPr>
          <w:rFonts w:ascii="Times New Roman" w:hAnsi="Times New Roman" w:cs="Times New Roman"/>
          <w:sz w:val="28"/>
          <w:szCs w:val="28"/>
        </w:rPr>
        <w:t>пос. Пельвож. В настоящее время поселок не газифицирован. Население для пищеприготовления использует сжиженный газ в баллонах.</w:t>
      </w:r>
    </w:p>
    <w:p w:rsidR="002E0950" w:rsidRPr="005B05B6" w:rsidRDefault="002E0950" w:rsidP="00D271E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 xml:space="preserve">Газоснабжение потребителей Салехарда осуществляется природным газом от газораспределительной станции (далее </w:t>
      </w:r>
      <w:r w:rsidR="005B05B6">
        <w:rPr>
          <w:rFonts w:ascii="Times New Roman" w:hAnsi="Times New Roman" w:cs="Times New Roman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ГРС), расположенной севернее центральной части города. На ГРС (50 тыс. м</w:t>
      </w:r>
      <w:r w:rsidRPr="005B05B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5B05B6">
        <w:rPr>
          <w:rFonts w:ascii="Times New Roman" w:hAnsi="Times New Roman" w:cs="Times New Roman"/>
          <w:sz w:val="28"/>
          <w:szCs w:val="28"/>
        </w:rPr>
        <w:t xml:space="preserve">/ч) природный газ подается по газопроводу-отводу протяженностью 23 км от магистрального газопровода высокого давления </w:t>
      </w:r>
      <w:r w:rsidR="008D06FD">
        <w:rPr>
          <w:rFonts w:ascii="Times New Roman" w:hAnsi="Times New Roman" w:cs="Times New Roman"/>
          <w:sz w:val="28"/>
          <w:szCs w:val="28"/>
        </w:rPr>
        <w:t>«</w:t>
      </w:r>
      <w:r w:rsidRPr="005B05B6">
        <w:rPr>
          <w:rFonts w:ascii="Times New Roman" w:hAnsi="Times New Roman" w:cs="Times New Roman"/>
          <w:sz w:val="28"/>
          <w:szCs w:val="28"/>
        </w:rPr>
        <w:t xml:space="preserve">Лонгъюган </w:t>
      </w:r>
      <w:r w:rsidR="008D06FD">
        <w:rPr>
          <w:rFonts w:ascii="Times New Roman" w:hAnsi="Times New Roman" w:cs="Times New Roman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Салехард </w:t>
      </w:r>
      <w:r w:rsidR="008D06FD">
        <w:rPr>
          <w:rFonts w:ascii="Times New Roman" w:hAnsi="Times New Roman" w:cs="Times New Roman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Лабытнанги </w:t>
      </w:r>
      <w:r w:rsidR="008D06FD">
        <w:rPr>
          <w:rFonts w:ascii="Times New Roman" w:hAnsi="Times New Roman" w:cs="Times New Roman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Харп</w:t>
      </w:r>
      <w:r w:rsidR="008D06FD">
        <w:rPr>
          <w:rFonts w:ascii="Times New Roman" w:hAnsi="Times New Roman" w:cs="Times New Roman"/>
          <w:sz w:val="28"/>
          <w:szCs w:val="28"/>
        </w:rPr>
        <w:t>»</w:t>
      </w:r>
      <w:r w:rsidR="00035EF5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B05B6">
        <w:rPr>
          <w:rFonts w:ascii="Times New Roman" w:hAnsi="Times New Roman" w:cs="Times New Roman"/>
          <w:sz w:val="28"/>
          <w:szCs w:val="28"/>
        </w:rPr>
        <w:t xml:space="preserve"> I категории (7,5 МПа), подключенному к системе магистральных газопроводов Надым </w:t>
      </w:r>
      <w:r w:rsidR="005B05B6">
        <w:rPr>
          <w:rFonts w:ascii="Times New Roman" w:hAnsi="Times New Roman" w:cs="Times New Roman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Пунга 1, Уренгой </w:t>
      </w:r>
      <w:r w:rsidR="005B05B6">
        <w:rPr>
          <w:rFonts w:ascii="Times New Roman" w:hAnsi="Times New Roman" w:cs="Times New Roman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Петровск, Уренгой </w:t>
      </w:r>
      <w:r w:rsidR="005B05B6">
        <w:rPr>
          <w:rFonts w:ascii="Times New Roman" w:hAnsi="Times New Roman" w:cs="Times New Roman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Новопсков.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По числу ступеней регулирования давления газа система газораспределения 3-ступенчатая, состоящая из газопроводов высокого давления (I и II категории) и газопроводов низкого давления: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-</w:t>
      </w:r>
      <w:r w:rsidR="0069041E">
        <w:rPr>
          <w:rFonts w:ascii="Times New Roman" w:hAnsi="Times New Roman" w:cs="Times New Roman"/>
          <w:sz w:val="28"/>
          <w:szCs w:val="28"/>
        </w:rPr>
        <w:t> </w:t>
      </w:r>
      <w:r w:rsidRPr="005B05B6">
        <w:rPr>
          <w:rFonts w:ascii="Times New Roman" w:hAnsi="Times New Roman" w:cs="Times New Roman"/>
          <w:sz w:val="28"/>
          <w:szCs w:val="28"/>
        </w:rPr>
        <w:t xml:space="preserve">от ГРС запитываются газопроводы высокого давления I категории </w:t>
      </w:r>
      <w:r w:rsidR="008D06F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B05B6">
        <w:rPr>
          <w:rFonts w:ascii="Times New Roman" w:hAnsi="Times New Roman" w:cs="Times New Roman"/>
          <w:sz w:val="28"/>
          <w:szCs w:val="28"/>
        </w:rPr>
        <w:t xml:space="preserve">(1,2 МПа, 17 км), подводящие газ к двум головным газорегуляторным пунктам (далее </w:t>
      </w:r>
      <w:r w:rsidR="003E168C" w:rsidRPr="005B05B6">
        <w:rPr>
          <w:rFonts w:ascii="Times New Roman" w:hAnsi="Times New Roman" w:cs="Times New Roman"/>
          <w:sz w:val="28"/>
          <w:szCs w:val="28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ГГРП) </w:t>
      </w:r>
      <w:r w:rsidR="003E168C" w:rsidRPr="005B05B6">
        <w:rPr>
          <w:rFonts w:ascii="Times New Roman" w:hAnsi="Times New Roman" w:cs="Times New Roman"/>
          <w:sz w:val="28"/>
          <w:szCs w:val="28"/>
        </w:rPr>
        <w:t>№ </w:t>
      </w:r>
      <w:r w:rsidRPr="005B05B6">
        <w:rPr>
          <w:rFonts w:ascii="Times New Roman" w:hAnsi="Times New Roman" w:cs="Times New Roman"/>
          <w:sz w:val="28"/>
          <w:szCs w:val="28"/>
        </w:rPr>
        <w:t xml:space="preserve">1 и </w:t>
      </w:r>
      <w:r w:rsidR="003E168C" w:rsidRPr="005B05B6">
        <w:rPr>
          <w:rFonts w:ascii="Times New Roman" w:hAnsi="Times New Roman" w:cs="Times New Roman"/>
          <w:sz w:val="28"/>
          <w:szCs w:val="28"/>
        </w:rPr>
        <w:t>№ </w:t>
      </w:r>
      <w:r w:rsidRPr="005B05B6">
        <w:rPr>
          <w:rFonts w:ascii="Times New Roman" w:hAnsi="Times New Roman" w:cs="Times New Roman"/>
          <w:sz w:val="28"/>
          <w:szCs w:val="28"/>
        </w:rPr>
        <w:t xml:space="preserve">2, расположенным на ул. Губкина, Объездная и </w:t>
      </w:r>
      <w:r w:rsidR="0069041E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5B05B6">
        <w:rPr>
          <w:rFonts w:ascii="Times New Roman" w:hAnsi="Times New Roman" w:cs="Times New Roman"/>
          <w:sz w:val="28"/>
          <w:szCs w:val="28"/>
        </w:rPr>
        <w:t>Б. Кнунянца;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-</w:t>
      </w:r>
      <w:r w:rsidR="0069041E">
        <w:rPr>
          <w:rFonts w:ascii="Times New Roman" w:hAnsi="Times New Roman" w:cs="Times New Roman"/>
          <w:sz w:val="28"/>
          <w:szCs w:val="28"/>
        </w:rPr>
        <w:t> </w:t>
      </w:r>
      <w:r w:rsidRPr="005B05B6">
        <w:rPr>
          <w:rFonts w:ascii="Times New Roman" w:hAnsi="Times New Roman" w:cs="Times New Roman"/>
          <w:sz w:val="28"/>
          <w:szCs w:val="28"/>
        </w:rPr>
        <w:t xml:space="preserve">от ГГРП </w:t>
      </w:r>
      <w:r w:rsidR="00E73914" w:rsidRPr="005B05B6">
        <w:rPr>
          <w:rFonts w:ascii="Times New Roman" w:hAnsi="Times New Roman" w:cs="Times New Roman"/>
          <w:sz w:val="28"/>
          <w:szCs w:val="28"/>
        </w:rPr>
        <w:t>№ </w:t>
      </w:r>
      <w:r w:rsidRPr="005B05B6">
        <w:rPr>
          <w:rFonts w:ascii="Times New Roman" w:hAnsi="Times New Roman" w:cs="Times New Roman"/>
          <w:sz w:val="28"/>
          <w:szCs w:val="28"/>
        </w:rPr>
        <w:t xml:space="preserve">1 и ГГРП </w:t>
      </w:r>
      <w:r w:rsidR="00E73914" w:rsidRPr="005B05B6">
        <w:rPr>
          <w:rFonts w:ascii="Times New Roman" w:hAnsi="Times New Roman" w:cs="Times New Roman"/>
          <w:sz w:val="28"/>
          <w:szCs w:val="28"/>
        </w:rPr>
        <w:t>№ </w:t>
      </w:r>
      <w:r w:rsidRPr="005B05B6">
        <w:rPr>
          <w:rFonts w:ascii="Times New Roman" w:hAnsi="Times New Roman" w:cs="Times New Roman"/>
          <w:sz w:val="28"/>
          <w:szCs w:val="28"/>
        </w:rPr>
        <w:t>2 запитываются газопроводы высокого давления</w:t>
      </w:r>
      <w:r w:rsidR="0069041E">
        <w:rPr>
          <w:rFonts w:ascii="Times New Roman" w:hAnsi="Times New Roman" w:cs="Times New Roman"/>
          <w:sz w:val="28"/>
          <w:szCs w:val="28"/>
        </w:rPr>
        <w:t xml:space="preserve"> </w:t>
      </w:r>
      <w:r w:rsidRPr="005B05B6">
        <w:rPr>
          <w:rFonts w:ascii="Times New Roman" w:hAnsi="Times New Roman" w:cs="Times New Roman"/>
          <w:sz w:val="28"/>
          <w:szCs w:val="28"/>
        </w:rPr>
        <w:t xml:space="preserve"> II категории (0,6 МПа, 39 км), подводящие газ к </w:t>
      </w:r>
      <w:r w:rsidR="00E73914" w:rsidRPr="005B05B6">
        <w:rPr>
          <w:rFonts w:ascii="Times New Roman" w:hAnsi="Times New Roman" w:cs="Times New Roman"/>
          <w:sz w:val="28"/>
          <w:szCs w:val="28"/>
        </w:rPr>
        <w:t>ГРП</w:t>
      </w:r>
      <w:r w:rsidRPr="005B05B6">
        <w:rPr>
          <w:rFonts w:ascii="Times New Roman" w:hAnsi="Times New Roman" w:cs="Times New Roman"/>
          <w:sz w:val="28"/>
          <w:szCs w:val="28"/>
        </w:rPr>
        <w:t xml:space="preserve"> промышленных и коммунально-бытовых потребителей (котельных), где газ используется в качестве топлива;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-</w:t>
      </w:r>
      <w:r w:rsidR="0069041E">
        <w:rPr>
          <w:rFonts w:ascii="Times New Roman" w:hAnsi="Times New Roman" w:cs="Times New Roman"/>
          <w:sz w:val="28"/>
          <w:szCs w:val="28"/>
        </w:rPr>
        <w:t> </w:t>
      </w:r>
      <w:r w:rsidRPr="005B05B6">
        <w:rPr>
          <w:rFonts w:ascii="Times New Roman" w:hAnsi="Times New Roman" w:cs="Times New Roman"/>
          <w:sz w:val="28"/>
          <w:szCs w:val="28"/>
        </w:rPr>
        <w:t xml:space="preserve">от ГРП запитываются газопроводы низкого давления (0,0023 МПа и </w:t>
      </w:r>
      <w:r w:rsidR="0069041E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B05B6">
        <w:rPr>
          <w:rFonts w:ascii="Times New Roman" w:hAnsi="Times New Roman" w:cs="Times New Roman"/>
          <w:sz w:val="28"/>
          <w:szCs w:val="28"/>
        </w:rPr>
        <w:t>0,005 МПа, 16 км), подводящие газ к крышным котельным и потребителям жилой застройки.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Всего на территории г</w:t>
      </w:r>
      <w:r w:rsidR="000E3513">
        <w:rPr>
          <w:rFonts w:ascii="Times New Roman" w:hAnsi="Times New Roman" w:cs="Times New Roman"/>
          <w:sz w:val="28"/>
          <w:szCs w:val="28"/>
        </w:rPr>
        <w:t>орода</w:t>
      </w:r>
      <w:r w:rsidRPr="005B05B6">
        <w:rPr>
          <w:rFonts w:ascii="Times New Roman" w:hAnsi="Times New Roman" w:cs="Times New Roman"/>
          <w:sz w:val="28"/>
          <w:szCs w:val="28"/>
        </w:rPr>
        <w:t xml:space="preserve"> Салехарда установлено 29 ГРП различного типа исполнения. При этом закольцованы семь ГРП, расположенных на территории кварталов </w:t>
      </w:r>
      <w:r w:rsidR="00E73914" w:rsidRPr="005B05B6">
        <w:rPr>
          <w:rFonts w:ascii="Times New Roman" w:hAnsi="Times New Roman" w:cs="Times New Roman"/>
          <w:sz w:val="28"/>
          <w:szCs w:val="28"/>
        </w:rPr>
        <w:t>№№ </w:t>
      </w:r>
      <w:r w:rsidRPr="005B05B6">
        <w:rPr>
          <w:rFonts w:ascii="Times New Roman" w:hAnsi="Times New Roman" w:cs="Times New Roman"/>
          <w:sz w:val="28"/>
          <w:szCs w:val="28"/>
        </w:rPr>
        <w:t>18, 21 в микрорайонах</w:t>
      </w:r>
      <w:r w:rsidR="00E73914" w:rsidRPr="005B05B6">
        <w:rPr>
          <w:rFonts w:ascii="Times New Roman" w:hAnsi="Times New Roman" w:cs="Times New Roman"/>
          <w:sz w:val="28"/>
          <w:szCs w:val="28"/>
        </w:rPr>
        <w:t xml:space="preserve">: </w:t>
      </w:r>
      <w:r w:rsidRPr="005B05B6">
        <w:rPr>
          <w:rFonts w:ascii="Times New Roman" w:hAnsi="Times New Roman" w:cs="Times New Roman"/>
          <w:sz w:val="28"/>
          <w:szCs w:val="28"/>
        </w:rPr>
        <w:t xml:space="preserve">Изумрудный, Теремки, в границах улиц Броднева </w:t>
      </w:r>
      <w:r w:rsidR="005B05B6">
        <w:rPr>
          <w:rFonts w:ascii="Times New Roman" w:hAnsi="Times New Roman" w:cs="Times New Roman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Ямальская </w:t>
      </w:r>
      <w:r w:rsidR="005B05B6">
        <w:rPr>
          <w:rFonts w:ascii="Times New Roman" w:hAnsi="Times New Roman" w:cs="Times New Roman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Губкина </w:t>
      </w:r>
      <w:r w:rsidR="005B05B6">
        <w:rPr>
          <w:rFonts w:ascii="Times New Roman" w:hAnsi="Times New Roman" w:cs="Times New Roman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Подшибякина и юго-восточной части города.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Общая протяженность распределительных газопроводов города составляет</w:t>
      </w:r>
      <w:r w:rsidR="00D271EC">
        <w:rPr>
          <w:rFonts w:ascii="Times New Roman" w:hAnsi="Times New Roman" w:cs="Times New Roman"/>
          <w:sz w:val="28"/>
          <w:szCs w:val="28"/>
        </w:rPr>
        <w:t xml:space="preserve"> </w:t>
      </w:r>
      <w:r w:rsidRPr="005B05B6">
        <w:rPr>
          <w:rFonts w:ascii="Times New Roman" w:hAnsi="Times New Roman" w:cs="Times New Roman"/>
          <w:sz w:val="28"/>
          <w:szCs w:val="28"/>
        </w:rPr>
        <w:t xml:space="preserve">72 км, в том числе высокого давления I категории </w:t>
      </w:r>
      <w:r w:rsidR="005B05B6">
        <w:rPr>
          <w:rFonts w:ascii="Times New Roman" w:hAnsi="Times New Roman" w:cs="Times New Roman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17 км; высокого давления </w:t>
      </w:r>
      <w:r w:rsidR="0069041E">
        <w:rPr>
          <w:rFonts w:ascii="Times New Roman" w:hAnsi="Times New Roman" w:cs="Times New Roman"/>
          <w:sz w:val="28"/>
          <w:szCs w:val="28"/>
        </w:rPr>
        <w:t xml:space="preserve"> </w:t>
      </w:r>
      <w:r w:rsidRPr="005B05B6">
        <w:rPr>
          <w:rFonts w:ascii="Times New Roman" w:hAnsi="Times New Roman" w:cs="Times New Roman"/>
          <w:sz w:val="28"/>
          <w:szCs w:val="28"/>
        </w:rPr>
        <w:t xml:space="preserve">II категории </w:t>
      </w:r>
      <w:r w:rsidR="005B05B6">
        <w:rPr>
          <w:rFonts w:ascii="Times New Roman" w:hAnsi="Times New Roman" w:cs="Times New Roman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39 км; низкого давления </w:t>
      </w:r>
      <w:r w:rsidR="005B05B6">
        <w:rPr>
          <w:rFonts w:ascii="Times New Roman" w:hAnsi="Times New Roman" w:cs="Times New Roman"/>
        </w:rPr>
        <w:t xml:space="preserve">‒ </w:t>
      </w:r>
      <w:r w:rsidRPr="005B05B6">
        <w:rPr>
          <w:rFonts w:ascii="Times New Roman" w:hAnsi="Times New Roman" w:cs="Times New Roman"/>
          <w:sz w:val="28"/>
          <w:szCs w:val="28"/>
        </w:rPr>
        <w:t>16 км.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По принципу построения сети газораспределения выполнены по смешанной схеме (кольцевые и тупиковые газопроводы высокого и низкого давления). Надежность системы газораспределения обеспечивается закольцованными газопроводами высокого давления. Кольцевые сети представляют собой систему замкнутых газопроводов, благодаря чему достигается более равномерный режим давления газа в сетях у всех потребителей и облегчается проведение ремонтных и эксплуатационных работ.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Природный газ используется для нужд коммунально-бытовых и промышленных потребителей, а также для приготовления пищи потребителями жилой, малоэтажной и индивидуальной жилой застройки</w:t>
      </w:r>
      <w:r w:rsidR="00035EF5">
        <w:rPr>
          <w:rFonts w:ascii="Times New Roman" w:hAnsi="Times New Roman" w:cs="Times New Roman"/>
          <w:sz w:val="28"/>
          <w:szCs w:val="28"/>
        </w:rPr>
        <w:t>.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 xml:space="preserve">Генеральным планом предусмотрены мероприятия, направленные на обеспечение бесперебойного функционирования системы газораспределения и </w:t>
      </w:r>
      <w:r w:rsidRPr="005B05B6">
        <w:rPr>
          <w:rFonts w:ascii="Times New Roman" w:hAnsi="Times New Roman" w:cs="Times New Roman"/>
          <w:sz w:val="28"/>
          <w:szCs w:val="28"/>
        </w:rPr>
        <w:lastRenderedPageBreak/>
        <w:t>надежного газоснабжения потребителей г.</w:t>
      </w:r>
      <w:r w:rsidR="00BC26C6">
        <w:rPr>
          <w:rFonts w:ascii="Times New Roman" w:hAnsi="Times New Roman" w:cs="Times New Roman"/>
          <w:sz w:val="28"/>
          <w:szCs w:val="28"/>
        </w:rPr>
        <w:t> </w:t>
      </w:r>
      <w:r w:rsidRPr="005B05B6">
        <w:rPr>
          <w:rFonts w:ascii="Times New Roman" w:hAnsi="Times New Roman" w:cs="Times New Roman"/>
          <w:sz w:val="28"/>
          <w:szCs w:val="28"/>
        </w:rPr>
        <w:t>Салехарда. Все мероприятия по развитию газораспределительной системы предлагаются в течение срока реализации проекта с учетом физического износа действующего оборудования и сетей.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Мощности существующей ГРС достаточно для обеспечения газом потребителей города на расчетный срок в полном объеме.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 xml:space="preserve">Проектом предусматривается дальнейшее развитие системы газоснабжения путем подачи природного газа на застраиваемые и планируемые к застройке территории (в том числе микрорайоны </w:t>
      </w:r>
      <w:r w:rsidR="008D06FD">
        <w:rPr>
          <w:rFonts w:ascii="Times New Roman" w:hAnsi="Times New Roman" w:cs="Times New Roman"/>
          <w:sz w:val="28"/>
          <w:szCs w:val="28"/>
        </w:rPr>
        <w:t>«</w:t>
      </w:r>
      <w:r w:rsidRPr="005B05B6">
        <w:rPr>
          <w:rFonts w:ascii="Times New Roman" w:hAnsi="Times New Roman" w:cs="Times New Roman"/>
          <w:sz w:val="28"/>
          <w:szCs w:val="28"/>
        </w:rPr>
        <w:t>Солнечный</w:t>
      </w:r>
      <w:r w:rsidR="008D06FD">
        <w:rPr>
          <w:rFonts w:ascii="Times New Roman" w:hAnsi="Times New Roman" w:cs="Times New Roman"/>
          <w:sz w:val="28"/>
          <w:szCs w:val="28"/>
        </w:rPr>
        <w:t>»</w:t>
      </w:r>
      <w:r w:rsidRPr="005B05B6">
        <w:rPr>
          <w:rFonts w:ascii="Times New Roman" w:hAnsi="Times New Roman" w:cs="Times New Roman"/>
          <w:sz w:val="28"/>
          <w:szCs w:val="28"/>
        </w:rPr>
        <w:t xml:space="preserve">, </w:t>
      </w:r>
      <w:r w:rsidR="008D06FD">
        <w:rPr>
          <w:rFonts w:ascii="Times New Roman" w:hAnsi="Times New Roman" w:cs="Times New Roman"/>
          <w:sz w:val="28"/>
          <w:szCs w:val="28"/>
        </w:rPr>
        <w:t>«</w:t>
      </w:r>
      <w:r w:rsidRPr="005B05B6">
        <w:rPr>
          <w:rFonts w:ascii="Times New Roman" w:hAnsi="Times New Roman" w:cs="Times New Roman"/>
          <w:sz w:val="28"/>
          <w:szCs w:val="28"/>
        </w:rPr>
        <w:t>Юбилейный</w:t>
      </w:r>
      <w:r w:rsidR="008D06FD">
        <w:rPr>
          <w:rFonts w:ascii="Times New Roman" w:hAnsi="Times New Roman" w:cs="Times New Roman"/>
          <w:sz w:val="28"/>
          <w:szCs w:val="28"/>
        </w:rPr>
        <w:t>»</w:t>
      </w:r>
      <w:r w:rsidRPr="005B05B6">
        <w:rPr>
          <w:rFonts w:ascii="Times New Roman" w:hAnsi="Times New Roman" w:cs="Times New Roman"/>
          <w:sz w:val="28"/>
          <w:szCs w:val="28"/>
        </w:rPr>
        <w:t xml:space="preserve">, </w:t>
      </w:r>
      <w:r w:rsidR="008D06FD">
        <w:rPr>
          <w:rFonts w:ascii="Times New Roman" w:hAnsi="Times New Roman" w:cs="Times New Roman"/>
          <w:sz w:val="28"/>
          <w:szCs w:val="28"/>
        </w:rPr>
        <w:t>«</w:t>
      </w:r>
      <w:r w:rsidRPr="005B05B6">
        <w:rPr>
          <w:rFonts w:ascii="Times New Roman" w:hAnsi="Times New Roman" w:cs="Times New Roman"/>
          <w:sz w:val="28"/>
          <w:szCs w:val="28"/>
        </w:rPr>
        <w:t>Ямальский</w:t>
      </w:r>
      <w:r w:rsidR="008D06FD">
        <w:rPr>
          <w:rFonts w:ascii="Times New Roman" w:hAnsi="Times New Roman" w:cs="Times New Roman"/>
          <w:sz w:val="28"/>
          <w:szCs w:val="28"/>
        </w:rPr>
        <w:t>»</w:t>
      </w:r>
      <w:r w:rsidRPr="005B05B6">
        <w:rPr>
          <w:rFonts w:ascii="Times New Roman" w:hAnsi="Times New Roman" w:cs="Times New Roman"/>
          <w:sz w:val="28"/>
          <w:szCs w:val="28"/>
        </w:rPr>
        <w:t xml:space="preserve">, </w:t>
      </w:r>
      <w:r w:rsidR="008D06FD">
        <w:rPr>
          <w:rFonts w:ascii="Times New Roman" w:hAnsi="Times New Roman" w:cs="Times New Roman"/>
          <w:sz w:val="28"/>
          <w:szCs w:val="28"/>
        </w:rPr>
        <w:t>«</w:t>
      </w:r>
      <w:r w:rsidRPr="005B05B6">
        <w:rPr>
          <w:rFonts w:ascii="Times New Roman" w:hAnsi="Times New Roman" w:cs="Times New Roman"/>
          <w:sz w:val="28"/>
          <w:szCs w:val="28"/>
        </w:rPr>
        <w:t>Теремки</w:t>
      </w:r>
      <w:r w:rsidR="008D06FD">
        <w:rPr>
          <w:rFonts w:ascii="Times New Roman" w:hAnsi="Times New Roman" w:cs="Times New Roman"/>
          <w:sz w:val="28"/>
          <w:szCs w:val="28"/>
        </w:rPr>
        <w:t>»</w:t>
      </w:r>
      <w:r w:rsidRPr="005B05B6">
        <w:rPr>
          <w:rFonts w:ascii="Times New Roman" w:hAnsi="Times New Roman" w:cs="Times New Roman"/>
          <w:sz w:val="28"/>
          <w:szCs w:val="28"/>
        </w:rPr>
        <w:t xml:space="preserve">, </w:t>
      </w:r>
      <w:r w:rsidR="008D06FD">
        <w:rPr>
          <w:rFonts w:ascii="Times New Roman" w:hAnsi="Times New Roman" w:cs="Times New Roman"/>
          <w:sz w:val="28"/>
          <w:szCs w:val="28"/>
        </w:rPr>
        <w:t>«</w:t>
      </w:r>
      <w:r w:rsidRPr="005B05B6">
        <w:rPr>
          <w:rFonts w:ascii="Times New Roman" w:hAnsi="Times New Roman" w:cs="Times New Roman"/>
          <w:sz w:val="28"/>
          <w:szCs w:val="28"/>
        </w:rPr>
        <w:t>Первомайский</w:t>
      </w:r>
      <w:r w:rsidR="008D06FD">
        <w:rPr>
          <w:rFonts w:ascii="Times New Roman" w:hAnsi="Times New Roman" w:cs="Times New Roman"/>
          <w:sz w:val="28"/>
          <w:szCs w:val="28"/>
        </w:rPr>
        <w:t>»</w:t>
      </w:r>
      <w:r w:rsidR="00BC26C6">
        <w:rPr>
          <w:rFonts w:ascii="Times New Roman" w:hAnsi="Times New Roman" w:cs="Times New Roman"/>
          <w:sz w:val="28"/>
          <w:szCs w:val="28"/>
        </w:rPr>
        <w:t>, квартал Северный</w:t>
      </w:r>
      <w:r w:rsidRPr="005B05B6">
        <w:rPr>
          <w:rFonts w:ascii="Times New Roman" w:hAnsi="Times New Roman" w:cs="Times New Roman"/>
          <w:sz w:val="28"/>
          <w:szCs w:val="28"/>
        </w:rPr>
        <w:t>). Для присоединения к сетям газораспределения решено использовать как существующие, так и проектируемые ГРП.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В связи с изменением планировочной структуры города и развитием улично-дорожной сети необходимо произвести реконструкцию газопроводов, связанную с изменением трассировки отдельных участков газопровода.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 xml:space="preserve">Для обеспечения надежного газоснабжения </w:t>
      </w:r>
      <w:r w:rsidRPr="000E3513">
        <w:rPr>
          <w:rFonts w:ascii="Times New Roman" w:hAnsi="Times New Roman" w:cs="Times New Roman"/>
          <w:sz w:val="28"/>
          <w:szCs w:val="28"/>
        </w:rPr>
        <w:t xml:space="preserve">Генеральным </w:t>
      </w:r>
      <w:hyperlink r:id="rId13" w:history="1">
        <w:r w:rsidRPr="000E3513">
          <w:rPr>
            <w:rFonts w:ascii="Times New Roman" w:hAnsi="Times New Roman" w:cs="Times New Roman"/>
            <w:sz w:val="28"/>
            <w:szCs w:val="28"/>
          </w:rPr>
          <w:t>планом</w:t>
        </w:r>
      </w:hyperlink>
      <w:r w:rsidRPr="000E3513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город Салехард предусматриваются след</w:t>
      </w:r>
      <w:r w:rsidRPr="005B05B6">
        <w:rPr>
          <w:rFonts w:ascii="Times New Roman" w:hAnsi="Times New Roman" w:cs="Times New Roman"/>
          <w:sz w:val="28"/>
          <w:szCs w:val="28"/>
        </w:rPr>
        <w:t>ующие мероприятия: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 xml:space="preserve">- строительство ГРП </w:t>
      </w:r>
      <w:r w:rsidR="005B05B6">
        <w:rPr>
          <w:rFonts w:ascii="Times New Roman" w:hAnsi="Times New Roman" w:cs="Times New Roman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15 шт.;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- строительство газопроводов высокого давления I категории (1,2 МПа) диаметром 219 мм общей протяженностью 0,1 км;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- реконструкция газопроводов высокого давления II категории (0,6 МПа) диаметром 219 мм общей протяженностью 1 км;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 xml:space="preserve">- строительство газопроводов высокого давления II категории (0,6 МПа) диаметром 108 </w:t>
      </w:r>
      <w:r w:rsidR="000E3513">
        <w:rPr>
          <w:rFonts w:ascii="Times New Roman" w:hAnsi="Times New Roman" w:cs="Times New Roman"/>
          <w:sz w:val="28"/>
          <w:szCs w:val="28"/>
        </w:rPr>
        <w:t>–</w:t>
      </w:r>
      <w:r w:rsidRPr="005B05B6">
        <w:rPr>
          <w:rFonts w:ascii="Times New Roman" w:hAnsi="Times New Roman" w:cs="Times New Roman"/>
          <w:sz w:val="28"/>
          <w:szCs w:val="28"/>
        </w:rPr>
        <w:t xml:space="preserve"> 219 мм общей протяженностью 3 км;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 xml:space="preserve">- строительство газопроводов низкого давления диаметром 57 </w:t>
      </w:r>
      <w:r w:rsidR="000E3513">
        <w:rPr>
          <w:rFonts w:ascii="Times New Roman" w:hAnsi="Times New Roman" w:cs="Times New Roman"/>
          <w:sz w:val="28"/>
          <w:szCs w:val="28"/>
        </w:rPr>
        <w:t>–</w:t>
      </w:r>
      <w:r w:rsidRPr="005B05B6">
        <w:rPr>
          <w:rFonts w:ascii="Times New Roman" w:hAnsi="Times New Roman" w:cs="Times New Roman"/>
          <w:sz w:val="28"/>
          <w:szCs w:val="28"/>
        </w:rPr>
        <w:t xml:space="preserve"> 219 мм общей протяженностью 49 км.</w:t>
      </w:r>
    </w:p>
    <w:p w:rsidR="002E0950" w:rsidRPr="000E3513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 xml:space="preserve">В том числе мероприятия с разбивкой по этапам реализации Генерального </w:t>
      </w:r>
      <w:hyperlink r:id="rId14" w:history="1">
        <w:r w:rsidRPr="000E3513">
          <w:rPr>
            <w:rFonts w:ascii="Times New Roman" w:hAnsi="Times New Roman" w:cs="Times New Roman"/>
            <w:sz w:val="28"/>
            <w:szCs w:val="28"/>
          </w:rPr>
          <w:t>плана</w:t>
        </w:r>
      </w:hyperlink>
      <w:r w:rsidRPr="000E3513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город Салехард: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на I этапе: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- строительство газопроводов высокого давления I категории (1,2 МПа) диаметром 219 мм общей протяженностью 0,1 км;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- реконструкция газопроводов высокого давления II категории (0,6 МПа) диаметром 219 мм общей протяженностью 0,8 км;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 xml:space="preserve">- строительство газопроводов высокого давления II категории (0,6 МПа) диаметром 108 </w:t>
      </w:r>
      <w:r w:rsidR="00E73914" w:rsidRPr="005B05B6">
        <w:rPr>
          <w:rFonts w:ascii="Times New Roman" w:hAnsi="Times New Roman" w:cs="Times New Roman"/>
          <w:sz w:val="28"/>
          <w:szCs w:val="28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219 мм общей протяженностью 0,8 км;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 xml:space="preserve">- строительство газопроводов низкого давления диаметром 57 </w:t>
      </w:r>
      <w:r w:rsidR="00E73914" w:rsidRPr="005B05B6">
        <w:rPr>
          <w:rFonts w:ascii="Times New Roman" w:hAnsi="Times New Roman" w:cs="Times New Roman"/>
          <w:sz w:val="28"/>
          <w:szCs w:val="28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219 мм общей протяженностью 17,1 км;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 xml:space="preserve">- строительство ГРП </w:t>
      </w:r>
      <w:r w:rsidR="003E168C" w:rsidRPr="005B05B6">
        <w:rPr>
          <w:rFonts w:ascii="Times New Roman" w:hAnsi="Times New Roman" w:cs="Times New Roman"/>
          <w:sz w:val="28"/>
          <w:szCs w:val="28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5 шт., производительностью 2000 м</w:t>
      </w:r>
      <w:r w:rsidRPr="005B05B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5B05B6">
        <w:rPr>
          <w:rFonts w:ascii="Times New Roman" w:hAnsi="Times New Roman" w:cs="Times New Roman"/>
          <w:sz w:val="28"/>
          <w:szCs w:val="28"/>
        </w:rPr>
        <w:t xml:space="preserve">/ч (3 шт.), </w:t>
      </w:r>
      <w:r w:rsidR="005B05B6">
        <w:rPr>
          <w:rFonts w:ascii="Times New Roman" w:hAnsi="Times New Roman" w:cs="Times New Roman"/>
          <w:sz w:val="28"/>
          <w:szCs w:val="28"/>
        </w:rPr>
        <w:t xml:space="preserve"> </w:t>
      </w:r>
      <w:r w:rsidR="00D271EC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5B05B6">
        <w:rPr>
          <w:rFonts w:ascii="Times New Roman" w:hAnsi="Times New Roman" w:cs="Times New Roman"/>
          <w:sz w:val="28"/>
          <w:szCs w:val="28"/>
        </w:rPr>
        <w:t>550 м</w:t>
      </w:r>
      <w:r w:rsidRPr="005B05B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5B05B6">
        <w:rPr>
          <w:rFonts w:ascii="Times New Roman" w:hAnsi="Times New Roman" w:cs="Times New Roman"/>
          <w:sz w:val="28"/>
          <w:szCs w:val="28"/>
        </w:rPr>
        <w:t>/ч и 900 м</w:t>
      </w:r>
      <w:r w:rsidRPr="005B05B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5B05B6">
        <w:rPr>
          <w:rFonts w:ascii="Times New Roman" w:hAnsi="Times New Roman" w:cs="Times New Roman"/>
          <w:sz w:val="28"/>
          <w:szCs w:val="28"/>
        </w:rPr>
        <w:t>/ч.;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на II этапе:</w:t>
      </w:r>
    </w:p>
    <w:p w:rsidR="002E0950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-</w:t>
      </w:r>
      <w:r w:rsidR="0069041E">
        <w:rPr>
          <w:rFonts w:ascii="Times New Roman" w:hAnsi="Times New Roman" w:cs="Times New Roman"/>
          <w:sz w:val="28"/>
          <w:szCs w:val="28"/>
        </w:rPr>
        <w:t> </w:t>
      </w:r>
      <w:r w:rsidRPr="005B05B6">
        <w:rPr>
          <w:rFonts w:ascii="Times New Roman" w:hAnsi="Times New Roman" w:cs="Times New Roman"/>
          <w:sz w:val="28"/>
          <w:szCs w:val="28"/>
        </w:rPr>
        <w:t>реконструкция газопроводов высокого давления II категории (0,6 МПа) диаметром 219 мм общей протяженностью 0,2 км;</w:t>
      </w:r>
    </w:p>
    <w:p w:rsidR="004E4387" w:rsidRPr="005B05B6" w:rsidRDefault="004E4387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69041E">
        <w:rPr>
          <w:rFonts w:ascii="Times New Roman" w:hAnsi="Times New Roman" w:cs="Times New Roman"/>
          <w:sz w:val="28"/>
          <w:szCs w:val="28"/>
        </w:rPr>
        <w:t> </w:t>
      </w:r>
      <w:r w:rsidRPr="005B05B6">
        <w:rPr>
          <w:rFonts w:ascii="Times New Roman" w:hAnsi="Times New Roman" w:cs="Times New Roman"/>
          <w:sz w:val="28"/>
          <w:szCs w:val="28"/>
        </w:rPr>
        <w:t xml:space="preserve">строительство газопроводов высокого давления II категории (0,6 МПа) диаметром 108 </w:t>
      </w:r>
      <w:r w:rsidR="003E168C" w:rsidRPr="005B05B6">
        <w:rPr>
          <w:rFonts w:ascii="Times New Roman" w:hAnsi="Times New Roman" w:cs="Times New Roman"/>
          <w:sz w:val="28"/>
          <w:szCs w:val="28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219 мм общей протяженностью 1,9 км;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-</w:t>
      </w:r>
      <w:r w:rsidR="0069041E">
        <w:rPr>
          <w:rFonts w:ascii="Times New Roman" w:hAnsi="Times New Roman" w:cs="Times New Roman"/>
          <w:sz w:val="28"/>
          <w:szCs w:val="28"/>
        </w:rPr>
        <w:t> </w:t>
      </w:r>
      <w:r w:rsidRPr="005B05B6">
        <w:rPr>
          <w:rFonts w:ascii="Times New Roman" w:hAnsi="Times New Roman" w:cs="Times New Roman"/>
          <w:sz w:val="28"/>
          <w:szCs w:val="28"/>
        </w:rPr>
        <w:t xml:space="preserve">строительство газопроводов низкого давления диаметром 57 </w:t>
      </w:r>
      <w:r w:rsidR="003E168C" w:rsidRPr="005B05B6">
        <w:rPr>
          <w:rFonts w:ascii="Times New Roman" w:hAnsi="Times New Roman" w:cs="Times New Roman"/>
          <w:sz w:val="28"/>
          <w:szCs w:val="28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219 мм общей протяженностью 17,1 км;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-</w:t>
      </w:r>
      <w:r w:rsidR="0069041E">
        <w:rPr>
          <w:rFonts w:ascii="Times New Roman" w:hAnsi="Times New Roman" w:cs="Times New Roman"/>
          <w:sz w:val="28"/>
          <w:szCs w:val="28"/>
        </w:rPr>
        <w:t> </w:t>
      </w:r>
      <w:r w:rsidRPr="005B05B6">
        <w:rPr>
          <w:rFonts w:ascii="Times New Roman" w:hAnsi="Times New Roman" w:cs="Times New Roman"/>
          <w:sz w:val="28"/>
          <w:szCs w:val="28"/>
        </w:rPr>
        <w:t xml:space="preserve">строительство ГРП </w:t>
      </w:r>
      <w:r w:rsidR="003E168C" w:rsidRPr="005B05B6">
        <w:rPr>
          <w:rFonts w:ascii="Times New Roman" w:hAnsi="Times New Roman" w:cs="Times New Roman"/>
          <w:sz w:val="28"/>
          <w:szCs w:val="28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7 шт., производительностью 2000 м</w:t>
      </w:r>
      <w:r w:rsidRPr="005B05B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5B05B6">
        <w:rPr>
          <w:rFonts w:ascii="Times New Roman" w:hAnsi="Times New Roman" w:cs="Times New Roman"/>
          <w:sz w:val="28"/>
          <w:szCs w:val="28"/>
        </w:rPr>
        <w:t xml:space="preserve">/ч (4 шт.), </w:t>
      </w:r>
      <w:r w:rsidR="005B05B6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B05B6">
        <w:rPr>
          <w:rFonts w:ascii="Times New Roman" w:hAnsi="Times New Roman" w:cs="Times New Roman"/>
          <w:sz w:val="28"/>
          <w:szCs w:val="28"/>
        </w:rPr>
        <w:t>550 м</w:t>
      </w:r>
      <w:r w:rsidRPr="005B05B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5B05B6">
        <w:rPr>
          <w:rFonts w:ascii="Times New Roman" w:hAnsi="Times New Roman" w:cs="Times New Roman"/>
          <w:sz w:val="28"/>
          <w:szCs w:val="28"/>
        </w:rPr>
        <w:t>/ч (1 шт.) и 300 м</w:t>
      </w:r>
      <w:r w:rsidRPr="005B05B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5B05B6">
        <w:rPr>
          <w:rFonts w:ascii="Times New Roman" w:hAnsi="Times New Roman" w:cs="Times New Roman"/>
          <w:sz w:val="28"/>
          <w:szCs w:val="28"/>
        </w:rPr>
        <w:t>/ч (2 шт.);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на III этапе: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-</w:t>
      </w:r>
      <w:r w:rsidR="0069041E">
        <w:rPr>
          <w:rFonts w:ascii="Times New Roman" w:hAnsi="Times New Roman" w:cs="Times New Roman"/>
          <w:sz w:val="28"/>
          <w:szCs w:val="28"/>
        </w:rPr>
        <w:t> </w:t>
      </w:r>
      <w:r w:rsidRPr="005B05B6">
        <w:rPr>
          <w:rFonts w:ascii="Times New Roman" w:hAnsi="Times New Roman" w:cs="Times New Roman"/>
          <w:sz w:val="28"/>
          <w:szCs w:val="28"/>
        </w:rPr>
        <w:t>строительство газопроводов высокого давления II категории (0,6 МПа) диаметром 108 мм протяженностью 0,3 км;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-</w:t>
      </w:r>
      <w:r w:rsidR="0069041E">
        <w:rPr>
          <w:rFonts w:ascii="Times New Roman" w:hAnsi="Times New Roman" w:cs="Times New Roman"/>
          <w:sz w:val="28"/>
          <w:szCs w:val="28"/>
        </w:rPr>
        <w:t> </w:t>
      </w:r>
      <w:r w:rsidRPr="005B05B6">
        <w:rPr>
          <w:rFonts w:ascii="Times New Roman" w:hAnsi="Times New Roman" w:cs="Times New Roman"/>
          <w:sz w:val="28"/>
          <w:szCs w:val="28"/>
        </w:rPr>
        <w:t xml:space="preserve">строительство газопроводов низкого давления диаметром 108 </w:t>
      </w:r>
      <w:r w:rsidR="003E168C" w:rsidRPr="005B05B6">
        <w:rPr>
          <w:rFonts w:ascii="Times New Roman" w:hAnsi="Times New Roman" w:cs="Times New Roman"/>
          <w:sz w:val="28"/>
          <w:szCs w:val="28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219 мм общей протяженностью 14,8 км;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-</w:t>
      </w:r>
      <w:r w:rsidR="0069041E">
        <w:rPr>
          <w:rFonts w:ascii="Times New Roman" w:hAnsi="Times New Roman" w:cs="Times New Roman"/>
          <w:sz w:val="28"/>
          <w:szCs w:val="28"/>
        </w:rPr>
        <w:t> </w:t>
      </w:r>
      <w:r w:rsidRPr="005B05B6">
        <w:rPr>
          <w:rFonts w:ascii="Times New Roman" w:hAnsi="Times New Roman" w:cs="Times New Roman"/>
          <w:sz w:val="28"/>
          <w:szCs w:val="28"/>
        </w:rPr>
        <w:t xml:space="preserve">строительство ГРП </w:t>
      </w:r>
      <w:r w:rsidR="003E168C" w:rsidRPr="005B05B6">
        <w:rPr>
          <w:rFonts w:ascii="Times New Roman" w:hAnsi="Times New Roman" w:cs="Times New Roman"/>
          <w:sz w:val="28"/>
          <w:szCs w:val="28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3 шт., производительность 300 м</w:t>
      </w:r>
      <w:r w:rsidRPr="005B05B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5B05B6">
        <w:rPr>
          <w:rFonts w:ascii="Times New Roman" w:hAnsi="Times New Roman" w:cs="Times New Roman"/>
          <w:sz w:val="28"/>
          <w:szCs w:val="28"/>
        </w:rPr>
        <w:t xml:space="preserve">/ч (2 шт.) и </w:t>
      </w:r>
      <w:r w:rsidR="005B05B6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B05B6">
        <w:rPr>
          <w:rFonts w:ascii="Times New Roman" w:hAnsi="Times New Roman" w:cs="Times New Roman"/>
          <w:sz w:val="28"/>
          <w:szCs w:val="28"/>
        </w:rPr>
        <w:t>2000 м</w:t>
      </w:r>
      <w:r w:rsidRPr="005B05B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5B05B6">
        <w:rPr>
          <w:rFonts w:ascii="Times New Roman" w:hAnsi="Times New Roman" w:cs="Times New Roman"/>
          <w:sz w:val="28"/>
          <w:szCs w:val="28"/>
        </w:rPr>
        <w:t>/ч.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Проектом сохраняются существующие 29 ГРП. Производительность проектируемых ГРП варьируется от 300 м</w:t>
      </w:r>
      <w:r w:rsidRPr="005B05B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5B05B6">
        <w:rPr>
          <w:rFonts w:ascii="Times New Roman" w:hAnsi="Times New Roman" w:cs="Times New Roman"/>
          <w:sz w:val="28"/>
          <w:szCs w:val="28"/>
        </w:rPr>
        <w:t>/ч до 2000 м</w:t>
      </w:r>
      <w:r w:rsidRPr="005B05B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5B05B6">
        <w:rPr>
          <w:rFonts w:ascii="Times New Roman" w:hAnsi="Times New Roman" w:cs="Times New Roman"/>
          <w:sz w:val="28"/>
          <w:szCs w:val="28"/>
        </w:rPr>
        <w:t>/ч.</w:t>
      </w:r>
    </w:p>
    <w:p w:rsidR="002E0950" w:rsidRPr="005B05B6" w:rsidRDefault="002E0950" w:rsidP="0069041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Расход потребления природного газа на расчетный период прогнозируется в объеме 125,7 млн. м</w:t>
      </w:r>
      <w:r w:rsidRPr="005B05B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5B05B6">
        <w:rPr>
          <w:rFonts w:ascii="Times New Roman" w:hAnsi="Times New Roman" w:cs="Times New Roman"/>
          <w:sz w:val="28"/>
          <w:szCs w:val="28"/>
        </w:rPr>
        <w:t>/год.</w:t>
      </w:r>
    </w:p>
    <w:p w:rsidR="00D271EC" w:rsidRPr="005B05B6" w:rsidRDefault="00D271E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5B05B6" w:rsidRDefault="002E0950">
      <w:pPr>
        <w:pStyle w:val="ConsPlusNormal"/>
        <w:jc w:val="center"/>
        <w:outlineLvl w:val="4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Муниципальное образование город Губкинский</w:t>
      </w:r>
    </w:p>
    <w:p w:rsidR="002E0950" w:rsidRPr="005B05B6" w:rsidRDefault="002E095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2E0950" w:rsidRPr="002E0950" w:rsidRDefault="002E0950">
      <w:pPr>
        <w:pStyle w:val="ConsPlusNormal"/>
        <w:jc w:val="right"/>
        <w:rPr>
          <w:rFonts w:ascii="Times New Roman" w:hAnsi="Times New Roman" w:cs="Times New Roman"/>
        </w:rPr>
      </w:pPr>
      <w:r w:rsidRPr="005B05B6">
        <w:rPr>
          <w:rFonts w:ascii="Times New Roman" w:hAnsi="Times New Roman" w:cs="Times New Roman"/>
          <w:sz w:val="28"/>
          <w:szCs w:val="28"/>
        </w:rPr>
        <w:t>Схема 4</w:t>
      </w:r>
    </w:p>
    <w:p w:rsidR="002E0950" w:rsidRPr="002E0950" w:rsidRDefault="002E095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2E0950" w:rsidRDefault="002230FD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334000" cy="1473200"/>
            <wp:effectExtent l="0" t="0" r="0" b="0"/>
            <wp:docPr id="15" name="Рисунок 2" descr="base_24458_100503_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se_24458_100503_20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1EC" w:rsidRPr="002E0950" w:rsidRDefault="00D271EC">
      <w:pPr>
        <w:pStyle w:val="ConsPlusNormal"/>
        <w:jc w:val="center"/>
        <w:rPr>
          <w:rFonts w:ascii="Times New Roman" w:hAnsi="Times New Roman" w:cs="Times New Roman"/>
        </w:rPr>
      </w:pPr>
    </w:p>
    <w:p w:rsidR="002E0950" w:rsidRPr="005B05B6" w:rsidRDefault="002E0950" w:rsidP="0067401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 xml:space="preserve">Газоснабжение города попутным нефтяным газом осуществляется от системы газопроводов ООО </w:t>
      </w:r>
      <w:r w:rsidR="000E3513">
        <w:rPr>
          <w:rFonts w:ascii="Times New Roman" w:hAnsi="Times New Roman" w:cs="Times New Roman"/>
          <w:sz w:val="28"/>
          <w:szCs w:val="28"/>
        </w:rPr>
        <w:t>«</w:t>
      </w:r>
      <w:r w:rsidRPr="005B05B6">
        <w:rPr>
          <w:rFonts w:ascii="Times New Roman" w:hAnsi="Times New Roman" w:cs="Times New Roman"/>
          <w:sz w:val="28"/>
          <w:szCs w:val="28"/>
        </w:rPr>
        <w:t>Роснефть-Пурнефтегаз</w:t>
      </w:r>
      <w:r w:rsidR="000E3513">
        <w:rPr>
          <w:rFonts w:ascii="Times New Roman" w:hAnsi="Times New Roman" w:cs="Times New Roman"/>
          <w:sz w:val="28"/>
          <w:szCs w:val="28"/>
        </w:rPr>
        <w:t>»</w:t>
      </w:r>
      <w:r w:rsidRPr="005B05B6">
        <w:rPr>
          <w:rFonts w:ascii="Times New Roman" w:hAnsi="Times New Roman" w:cs="Times New Roman"/>
          <w:sz w:val="28"/>
          <w:szCs w:val="28"/>
        </w:rPr>
        <w:t xml:space="preserve"> и Губкинского газоперерабатывающего завода. Система газоснабжения </w:t>
      </w:r>
      <w:r w:rsidR="00035EF5">
        <w:rPr>
          <w:rFonts w:ascii="Times New Roman" w:hAnsi="Times New Roman" w:cs="Times New Roman"/>
          <w:sz w:val="28"/>
          <w:szCs w:val="28"/>
        </w:rPr>
        <w:t>2-</w:t>
      </w:r>
      <w:r w:rsidRPr="005B05B6">
        <w:rPr>
          <w:rFonts w:ascii="Times New Roman" w:hAnsi="Times New Roman" w:cs="Times New Roman"/>
          <w:sz w:val="28"/>
          <w:szCs w:val="28"/>
        </w:rPr>
        <w:t xml:space="preserve">ступенчатая: </w:t>
      </w:r>
      <w:r w:rsidR="00035EF5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B05B6">
        <w:rPr>
          <w:rFonts w:ascii="Times New Roman" w:hAnsi="Times New Roman" w:cs="Times New Roman"/>
          <w:sz w:val="28"/>
          <w:szCs w:val="28"/>
        </w:rPr>
        <w:t>от завода отходит газопровод высокого давления II категории (0,6 МПа), подходящий к газорегуляторному пункту, от ГРП запитана сеть низкого давления (0,003 МПа), подводящая газ к потребителям жилой застройки. Общая</w:t>
      </w:r>
      <w:r w:rsidR="003E168C" w:rsidRPr="005B05B6">
        <w:rPr>
          <w:rFonts w:ascii="Times New Roman" w:hAnsi="Times New Roman" w:cs="Times New Roman"/>
          <w:sz w:val="28"/>
          <w:szCs w:val="28"/>
        </w:rPr>
        <w:t xml:space="preserve"> </w:t>
      </w:r>
      <w:r w:rsidRPr="005B05B6">
        <w:rPr>
          <w:rFonts w:ascii="Times New Roman" w:hAnsi="Times New Roman" w:cs="Times New Roman"/>
          <w:sz w:val="28"/>
          <w:szCs w:val="28"/>
        </w:rPr>
        <w:t>протяженность сетей</w:t>
      </w:r>
      <w:r w:rsidR="003E168C" w:rsidRPr="005B05B6">
        <w:rPr>
          <w:rFonts w:ascii="Times New Roman" w:hAnsi="Times New Roman" w:cs="Times New Roman"/>
          <w:sz w:val="28"/>
          <w:szCs w:val="28"/>
        </w:rPr>
        <w:t xml:space="preserve"> 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12,06 км.</w:t>
      </w:r>
    </w:p>
    <w:p w:rsidR="002E0950" w:rsidRPr="005B05B6" w:rsidRDefault="002E0950" w:rsidP="0067401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Городские котельные обеспечиваются нефтяным попутным газом по двум подземным газопроводам высокого давления 0,6 МПа.</w:t>
      </w:r>
    </w:p>
    <w:p w:rsidR="002E0950" w:rsidRPr="005B05B6" w:rsidRDefault="002E0950" w:rsidP="0067401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 xml:space="preserve">В настоящее время природным газом газифицирован только </w:t>
      </w:r>
      <w:r w:rsidR="00D271E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5B05B6">
        <w:rPr>
          <w:rFonts w:ascii="Times New Roman" w:hAnsi="Times New Roman" w:cs="Times New Roman"/>
          <w:sz w:val="28"/>
          <w:szCs w:val="28"/>
        </w:rPr>
        <w:t xml:space="preserve">микрорайон </w:t>
      </w:r>
      <w:r w:rsidR="003E168C" w:rsidRPr="005B05B6">
        <w:rPr>
          <w:rFonts w:ascii="Times New Roman" w:hAnsi="Times New Roman" w:cs="Times New Roman"/>
          <w:sz w:val="28"/>
          <w:szCs w:val="28"/>
        </w:rPr>
        <w:t>№ </w:t>
      </w:r>
      <w:r w:rsidRPr="005B05B6">
        <w:rPr>
          <w:rFonts w:ascii="Times New Roman" w:hAnsi="Times New Roman" w:cs="Times New Roman"/>
          <w:sz w:val="28"/>
          <w:szCs w:val="28"/>
        </w:rPr>
        <w:t>13 от ГРП, который расположен в промышленной зоне города. Существующая схема газоснабжения тупиковая, которая характеризуется затруднениями при проведении ремонтных работ.</w:t>
      </w:r>
    </w:p>
    <w:p w:rsidR="002E0950" w:rsidRDefault="002E0950" w:rsidP="0067401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Создание централизованной 2-ступенчатой системы газоснабжения предусматривается в микрорайонах города</w:t>
      </w:r>
      <w:r w:rsidR="009A4B33">
        <w:rPr>
          <w:rFonts w:ascii="Times New Roman" w:hAnsi="Times New Roman" w:cs="Times New Roman"/>
          <w:sz w:val="28"/>
          <w:szCs w:val="28"/>
        </w:rPr>
        <w:t xml:space="preserve"> №</w:t>
      </w:r>
      <w:r w:rsidR="003E168C" w:rsidRPr="005B05B6">
        <w:rPr>
          <w:rFonts w:ascii="Times New Roman" w:hAnsi="Times New Roman" w:cs="Times New Roman"/>
          <w:sz w:val="28"/>
          <w:szCs w:val="28"/>
        </w:rPr>
        <w:t>№ </w:t>
      </w:r>
      <w:r w:rsidR="009C4A9C">
        <w:rPr>
          <w:rFonts w:ascii="Times New Roman" w:hAnsi="Times New Roman" w:cs="Times New Roman"/>
          <w:sz w:val="28"/>
          <w:szCs w:val="28"/>
        </w:rPr>
        <w:t xml:space="preserve">13, </w:t>
      </w:r>
      <w:r w:rsidRPr="005B05B6">
        <w:rPr>
          <w:rFonts w:ascii="Times New Roman" w:hAnsi="Times New Roman" w:cs="Times New Roman"/>
          <w:sz w:val="28"/>
          <w:szCs w:val="28"/>
        </w:rPr>
        <w:t>17</w:t>
      </w:r>
      <w:r w:rsidR="009A4B33">
        <w:rPr>
          <w:rFonts w:ascii="Times New Roman" w:hAnsi="Times New Roman" w:cs="Times New Roman"/>
          <w:sz w:val="28"/>
          <w:szCs w:val="28"/>
        </w:rPr>
        <w:t>, 18</w:t>
      </w:r>
      <w:r w:rsidRPr="005B05B6">
        <w:rPr>
          <w:rFonts w:ascii="Times New Roman" w:hAnsi="Times New Roman" w:cs="Times New Roman"/>
          <w:sz w:val="28"/>
          <w:szCs w:val="28"/>
        </w:rPr>
        <w:t>.</w:t>
      </w:r>
    </w:p>
    <w:p w:rsidR="002E0950" w:rsidRPr="005B05B6" w:rsidRDefault="002E0950" w:rsidP="0067401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lastRenderedPageBreak/>
        <w:t>Используется газ на приготовление пищи, отопление, вентиляцию и горячее водоснабжение жилых и общественных зданий, отопление и нужды производственных и коммунально-бытовых потребителей.</w:t>
      </w:r>
    </w:p>
    <w:p w:rsidR="002E0950" w:rsidRPr="005B05B6" w:rsidRDefault="002E0950" w:rsidP="0067401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 xml:space="preserve">Охват жилой застройки природным газоснабжением на расчетный срок до 2028 года принят </w:t>
      </w:r>
      <w:r w:rsidR="003E168C" w:rsidRPr="005B05B6">
        <w:rPr>
          <w:rFonts w:ascii="Times New Roman" w:hAnsi="Times New Roman" w:cs="Times New Roman"/>
          <w:sz w:val="28"/>
          <w:szCs w:val="28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26% с прогнозным газопотреблением в объеме</w:t>
      </w:r>
      <w:r w:rsidR="002073C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5B05B6">
        <w:rPr>
          <w:rFonts w:ascii="Times New Roman" w:hAnsi="Times New Roman" w:cs="Times New Roman"/>
          <w:sz w:val="28"/>
          <w:szCs w:val="28"/>
        </w:rPr>
        <w:t xml:space="preserve"> 148,2 млн. м</w:t>
      </w:r>
      <w:r w:rsidRPr="005B05B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5B05B6">
        <w:rPr>
          <w:rFonts w:ascii="Times New Roman" w:hAnsi="Times New Roman" w:cs="Times New Roman"/>
          <w:sz w:val="28"/>
          <w:szCs w:val="28"/>
        </w:rPr>
        <w:t>/год.</w:t>
      </w:r>
    </w:p>
    <w:p w:rsidR="002E0950" w:rsidRPr="005B05B6" w:rsidRDefault="002E0950" w:rsidP="0067401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Для обеспечения города централизованной системой газоснабжения необходимо строительство сетей газоснабжения высокого и низкого давления (о</w:t>
      </w:r>
      <w:r w:rsidR="00035EF5">
        <w:rPr>
          <w:rFonts w:ascii="Times New Roman" w:hAnsi="Times New Roman" w:cs="Times New Roman"/>
          <w:sz w:val="28"/>
          <w:szCs w:val="28"/>
        </w:rPr>
        <w:t>коо</w:t>
      </w:r>
      <w:r w:rsidRPr="005B05B6">
        <w:rPr>
          <w:rFonts w:ascii="Times New Roman" w:hAnsi="Times New Roman" w:cs="Times New Roman"/>
          <w:sz w:val="28"/>
          <w:szCs w:val="28"/>
        </w:rPr>
        <w:t xml:space="preserve"> 15,2 км) и 2-х газорегуляторных пунктов.</w:t>
      </w:r>
    </w:p>
    <w:p w:rsidR="00D271EC" w:rsidRPr="005B05B6" w:rsidRDefault="00D271E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5B05B6" w:rsidRDefault="002E0950">
      <w:pPr>
        <w:pStyle w:val="ConsPlusNormal"/>
        <w:jc w:val="center"/>
        <w:outlineLvl w:val="4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Муниципальное образование город Лабытнанги</w:t>
      </w:r>
    </w:p>
    <w:p w:rsidR="002E0950" w:rsidRPr="005B05B6" w:rsidRDefault="002E095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2E0950" w:rsidRPr="002E0950" w:rsidRDefault="002E0950">
      <w:pPr>
        <w:pStyle w:val="ConsPlusNormal"/>
        <w:jc w:val="right"/>
        <w:rPr>
          <w:rFonts w:ascii="Times New Roman" w:hAnsi="Times New Roman" w:cs="Times New Roman"/>
        </w:rPr>
      </w:pPr>
      <w:r w:rsidRPr="005B05B6">
        <w:rPr>
          <w:rFonts w:ascii="Times New Roman" w:hAnsi="Times New Roman" w:cs="Times New Roman"/>
          <w:sz w:val="28"/>
          <w:szCs w:val="28"/>
        </w:rPr>
        <w:t>Схема 5</w:t>
      </w:r>
    </w:p>
    <w:p w:rsidR="008B0787" w:rsidRPr="002E0950" w:rsidRDefault="002230FD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154940</wp:posOffset>
                </wp:positionV>
                <wp:extent cx="6247130" cy="1586865"/>
                <wp:effectExtent l="31115" t="12065" r="541655" b="10795"/>
                <wp:wrapTopAndBottom/>
                <wp:docPr id="30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130" cy="1586865"/>
                          <a:chOff x="1414" y="5124"/>
                          <a:chExt cx="9838" cy="2630"/>
                        </a:xfrm>
                      </wpg:grpSpPr>
                      <wpg:grpSp>
                        <wpg:cNvPr id="31" name="Group 43"/>
                        <wpg:cNvGrpSpPr>
                          <a:grpSpLocks/>
                        </wpg:cNvGrpSpPr>
                        <wpg:grpSpPr bwMode="auto">
                          <a:xfrm>
                            <a:off x="1414" y="5124"/>
                            <a:ext cx="4470" cy="1057"/>
                            <a:chOff x="1414" y="5740"/>
                            <a:chExt cx="4470" cy="1057"/>
                          </a:xfrm>
                        </wpg:grpSpPr>
                        <wps:wsp>
                          <wps:cNvPr id="3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6" y="5740"/>
                              <a:ext cx="3768" cy="48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4F81BD"/>
                                </a:gs>
                                <a:gs pos="100000">
                                  <a:srgbClr val="243F60"/>
                                </a:gs>
                              </a:gsLst>
                              <a:lin ang="2700000" scaled="1"/>
                            </a:gradFill>
                            <a:ln w="127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sy="50000" kx="-2453608" rotWithShape="0">
                                <a:srgbClr val="B8CCE4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24109B" w:rsidRPr="00CF0033" w:rsidRDefault="0024109B" w:rsidP="008B0787">
                                <w:pPr>
                                  <w:jc w:val="center"/>
                                  <w:rPr>
                                    <w:b/>
                                    <w:color w:val="FFFFFF"/>
                                  </w:rPr>
                                </w:pPr>
                                <w:r w:rsidRPr="00CF0033">
                                  <w:rPr>
                                    <w:b/>
                                    <w:color w:val="FFFFFF"/>
                                  </w:rPr>
                                  <w:t>Газотранспортная организация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3" y="6340"/>
                              <a:ext cx="3441" cy="457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C0504D"/>
                                </a:gs>
                                <a:gs pos="100000">
                                  <a:srgbClr val="622423"/>
                                </a:gs>
                              </a:gsLst>
                              <a:lin ang="2700000" scaled="1"/>
                            </a:gradFill>
                            <a:ln w="127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sy="50000" kx="-2453608" rotWithShape="0">
                                <a:srgbClr val="E5B8B7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24109B" w:rsidRPr="00CF0033" w:rsidRDefault="0024109B" w:rsidP="008B0787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FFFFFF"/>
                                  </w:rPr>
                                </w:pPr>
                                <w:r w:rsidRPr="00CF0033">
                                  <w:rPr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  <w:t>ООО «Газпром трансгаз Югорск»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4" y="5859"/>
                              <a:ext cx="678" cy="804"/>
                            </a:xfrm>
                            <a:prstGeom prst="curvedRightArrow">
                              <a:avLst>
                                <a:gd name="adj1" fmla="val 23717"/>
                                <a:gd name="adj2" fmla="val 47434"/>
                                <a:gd name="adj3" fmla="val 33333"/>
                              </a:avLst>
                            </a:prstGeom>
                            <a:solidFill>
                              <a:srgbClr val="4F81BD"/>
                            </a:solidFill>
                            <a:ln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47"/>
                        <wpg:cNvGrpSpPr>
                          <a:grpSpLocks/>
                        </wpg:cNvGrpSpPr>
                        <wpg:grpSpPr bwMode="auto">
                          <a:xfrm>
                            <a:off x="6494" y="5141"/>
                            <a:ext cx="4758" cy="1627"/>
                            <a:chOff x="6494" y="5740"/>
                            <a:chExt cx="4758" cy="1627"/>
                          </a:xfrm>
                        </wpg:grpSpPr>
                        <wps:wsp>
                          <wps:cNvPr id="36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41" y="5740"/>
                              <a:ext cx="4011" cy="48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4F81BD"/>
                                </a:gs>
                                <a:gs pos="100000">
                                  <a:srgbClr val="243F60"/>
                                </a:gs>
                              </a:gsLst>
                              <a:lin ang="2700000" scaled="1"/>
                            </a:gradFill>
                            <a:ln w="127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sy="50000" kx="-2453608" rotWithShape="0">
                                <a:srgbClr val="B8CCE4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24109B" w:rsidRPr="00CF0033" w:rsidRDefault="0024109B" w:rsidP="008B0787">
                                <w:pPr>
                                  <w:jc w:val="center"/>
                                  <w:rPr>
                                    <w:b/>
                                    <w:color w:val="FFFFFF"/>
                                  </w:rPr>
                                </w:pPr>
                                <w:r w:rsidRPr="00CF0033">
                                  <w:rPr>
                                    <w:b/>
                                    <w:color w:val="FFFFFF"/>
                                  </w:rPr>
                                  <w:t>Газораспределительная организация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9" y="6340"/>
                              <a:ext cx="3663" cy="1027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C0504D"/>
                                </a:gs>
                                <a:gs pos="100000">
                                  <a:srgbClr val="622423"/>
                                </a:gs>
                              </a:gsLst>
                              <a:lin ang="2700000" scaled="1"/>
                            </a:gradFill>
                            <a:ln w="127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sy="50000" kx="-2453608" rotWithShape="0">
                                <a:srgbClr val="E5B8B7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24109B" w:rsidRPr="00CF0033" w:rsidRDefault="0024109B" w:rsidP="008B0787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  <w:t>АО</w:t>
                                </w:r>
                                <w:r w:rsidRPr="00CF0033">
                                  <w:rPr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  <w:t xml:space="preserve"> «Управление по строительству газопроводов и газификации автономного округа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AutoShap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4" y="5859"/>
                              <a:ext cx="722" cy="804"/>
                            </a:xfrm>
                            <a:prstGeom prst="curvedRightArrow">
                              <a:avLst>
                                <a:gd name="adj1" fmla="val 22271"/>
                                <a:gd name="adj2" fmla="val 44543"/>
                                <a:gd name="adj3" fmla="val 33333"/>
                              </a:avLst>
                            </a:prstGeom>
                            <a:solidFill>
                              <a:srgbClr val="4F81BD"/>
                            </a:solidFill>
                            <a:ln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51"/>
                        <wpg:cNvGrpSpPr>
                          <a:grpSpLocks/>
                        </wpg:cNvGrpSpPr>
                        <wpg:grpSpPr bwMode="auto">
                          <a:xfrm>
                            <a:off x="2746" y="6700"/>
                            <a:ext cx="4672" cy="1054"/>
                            <a:chOff x="2746" y="6129"/>
                            <a:chExt cx="4672" cy="1054"/>
                          </a:xfrm>
                        </wpg:grpSpPr>
                        <wps:wsp>
                          <wps:cNvPr id="40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48" y="6129"/>
                              <a:ext cx="3768" cy="48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4F81BD"/>
                                </a:gs>
                                <a:gs pos="100000">
                                  <a:srgbClr val="243F60"/>
                                </a:gs>
                              </a:gsLst>
                              <a:lin ang="2700000" scaled="1"/>
                            </a:gradFill>
                            <a:ln w="127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sy="50000" kx="-2453608" rotWithShape="0">
                                <a:srgbClr val="B8CCE4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24109B" w:rsidRPr="00CF0033" w:rsidRDefault="0024109B" w:rsidP="008B0787">
                                <w:pPr>
                                  <w:jc w:val="center"/>
                                  <w:rPr>
                                    <w:b/>
                                    <w:color w:val="FFFFFF"/>
                                  </w:rPr>
                                </w:pPr>
                                <w:r w:rsidRPr="00CF0033">
                                  <w:rPr>
                                    <w:b/>
                                    <w:color w:val="FFFFFF"/>
                                  </w:rPr>
                                  <w:t>Поставщик природного газа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5" y="6729"/>
                              <a:ext cx="3643" cy="454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C0504D"/>
                                </a:gs>
                                <a:gs pos="100000">
                                  <a:srgbClr val="622423"/>
                                </a:gs>
                              </a:gsLst>
                              <a:lin ang="2700000" scaled="1"/>
                            </a:gradFill>
                            <a:ln w="127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sy="50000" kx="-2453608" rotWithShape="0">
                                <a:srgbClr val="E5B8B7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24109B" w:rsidRPr="00CF0033" w:rsidRDefault="0024109B" w:rsidP="008B0787">
                                <w:pPr>
                                  <w:spacing w:after="0"/>
                                  <w:rPr>
                                    <w:b/>
                                    <w:color w:val="FFFFFF"/>
                                  </w:rPr>
                                </w:pPr>
                                <w:r w:rsidRPr="00CF0033">
                                  <w:rPr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  <w:t>ООО «Газпром межрегионгаз Север»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AutoShap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746" y="6248"/>
                              <a:ext cx="678" cy="804"/>
                            </a:xfrm>
                            <a:prstGeom prst="curvedRightArrow">
                              <a:avLst>
                                <a:gd name="adj1" fmla="val 23717"/>
                                <a:gd name="adj2" fmla="val 47434"/>
                                <a:gd name="adj3" fmla="val 33333"/>
                              </a:avLst>
                            </a:prstGeom>
                            <a:solidFill>
                              <a:srgbClr val="4F81BD"/>
                            </a:solidFill>
                            <a:ln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39" style="position:absolute;left:0;text-align:left;margin-left:6.2pt;margin-top:12.2pt;width:491.9pt;height:124.95pt;z-index:251659264" coordorigin="1414,5124" coordsize="9838,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">
                <v:group id="Group 43" o:spid="_x0000_s1040" style="position:absolute;left:1414;top:5124;width:4470;height:1057" coordorigin="1414,5740" coordsize="4470,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Text Box 44" o:spid="_x0000_s1041" type="#_x0000_t202" style="position:absolute;left:2116;top:5740;width:3768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huscA&#10;AADbAAAADwAAAGRycy9kb3ducmV2LnhtbESP3WrCQBSE7wu+w3KE3tWNNkpIXUUEpS3UnygtvTtk&#10;j0kwezZkt5q+fbcgeDnMzDfMdN6ZWlyodZVlBcNBBII4t7riQsHxsHpKQDiPrLG2TAp+ycF81nuY&#10;Yqrtlfd0yXwhAoRdigpK75tUSpeXZNANbEMcvJNtDfog20LqFq8Bbmo5iqKJNFhxWCixoWVJ+Tn7&#10;MQq+4nhdJ81ivYs/t8uPTfadvL+NlXrsd4sXEJ46fw/f2q9awfMI/r+EH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CobrHAAAA2wAAAA8AAAAAAAAAAAAAAAAAmAIAAGRy&#10;cy9kb3ducmV2LnhtbFBLBQYAAAAABAAEAPUAAACMAwAAAAA=&#10;" fillcolor="#4f81bd" strokecolor="#f2f2f2" strokeweight="1pt">
                    <v:fill color2="#243f60" angle="45" focus="100%" type="gradient"/>
                    <v:shadow on="t" type="perspective" color="#b8cce4" opacity=".5" origin=",.5" offset="0,0" matrix=",-56756f,,.5"/>
                    <v:textbox>
                      <w:txbxContent>
                        <w:p w:rsidR="0024109B" w:rsidRPr="00CF0033" w:rsidRDefault="0024109B" w:rsidP="008B0787">
                          <w:pPr>
                            <w:jc w:val="center"/>
                            <w:rPr>
                              <w:b/>
                              <w:color w:val="FFFFFF"/>
                            </w:rPr>
                          </w:pPr>
                          <w:r w:rsidRPr="00CF0033">
                            <w:rPr>
                              <w:b/>
                              <w:color w:val="FFFFFF"/>
                            </w:rPr>
                            <w:t>Газотранспортная организация</w:t>
                          </w:r>
                        </w:p>
                      </w:txbxContent>
                    </v:textbox>
                  </v:shape>
                  <v:shape id="Text Box 45" o:spid="_x0000_s1042" type="#_x0000_t202" style="position:absolute;left:2443;top:6340;width:3441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2iasQA&#10;AADbAAAADwAAAGRycy9kb3ducmV2LnhtbESP3WrCQBSE74W+w3IK3ummCahEV7GFiiBF/AG9PM2e&#10;JsHs2ZBdNXn7riB4OczMN8xs0ZpK3KhxpWUFH8MIBHFmdcm5guPhezAB4TyyxsoyKejIwWL+1pth&#10;qu2dd3Tb+1wECLsUFRTe16mULivIoBvamjh4f7Yx6INscqkbvAe4qWQcRSNpsOSwUGBNXwVll/3V&#10;KDitf3k7rrvk57ObWIxNvLmeV0r139vlFISn1r/Cz/ZaK0gSeHw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9omrEAAAA2wAAAA8AAAAAAAAAAAAAAAAAmAIAAGRycy9k&#10;b3ducmV2LnhtbFBLBQYAAAAABAAEAPUAAACJAwAAAAA=&#10;" fillcolor="#c0504d" strokecolor="#f2f2f2" strokeweight="1pt">
                    <v:fill color2="#622423" angle="45" focus="100%" type="gradient"/>
                    <v:shadow on="t" type="perspective" color="#e5b8b7" opacity=".5" origin=",.5" offset="0,0" matrix=",-56756f,,.5"/>
                    <v:textbox>
                      <w:txbxContent>
                        <w:p w:rsidR="0024109B" w:rsidRPr="00CF0033" w:rsidRDefault="0024109B" w:rsidP="008B0787">
                          <w:pPr>
                            <w:spacing w:after="0"/>
                            <w:jc w:val="center"/>
                            <w:rPr>
                              <w:b/>
                              <w:color w:val="FFFFFF"/>
                            </w:rPr>
                          </w:pPr>
                          <w:r w:rsidRPr="00CF0033">
                            <w:rPr>
                              <w:b/>
                              <w:color w:val="FFFFFF"/>
                              <w:sz w:val="20"/>
                              <w:szCs w:val="20"/>
                            </w:rPr>
                            <w:t>ООО «Газпром трансгаз Югорск»</w:t>
                          </w:r>
                        </w:p>
                      </w:txbxContent>
                    </v:textbox>
                  </v:shape>
                  <v:shape id="AutoShape 46" o:spid="_x0000_s1043" type="#_x0000_t102" style="position:absolute;left:1414;top:5859;width:678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L/UMYA&#10;AADbAAAADwAAAGRycy9kb3ducmV2LnhtbESPT2sCMRTE70K/Q3iCN83aipXVKFYo1WIP/oHS22Pz&#10;3GzdvKybqFs/fSMUehxm5jfMZNbYUlyo9oVjBf1eAoI4c7rgXMF+99odgfABWWPpmBT8kIfZ9KE1&#10;wVS7K2/osg25iBD2KSowIVSplD4zZNH3XEUcvYOrLYYo61zqGq8Rbkv5mCRDabHguGCwooWh7Lg9&#10;WwWrT5d8f63L2/OHWb17fBuOXjYnpTrtZj4GEagJ/+G/9lIreBrA/Uv8AX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L/UMYAAADbAAAADwAAAAAAAAAAAAAAAACYAgAAZHJz&#10;L2Rvd25yZXYueG1sUEsFBgAAAAAEAAQA9QAAAIsDAAAAAA==&#10;" fillcolor="#4f81bd" strokecolor="#f2f2f2" strokeweight="3pt">
                    <v:shadow on="t" color="#243f60" opacity=".5" offset="1pt"/>
                  </v:shape>
                </v:group>
                <v:group id="Group 47" o:spid="_x0000_s1044" style="position:absolute;left:6494;top:5141;width:4758;height:1627" coordorigin="6494,5740" coordsize="4758,1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Text Box 48" o:spid="_x0000_s1045" type="#_x0000_t202" style="position:absolute;left:7241;top:5740;width:4011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mnucYA&#10;AADbAAAADwAAAGRycy9kb3ducmV2LnhtbESPQWvCQBSE74L/YXmCN91oUwnRVUSo2EJrmxbF2yP7&#10;TILZtyG71fTfdwsFj8PMfMMsVp2pxZVaV1lWMBlHIIhzqysuFHx9Po0SEM4ja6wtk4IfcrBa9nsL&#10;TLW98QddM1+IAGGXooLS+yaV0uUlGXRj2xAH72xbgz7ItpC6xVuAm1pOo2gmDVYcFkpsaFNSfsm+&#10;jYJjHG/rpFlv3+PDfvP6lp2Sl+dHpYaDbj0H4anz9/B/e6cVPMzg70v4A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mnucYAAADbAAAADwAAAAAAAAAAAAAAAACYAgAAZHJz&#10;L2Rvd25yZXYueG1sUEsFBgAAAAAEAAQA9QAAAIsDAAAAAA==&#10;" fillcolor="#4f81bd" strokecolor="#f2f2f2" strokeweight="1pt">
                    <v:fill color2="#243f60" angle="45" focus="100%" type="gradient"/>
                    <v:shadow on="t" type="perspective" color="#b8cce4" opacity=".5" origin=",.5" offset="0,0" matrix=",-56756f,,.5"/>
                    <v:textbox>
                      <w:txbxContent>
                        <w:p w:rsidR="0024109B" w:rsidRPr="00CF0033" w:rsidRDefault="0024109B" w:rsidP="008B0787">
                          <w:pPr>
                            <w:jc w:val="center"/>
                            <w:rPr>
                              <w:b/>
                              <w:color w:val="FFFFFF"/>
                            </w:rPr>
                          </w:pPr>
                          <w:r w:rsidRPr="00CF0033">
                            <w:rPr>
                              <w:b/>
                              <w:color w:val="FFFFFF"/>
                            </w:rPr>
                            <w:t>Газораспределительная организация</w:t>
                          </w:r>
                        </w:p>
                      </w:txbxContent>
                    </v:textbox>
                  </v:shape>
                  <v:shape id="Text Box 49" o:spid="_x0000_s1046" type="#_x0000_t202" style="position:absolute;left:7589;top:6340;width:3663;height:1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kacUA&#10;AADbAAAADwAAAGRycy9kb3ducmV2LnhtbESPQWvCQBSE74L/YXlCb2bTBFRS11AFRShFmhba42v2&#10;NQnNvg3ZVZN/7xaEHoeZ+YZZ54NpxYV611hW8BjFIIhLqxuuFHy87+crEM4ja2wtk4KRHOSb6WSN&#10;mbZXfqNL4SsRIOwyVFB732VSurImgy6yHXHwfmxv0AfZV1L3eA1w08okjhfSYMNhocaOdjWVv8XZ&#10;KPg8fvNp2Y3p63ZcWUxM8nL+Oij1MBuen0B4Gvx/+N4+agXpEv6+h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hqRpxQAAANsAAAAPAAAAAAAAAAAAAAAAAJgCAABkcnMv&#10;ZG93bnJldi54bWxQSwUGAAAAAAQABAD1AAAAigMAAAAA&#10;" fillcolor="#c0504d" strokecolor="#f2f2f2" strokeweight="1pt">
                    <v:fill color2="#622423" angle="45" focus="100%" type="gradient"/>
                    <v:shadow on="t" type="perspective" color="#e5b8b7" opacity=".5" origin=",.5" offset="0,0" matrix=",-56756f,,.5"/>
                    <v:textbox>
                      <w:txbxContent>
                        <w:p w:rsidR="0024109B" w:rsidRPr="00CF0033" w:rsidRDefault="0024109B" w:rsidP="008B0787">
                          <w:pPr>
                            <w:spacing w:after="0"/>
                            <w:jc w:val="center"/>
                            <w:rPr>
                              <w:b/>
                              <w:color w:val="FFFFFF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  <w:szCs w:val="20"/>
                            </w:rPr>
                            <w:t>АО</w:t>
                          </w:r>
                          <w:r w:rsidRPr="00CF0033">
                            <w:rPr>
                              <w:b/>
                              <w:color w:val="FFFFFF"/>
                              <w:sz w:val="20"/>
                              <w:szCs w:val="20"/>
                            </w:rPr>
                            <w:t xml:space="preserve"> «Управление по строительству газопроводов и газификации автономного округа</w:t>
                          </w:r>
                          <w:r>
                            <w:rPr>
                              <w:b/>
                              <w:color w:val="FFFFFF"/>
                              <w:sz w:val="20"/>
                              <w:szCs w:val="20"/>
                            </w:rPr>
                            <w:t>»</w:t>
                          </w:r>
                        </w:p>
                      </w:txbxContent>
                    </v:textbox>
                  </v:shape>
                  <v:shape id="AutoShape 50" o:spid="_x0000_s1047" type="#_x0000_t102" style="position:absolute;left:6494;top:5859;width:722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/1VcMA&#10;AADbAAAADwAAAGRycy9kb3ducmV2LnhtbERPy2rCQBTdC/7DcIXudGILKtExVKHUFF34AOnukrnN&#10;pGbupJlR0359Z1Ho8nDei6yztbhR6yvHCsajBARx4XTFpYLT8WU4A+EDssbaMSn4Jg/Zst9bYKrd&#10;nfd0O4RSxBD2KSowITSplL4wZNGPXEMcuQ/XWgwRtqXULd5juK3lY5JMpMWKY4PBhtaGisvhahXk&#10;Z5d8vm/rn+nO5G8eXyez1f5LqYdB9zwHEagL/+I/90YreIpj45f4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/1VcMAAADbAAAADwAAAAAAAAAAAAAAAACYAgAAZHJzL2Rv&#10;d25yZXYueG1sUEsFBgAAAAAEAAQA9QAAAIgDAAAAAA==&#10;" fillcolor="#4f81bd" strokecolor="#f2f2f2" strokeweight="3pt">
                    <v:shadow on="t" color="#243f60" opacity=".5" offset="1pt"/>
                  </v:shape>
                </v:group>
                <v:group id="Group 51" o:spid="_x0000_s1048" style="position:absolute;left:2746;top:6700;width:4672;height:1054" coordorigin="2746,6129" coordsize="4672,1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Text Box 52" o:spid="_x0000_s1049" type="#_x0000_t202" style="position:absolute;left:3448;top:6129;width:3768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pK8MA&#10;AADbAAAADwAAAGRycy9kb3ducmV2LnhtbERPTWvCQBC9F/wPywi91Y2SSohugghKW2i1qSi9Ddlp&#10;EszOhuxW03/fPQgeH+97mQ+mFRfqXWNZwXQSgSAurW64UnD42jwlIJxH1thaJgV/5CDPRg9LTLW9&#10;8iddCl+JEMIuRQW1910qpStrMugmtiMO3I/tDfoA+0rqHq8h3LRyFkVzabDh0FBjR+uaynPxaxSc&#10;4njbJt1qu4+Pu/X7R/GdvL0+K/U4HlYLEJ4Gfxff3C9aQRzWhy/hB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rpK8MAAADbAAAADwAAAAAAAAAAAAAAAACYAgAAZHJzL2Rv&#10;d25yZXYueG1sUEsFBgAAAAAEAAQA9QAAAIgDAAAAAA==&#10;" fillcolor="#4f81bd" strokecolor="#f2f2f2" strokeweight="1pt">
                    <v:fill color2="#243f60" angle="45" focus="100%" type="gradient"/>
                    <v:shadow on="t" type="perspective" color="#b8cce4" opacity=".5" origin=",.5" offset="0,0" matrix=",-56756f,,.5"/>
                    <v:textbox>
                      <w:txbxContent>
                        <w:p w:rsidR="0024109B" w:rsidRPr="00CF0033" w:rsidRDefault="0024109B" w:rsidP="008B0787">
                          <w:pPr>
                            <w:jc w:val="center"/>
                            <w:rPr>
                              <w:b/>
                              <w:color w:val="FFFFFF"/>
                            </w:rPr>
                          </w:pPr>
                          <w:r w:rsidRPr="00CF0033">
                            <w:rPr>
                              <w:b/>
                              <w:color w:val="FFFFFF"/>
                            </w:rPr>
                            <w:t>Поставщик природного газа</w:t>
                          </w:r>
                        </w:p>
                      </w:txbxContent>
                    </v:textbox>
                  </v:shape>
                  <v:shape id="Text Box 53" o:spid="_x0000_s1050" type="#_x0000_t202" style="position:absolute;left:3775;top:6729;width:364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q+8QA&#10;AADbAAAADwAAAGRycy9kb3ducmV2LnhtbESPQWvCQBSE74L/YXmCN92YSivRVVSoCFJEK+jxNfua&#10;BLNvQ3bV5N93C4LHYWa+YWaLxpTiTrUrLCsYDSMQxKnVBWcKTt+fgwkI55E1lpZJQUsOFvNuZ4aJ&#10;tg8+0P3oMxEg7BJUkHtfJVK6NCeDbmgr4uD92tqgD7LOpK7xEeCmlHEUvUuDBYeFHCta55Rejzej&#10;4Lz94f1H1b59rdqJxdjEu9tlo1S/1yynIDw1/hV+trdawXgE/1/C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l6vvEAAAA2wAAAA8AAAAAAAAAAAAAAAAAmAIAAGRycy9k&#10;b3ducmV2LnhtbFBLBQYAAAAABAAEAPUAAACJAwAAAAA=&#10;" fillcolor="#c0504d" strokecolor="#f2f2f2" strokeweight="1pt">
                    <v:fill color2="#622423" angle="45" focus="100%" type="gradient"/>
                    <v:shadow on="t" type="perspective" color="#e5b8b7" opacity=".5" origin=",.5" offset="0,0" matrix=",-56756f,,.5"/>
                    <v:textbox>
                      <w:txbxContent>
                        <w:p w:rsidR="0024109B" w:rsidRPr="00CF0033" w:rsidRDefault="0024109B" w:rsidP="008B0787">
                          <w:pPr>
                            <w:spacing w:after="0"/>
                            <w:rPr>
                              <w:b/>
                              <w:color w:val="FFFFFF"/>
                            </w:rPr>
                          </w:pPr>
                          <w:r w:rsidRPr="00CF0033">
                            <w:rPr>
                              <w:b/>
                              <w:color w:val="FFFFFF"/>
                              <w:sz w:val="20"/>
                              <w:szCs w:val="20"/>
                            </w:rPr>
                            <w:t>ООО «Газпром межрегионгаз Север»</w:t>
                          </w:r>
                        </w:p>
                      </w:txbxContent>
                    </v:textbox>
                  </v:shape>
                  <v:shape id="AutoShape 54" o:spid="_x0000_s1051" type="#_x0000_t102" style="position:absolute;left:2746;top:6248;width:678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xwsUA&#10;AADbAAAADwAAAGRycy9kb3ducmV2LnhtbESPQWsCMRSE74L/ITyhN80qxcpqFCuIVepBK4i3x+Z1&#10;s+3mZd1EXf31TaHQ4zAz3zCTWWNLcaXaF44V9HsJCOLM6YJzBYePZXcEwgdkjaVjUnAnD7NpuzXB&#10;VLsb7+i6D7mIEPYpKjAhVKmUPjNk0fdcRRy9T1dbDFHWudQ13iLclnKQJENpseC4YLCihaHse3+x&#10;CtZHl3yd3svHy9asNx5Xw9Hr7qzUU6eZj0EEasJ/+K/9phU8D+D3S/wBc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8bHCxQAAANsAAAAPAAAAAAAAAAAAAAAAAJgCAABkcnMv&#10;ZG93bnJldi54bWxQSwUGAAAAAAQABAD1AAAAigMAAAAA&#10;" fillcolor="#4f81bd" strokecolor="#f2f2f2" strokeweight="3pt">
                    <v:shadow on="t" color="#243f60" opacity=".5" offset="1pt"/>
                  </v:shape>
                </v:group>
                <w10:wrap type="topAndBottom"/>
              </v:group>
            </w:pict>
          </mc:Fallback>
        </mc:AlternateContent>
      </w:r>
    </w:p>
    <w:p w:rsidR="002E0950" w:rsidRPr="002E0950" w:rsidRDefault="002E0950">
      <w:pPr>
        <w:pStyle w:val="ConsPlusNormal"/>
        <w:jc w:val="right"/>
        <w:rPr>
          <w:rFonts w:ascii="Times New Roman" w:hAnsi="Times New Roman" w:cs="Times New Roman"/>
        </w:rPr>
      </w:pPr>
    </w:p>
    <w:p w:rsidR="002E0950" w:rsidRPr="005B05B6" w:rsidRDefault="002E0950" w:rsidP="00D53F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 xml:space="preserve">Газоснабжение потребителей города осуществляется природным газом от двух ГРС: ГРС </w:t>
      </w:r>
      <w:r w:rsidR="008D06FD">
        <w:rPr>
          <w:rFonts w:ascii="Times New Roman" w:hAnsi="Times New Roman" w:cs="Times New Roman"/>
          <w:sz w:val="28"/>
          <w:szCs w:val="28"/>
        </w:rPr>
        <w:t>«</w:t>
      </w:r>
      <w:r w:rsidRPr="005B05B6">
        <w:rPr>
          <w:rFonts w:ascii="Times New Roman" w:hAnsi="Times New Roman" w:cs="Times New Roman"/>
          <w:sz w:val="28"/>
          <w:szCs w:val="28"/>
        </w:rPr>
        <w:t>Лабытнанги</w:t>
      </w:r>
      <w:r w:rsidR="008D06FD">
        <w:rPr>
          <w:rFonts w:ascii="Times New Roman" w:hAnsi="Times New Roman" w:cs="Times New Roman"/>
          <w:sz w:val="28"/>
          <w:szCs w:val="28"/>
        </w:rPr>
        <w:t>»</w:t>
      </w:r>
      <w:r w:rsidRPr="005B05B6">
        <w:rPr>
          <w:rFonts w:ascii="Times New Roman" w:hAnsi="Times New Roman" w:cs="Times New Roman"/>
          <w:sz w:val="28"/>
          <w:szCs w:val="28"/>
        </w:rPr>
        <w:t xml:space="preserve">, расположенной в южной части города, и ГРС, расположенной в микрорайоне </w:t>
      </w:r>
      <w:r w:rsidR="008D06FD">
        <w:rPr>
          <w:rFonts w:ascii="Times New Roman" w:hAnsi="Times New Roman" w:cs="Times New Roman"/>
          <w:sz w:val="28"/>
          <w:szCs w:val="28"/>
        </w:rPr>
        <w:t>«</w:t>
      </w:r>
      <w:r w:rsidRPr="005B05B6">
        <w:rPr>
          <w:rFonts w:ascii="Times New Roman" w:hAnsi="Times New Roman" w:cs="Times New Roman"/>
          <w:sz w:val="28"/>
          <w:szCs w:val="28"/>
        </w:rPr>
        <w:t>Станция Обская</w:t>
      </w:r>
      <w:r w:rsidR="008D06FD">
        <w:rPr>
          <w:rFonts w:ascii="Times New Roman" w:hAnsi="Times New Roman" w:cs="Times New Roman"/>
          <w:sz w:val="28"/>
          <w:szCs w:val="28"/>
        </w:rPr>
        <w:t>»</w:t>
      </w:r>
      <w:r w:rsidRPr="005B05B6">
        <w:rPr>
          <w:rFonts w:ascii="Times New Roman" w:hAnsi="Times New Roman" w:cs="Times New Roman"/>
          <w:sz w:val="28"/>
          <w:szCs w:val="28"/>
        </w:rPr>
        <w:t xml:space="preserve">. На ГРС природный газ подается по газопроводам-отводам от магистрального газопровода высокого давления </w:t>
      </w:r>
      <w:r w:rsidR="008D06FD">
        <w:rPr>
          <w:rFonts w:ascii="Times New Roman" w:hAnsi="Times New Roman" w:cs="Times New Roman"/>
          <w:sz w:val="28"/>
          <w:szCs w:val="28"/>
        </w:rPr>
        <w:t>«</w:t>
      </w:r>
      <w:r w:rsidRPr="005B05B6">
        <w:rPr>
          <w:rFonts w:ascii="Times New Roman" w:hAnsi="Times New Roman" w:cs="Times New Roman"/>
          <w:sz w:val="28"/>
          <w:szCs w:val="28"/>
        </w:rPr>
        <w:t xml:space="preserve">Лонгъюган </w:t>
      </w:r>
      <w:r w:rsidR="003E168C" w:rsidRPr="005B05B6">
        <w:rPr>
          <w:rFonts w:ascii="Times New Roman" w:hAnsi="Times New Roman" w:cs="Times New Roman"/>
          <w:sz w:val="28"/>
          <w:szCs w:val="28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Салехард </w:t>
      </w:r>
      <w:r w:rsidR="003E168C" w:rsidRPr="005B05B6">
        <w:rPr>
          <w:rFonts w:ascii="Times New Roman" w:hAnsi="Times New Roman" w:cs="Times New Roman"/>
          <w:sz w:val="28"/>
          <w:szCs w:val="28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Лабытнанги </w:t>
      </w:r>
      <w:r w:rsidR="003E168C" w:rsidRPr="005B05B6">
        <w:rPr>
          <w:rFonts w:ascii="Times New Roman" w:hAnsi="Times New Roman" w:cs="Times New Roman"/>
          <w:sz w:val="28"/>
          <w:szCs w:val="28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Харп</w:t>
      </w:r>
      <w:r w:rsidR="008D06FD">
        <w:rPr>
          <w:rFonts w:ascii="Times New Roman" w:hAnsi="Times New Roman" w:cs="Times New Roman"/>
          <w:sz w:val="28"/>
          <w:szCs w:val="28"/>
        </w:rPr>
        <w:t>»</w:t>
      </w:r>
      <w:r w:rsidRPr="005B05B6">
        <w:rPr>
          <w:rFonts w:ascii="Times New Roman" w:hAnsi="Times New Roman" w:cs="Times New Roman"/>
          <w:sz w:val="28"/>
          <w:szCs w:val="28"/>
        </w:rPr>
        <w:t>,</w:t>
      </w:r>
      <w:r w:rsidR="005B05B6">
        <w:rPr>
          <w:rFonts w:ascii="Times New Roman" w:hAnsi="Times New Roman" w:cs="Times New Roman"/>
          <w:sz w:val="28"/>
          <w:szCs w:val="28"/>
        </w:rPr>
        <w:t xml:space="preserve"> </w:t>
      </w:r>
      <w:r w:rsidRPr="005B05B6">
        <w:rPr>
          <w:rFonts w:ascii="Times New Roman" w:hAnsi="Times New Roman" w:cs="Times New Roman"/>
          <w:sz w:val="28"/>
          <w:szCs w:val="28"/>
        </w:rPr>
        <w:t xml:space="preserve">I категории </w:t>
      </w:r>
      <w:r w:rsidR="002073C0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B05B6">
        <w:rPr>
          <w:rFonts w:ascii="Times New Roman" w:hAnsi="Times New Roman" w:cs="Times New Roman"/>
          <w:sz w:val="28"/>
          <w:szCs w:val="28"/>
        </w:rPr>
        <w:t xml:space="preserve">(5,2 МПа, 11 км), подключенной от системы магистральных газопроводов Надым </w:t>
      </w:r>
      <w:r w:rsidR="003E168C" w:rsidRPr="005B05B6">
        <w:rPr>
          <w:rFonts w:ascii="Times New Roman" w:hAnsi="Times New Roman" w:cs="Times New Roman"/>
          <w:sz w:val="28"/>
          <w:szCs w:val="28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Пунга 1, Уренгой </w:t>
      </w:r>
      <w:r w:rsidR="003E168C" w:rsidRPr="005B05B6">
        <w:rPr>
          <w:rFonts w:ascii="Times New Roman" w:hAnsi="Times New Roman" w:cs="Times New Roman"/>
          <w:sz w:val="28"/>
          <w:szCs w:val="28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Петровск, Уренгой </w:t>
      </w:r>
      <w:r w:rsidR="003E168C" w:rsidRPr="005B05B6">
        <w:rPr>
          <w:rFonts w:ascii="Times New Roman" w:hAnsi="Times New Roman" w:cs="Times New Roman"/>
          <w:sz w:val="28"/>
          <w:szCs w:val="28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Новопсков.</w:t>
      </w:r>
    </w:p>
    <w:p w:rsidR="002E0950" w:rsidRPr="005B05B6" w:rsidRDefault="002E0950" w:rsidP="00D53F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Существующая система газоснабжения 3-ступенчатая:</w:t>
      </w:r>
    </w:p>
    <w:p w:rsidR="002E0950" w:rsidRPr="005B05B6" w:rsidRDefault="002E0950" w:rsidP="00D53F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-</w:t>
      </w:r>
      <w:r w:rsidR="00D53FD2">
        <w:rPr>
          <w:rFonts w:ascii="Times New Roman" w:hAnsi="Times New Roman" w:cs="Times New Roman"/>
          <w:sz w:val="28"/>
          <w:szCs w:val="28"/>
        </w:rPr>
        <w:t> </w:t>
      </w:r>
      <w:r w:rsidRPr="005B05B6">
        <w:rPr>
          <w:rFonts w:ascii="Times New Roman" w:hAnsi="Times New Roman" w:cs="Times New Roman"/>
          <w:sz w:val="28"/>
          <w:szCs w:val="28"/>
        </w:rPr>
        <w:t xml:space="preserve">от ГРС </w:t>
      </w:r>
      <w:r w:rsidR="008D06FD">
        <w:rPr>
          <w:rFonts w:ascii="Times New Roman" w:hAnsi="Times New Roman" w:cs="Times New Roman"/>
          <w:sz w:val="28"/>
          <w:szCs w:val="28"/>
        </w:rPr>
        <w:t>«</w:t>
      </w:r>
      <w:r w:rsidRPr="005B05B6">
        <w:rPr>
          <w:rFonts w:ascii="Times New Roman" w:hAnsi="Times New Roman" w:cs="Times New Roman"/>
          <w:sz w:val="28"/>
          <w:szCs w:val="28"/>
        </w:rPr>
        <w:t>Лабытнанги</w:t>
      </w:r>
      <w:r w:rsidR="008D06FD">
        <w:rPr>
          <w:rFonts w:ascii="Times New Roman" w:hAnsi="Times New Roman" w:cs="Times New Roman"/>
          <w:sz w:val="28"/>
          <w:szCs w:val="28"/>
        </w:rPr>
        <w:t>»</w:t>
      </w:r>
      <w:r w:rsidRPr="005B05B6">
        <w:rPr>
          <w:rFonts w:ascii="Times New Roman" w:hAnsi="Times New Roman" w:cs="Times New Roman"/>
          <w:sz w:val="28"/>
          <w:szCs w:val="28"/>
        </w:rPr>
        <w:t xml:space="preserve"> запитаны газопроводы высокого давления </w:t>
      </w:r>
      <w:r w:rsidR="005B05B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5B05B6">
        <w:rPr>
          <w:rFonts w:ascii="Times New Roman" w:hAnsi="Times New Roman" w:cs="Times New Roman"/>
          <w:sz w:val="28"/>
          <w:szCs w:val="28"/>
        </w:rPr>
        <w:t>I категории (1,2 МПа, 2 км), подводящие газ ГГРП, находящемуся в южной части города (вблизи ул. Совхозной);</w:t>
      </w:r>
    </w:p>
    <w:p w:rsidR="002E0950" w:rsidRPr="005B05B6" w:rsidRDefault="002E0950" w:rsidP="00D53F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-</w:t>
      </w:r>
      <w:r w:rsidR="00D53FD2">
        <w:rPr>
          <w:rFonts w:ascii="Times New Roman" w:hAnsi="Times New Roman" w:cs="Times New Roman"/>
          <w:sz w:val="28"/>
          <w:szCs w:val="28"/>
        </w:rPr>
        <w:t> </w:t>
      </w:r>
      <w:r w:rsidRPr="005B05B6">
        <w:rPr>
          <w:rFonts w:ascii="Times New Roman" w:hAnsi="Times New Roman" w:cs="Times New Roman"/>
          <w:sz w:val="28"/>
          <w:szCs w:val="28"/>
        </w:rPr>
        <w:t xml:space="preserve">от ГРС в микрорайоне ст. Обская запитан газопровод высокого давления </w:t>
      </w:r>
      <w:r w:rsidR="00D53FD2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5B05B6">
        <w:rPr>
          <w:rFonts w:ascii="Times New Roman" w:hAnsi="Times New Roman" w:cs="Times New Roman"/>
          <w:sz w:val="28"/>
          <w:szCs w:val="28"/>
        </w:rPr>
        <w:t xml:space="preserve">II категории (0,6 МПа, 1,2 км), подводящий газ к коммунально-бытовому потребителю </w:t>
      </w:r>
      <w:r w:rsidR="005B05B6">
        <w:rPr>
          <w:rFonts w:ascii="Times New Roman" w:hAnsi="Times New Roman" w:cs="Times New Roman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котельной;</w:t>
      </w:r>
    </w:p>
    <w:p w:rsidR="002E0950" w:rsidRPr="005B05B6" w:rsidRDefault="002E0950" w:rsidP="00D53F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-</w:t>
      </w:r>
      <w:r w:rsidR="00D53FD2">
        <w:rPr>
          <w:rFonts w:ascii="Times New Roman" w:hAnsi="Times New Roman" w:cs="Times New Roman"/>
          <w:sz w:val="28"/>
          <w:szCs w:val="28"/>
        </w:rPr>
        <w:t> </w:t>
      </w:r>
      <w:r w:rsidRPr="005B05B6">
        <w:rPr>
          <w:rFonts w:ascii="Times New Roman" w:hAnsi="Times New Roman" w:cs="Times New Roman"/>
          <w:sz w:val="28"/>
          <w:szCs w:val="28"/>
        </w:rPr>
        <w:t xml:space="preserve">от ГГРП запитаны газопроводы высокого давления II категории </w:t>
      </w:r>
      <w:r w:rsidR="005B05B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5B05B6">
        <w:rPr>
          <w:rFonts w:ascii="Times New Roman" w:hAnsi="Times New Roman" w:cs="Times New Roman"/>
          <w:sz w:val="28"/>
          <w:szCs w:val="28"/>
        </w:rPr>
        <w:t>(0,6 МПа, 20 км), подводящие газ к ГРП промышленных и коммунально-бытовых потребителей (котельных);</w:t>
      </w:r>
    </w:p>
    <w:p w:rsidR="002E0950" w:rsidRPr="005B05B6" w:rsidRDefault="002E0950" w:rsidP="00D53F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- от ГРП запитаны газопроводы низкого давления (0,005 МПа, 0,4 км).</w:t>
      </w:r>
    </w:p>
    <w:p w:rsidR="002E0950" w:rsidRPr="005B05B6" w:rsidRDefault="002E0950" w:rsidP="00D53F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Всего на территории г</w:t>
      </w:r>
      <w:r w:rsidR="006D2DF4">
        <w:rPr>
          <w:rFonts w:ascii="Times New Roman" w:hAnsi="Times New Roman" w:cs="Times New Roman"/>
          <w:sz w:val="28"/>
          <w:szCs w:val="28"/>
        </w:rPr>
        <w:t>орода</w:t>
      </w:r>
      <w:r w:rsidRPr="005B05B6">
        <w:rPr>
          <w:rFonts w:ascii="Times New Roman" w:hAnsi="Times New Roman" w:cs="Times New Roman"/>
          <w:sz w:val="28"/>
          <w:szCs w:val="28"/>
        </w:rPr>
        <w:t xml:space="preserve"> Лабытнанги установлено 10 ГРП различного типа исполнения. Общая протяженность распределительных газопроводов города составляет 23,6 км. Способ прокладки распределительных газопроводов </w:t>
      </w:r>
      <w:r w:rsidRPr="005B05B6">
        <w:rPr>
          <w:rFonts w:ascii="Times New Roman" w:hAnsi="Times New Roman" w:cs="Times New Roman"/>
          <w:sz w:val="28"/>
          <w:szCs w:val="28"/>
        </w:rPr>
        <w:lastRenderedPageBreak/>
        <w:t>высокого и низкого давления подземный и наземный.</w:t>
      </w:r>
    </w:p>
    <w:p w:rsidR="002E0950" w:rsidRPr="005B05B6" w:rsidRDefault="002E0950" w:rsidP="00D53F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Для обес</w:t>
      </w:r>
      <w:r w:rsidR="003E168C" w:rsidRPr="005B05B6">
        <w:rPr>
          <w:rFonts w:ascii="Times New Roman" w:hAnsi="Times New Roman" w:cs="Times New Roman"/>
          <w:sz w:val="28"/>
          <w:szCs w:val="28"/>
        </w:rPr>
        <w:t>печения надежного газоснабжения</w:t>
      </w:r>
      <w:r w:rsidRPr="005B05B6">
        <w:rPr>
          <w:rFonts w:ascii="Times New Roman" w:hAnsi="Times New Roman" w:cs="Times New Roman"/>
          <w:sz w:val="28"/>
          <w:szCs w:val="28"/>
        </w:rPr>
        <w:t xml:space="preserve"> генеральным планом предусматрива</w:t>
      </w:r>
      <w:r w:rsidR="003E168C" w:rsidRPr="005B05B6">
        <w:rPr>
          <w:rFonts w:ascii="Times New Roman" w:hAnsi="Times New Roman" w:cs="Times New Roman"/>
          <w:sz w:val="28"/>
          <w:szCs w:val="28"/>
        </w:rPr>
        <w:t>ется строительство 32</w:t>
      </w:r>
      <w:r w:rsidR="006D2DF4">
        <w:rPr>
          <w:rFonts w:ascii="Times New Roman" w:hAnsi="Times New Roman" w:cs="Times New Roman"/>
          <w:sz w:val="28"/>
          <w:szCs w:val="28"/>
        </w:rPr>
        <w:t xml:space="preserve"> </w:t>
      </w:r>
      <w:r w:rsidRPr="005B05B6">
        <w:rPr>
          <w:rFonts w:ascii="Times New Roman" w:hAnsi="Times New Roman" w:cs="Times New Roman"/>
          <w:sz w:val="28"/>
          <w:szCs w:val="28"/>
        </w:rPr>
        <w:t>газорегуляторных пунктов ГРП.</w:t>
      </w:r>
    </w:p>
    <w:p w:rsidR="002E0950" w:rsidRPr="005B05B6" w:rsidRDefault="003E168C" w:rsidP="00D53F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Генеральным планом</w:t>
      </w:r>
      <w:r w:rsidR="002E0950" w:rsidRPr="005B05B6">
        <w:rPr>
          <w:rFonts w:ascii="Times New Roman" w:hAnsi="Times New Roman" w:cs="Times New Roman"/>
          <w:sz w:val="28"/>
          <w:szCs w:val="28"/>
        </w:rPr>
        <w:t xml:space="preserve"> предусмотрена установка ГРП с однотипным оборудованием пропускной способностью 550 м</w:t>
      </w:r>
      <w:r w:rsidR="002E0950" w:rsidRPr="005B05B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2E0950" w:rsidRPr="005B05B6">
        <w:rPr>
          <w:rFonts w:ascii="Times New Roman" w:hAnsi="Times New Roman" w:cs="Times New Roman"/>
          <w:sz w:val="28"/>
          <w:szCs w:val="28"/>
        </w:rPr>
        <w:t xml:space="preserve">/ч, за исключением газорегуляторного пункта, планируемого к размещению на пересечении </w:t>
      </w:r>
      <w:r w:rsidR="00035EF5">
        <w:rPr>
          <w:rFonts w:ascii="Times New Roman" w:hAnsi="Times New Roman" w:cs="Times New Roman"/>
          <w:sz w:val="28"/>
          <w:szCs w:val="28"/>
        </w:rPr>
        <w:t xml:space="preserve">        </w:t>
      </w:r>
      <w:r w:rsidR="002E0950" w:rsidRPr="005B05B6">
        <w:rPr>
          <w:rFonts w:ascii="Times New Roman" w:hAnsi="Times New Roman" w:cs="Times New Roman"/>
          <w:sz w:val="28"/>
          <w:szCs w:val="28"/>
        </w:rPr>
        <w:t>ул. Центральной и ул.</w:t>
      </w:r>
      <w:r w:rsidR="00D53FD2">
        <w:rPr>
          <w:rFonts w:ascii="Times New Roman" w:hAnsi="Times New Roman" w:cs="Times New Roman"/>
          <w:sz w:val="28"/>
          <w:szCs w:val="28"/>
        </w:rPr>
        <w:t> </w:t>
      </w:r>
      <w:r w:rsidR="002E0950" w:rsidRPr="005B05B6">
        <w:rPr>
          <w:rFonts w:ascii="Times New Roman" w:hAnsi="Times New Roman" w:cs="Times New Roman"/>
          <w:sz w:val="28"/>
          <w:szCs w:val="28"/>
        </w:rPr>
        <w:t>Комсомольской, с пропускной способностью 650 м</w:t>
      </w:r>
      <w:r w:rsidR="002E0950" w:rsidRPr="005B05B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2E0950" w:rsidRPr="005B05B6">
        <w:rPr>
          <w:rFonts w:ascii="Times New Roman" w:hAnsi="Times New Roman" w:cs="Times New Roman"/>
          <w:sz w:val="28"/>
          <w:szCs w:val="28"/>
        </w:rPr>
        <w:t xml:space="preserve">/ч. Существующие </w:t>
      </w:r>
      <w:r w:rsidRPr="005B05B6">
        <w:rPr>
          <w:rFonts w:ascii="Times New Roman" w:hAnsi="Times New Roman" w:cs="Times New Roman"/>
          <w:sz w:val="28"/>
          <w:szCs w:val="28"/>
        </w:rPr>
        <w:t>10</w:t>
      </w:r>
      <w:r w:rsidR="002E0950" w:rsidRPr="005B05B6">
        <w:rPr>
          <w:rFonts w:ascii="Times New Roman" w:hAnsi="Times New Roman" w:cs="Times New Roman"/>
          <w:sz w:val="28"/>
          <w:szCs w:val="28"/>
        </w:rPr>
        <w:t xml:space="preserve"> газорегуляторных пунктов сохраняются.</w:t>
      </w:r>
    </w:p>
    <w:p w:rsidR="002E0950" w:rsidRPr="005B05B6" w:rsidRDefault="002E0950" w:rsidP="00D53F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Годовое газопотребление на конец расчетного периода (2030 год) с учетом перспективы развития города составит 52,28 млн м</w:t>
      </w:r>
      <w:r w:rsidRPr="005B05B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5B05B6">
        <w:rPr>
          <w:rFonts w:ascii="Times New Roman" w:hAnsi="Times New Roman" w:cs="Times New Roman"/>
          <w:sz w:val="28"/>
          <w:szCs w:val="28"/>
        </w:rPr>
        <w:t>/год.</w:t>
      </w:r>
    </w:p>
    <w:p w:rsidR="002E0950" w:rsidRPr="005B05B6" w:rsidRDefault="002E0950" w:rsidP="00D53F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Все мероприятия по развитию газораспределительной системы выполняются с учетом физического износа оборудования и сетей. Дальнейшее развитие предусматривается путем подачи природного газа на застраиваемые и планируемые к застройке территории. В связи с изменением планировочной структуры города и развитием улично-дорожной сети необходима будет реконструкция газопроводов, связанная с изменением трассировки отдельных участков газопровода.</w:t>
      </w:r>
    </w:p>
    <w:p w:rsidR="002E0950" w:rsidRPr="005B05B6" w:rsidRDefault="002E095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5B05B6" w:rsidRDefault="002E0950">
      <w:pPr>
        <w:pStyle w:val="ConsPlusNormal"/>
        <w:jc w:val="center"/>
        <w:outlineLvl w:val="4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Муниципальное образование город Муравленко</w:t>
      </w:r>
    </w:p>
    <w:p w:rsidR="002E0950" w:rsidRPr="005B05B6" w:rsidRDefault="002E095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2E0950" w:rsidRPr="002E0950" w:rsidRDefault="002E0950">
      <w:pPr>
        <w:pStyle w:val="ConsPlusNormal"/>
        <w:jc w:val="right"/>
        <w:rPr>
          <w:rFonts w:ascii="Times New Roman" w:hAnsi="Times New Roman" w:cs="Times New Roman"/>
        </w:rPr>
      </w:pPr>
      <w:r w:rsidRPr="005B05B6">
        <w:rPr>
          <w:rFonts w:ascii="Times New Roman" w:hAnsi="Times New Roman" w:cs="Times New Roman"/>
          <w:sz w:val="28"/>
          <w:szCs w:val="28"/>
        </w:rPr>
        <w:t>Схема 6</w:t>
      </w:r>
    </w:p>
    <w:p w:rsidR="002E0950" w:rsidRPr="002E0950" w:rsidRDefault="002E0950">
      <w:pPr>
        <w:pStyle w:val="ConsPlusNormal"/>
        <w:jc w:val="right"/>
        <w:rPr>
          <w:rFonts w:ascii="Times New Roman" w:hAnsi="Times New Roman" w:cs="Times New Roman"/>
        </w:rPr>
      </w:pPr>
    </w:p>
    <w:p w:rsidR="002E0950" w:rsidRPr="002E0950" w:rsidRDefault="002230FD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520055" cy="1710055"/>
            <wp:effectExtent l="0" t="0" r="4445" b="4445"/>
            <wp:docPr id="14" name="Рисунок 3" descr="base_24458_100503_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se_24458_100503_22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5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950" w:rsidRPr="002E0950" w:rsidRDefault="002E0950">
      <w:pPr>
        <w:pStyle w:val="ConsPlusNormal"/>
        <w:jc w:val="right"/>
        <w:rPr>
          <w:rFonts w:ascii="Times New Roman" w:hAnsi="Times New Roman" w:cs="Times New Roman"/>
        </w:rPr>
      </w:pPr>
    </w:p>
    <w:p w:rsidR="002E0950" w:rsidRPr="005B05B6" w:rsidRDefault="002E0950" w:rsidP="00D53F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По территории города проходят газопроводы высокого давления</w:t>
      </w:r>
      <w:r w:rsidR="005B05B6">
        <w:rPr>
          <w:rFonts w:ascii="Times New Roman" w:hAnsi="Times New Roman" w:cs="Times New Roman"/>
          <w:sz w:val="28"/>
          <w:szCs w:val="28"/>
        </w:rPr>
        <w:t xml:space="preserve"> </w:t>
      </w:r>
      <w:r w:rsidR="002073C0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5B05B6">
        <w:rPr>
          <w:rFonts w:ascii="Times New Roman" w:hAnsi="Times New Roman" w:cs="Times New Roman"/>
          <w:sz w:val="28"/>
          <w:szCs w:val="28"/>
        </w:rPr>
        <w:t>II категории (от 0,3 до 0,6 МПа). Газ используется только как топливо для котельных. Общее потребление газа составляет 64</w:t>
      </w:r>
      <w:r w:rsidR="003E168C" w:rsidRPr="005B05B6">
        <w:rPr>
          <w:rFonts w:ascii="Times New Roman" w:hAnsi="Times New Roman" w:cs="Times New Roman"/>
          <w:sz w:val="28"/>
          <w:szCs w:val="28"/>
        </w:rPr>
        <w:t> </w:t>
      </w:r>
      <w:r w:rsidRPr="005B05B6">
        <w:rPr>
          <w:rFonts w:ascii="Times New Roman" w:hAnsi="Times New Roman" w:cs="Times New Roman"/>
          <w:sz w:val="28"/>
          <w:szCs w:val="28"/>
        </w:rPr>
        <w:t>824,6 тыс. м</w:t>
      </w:r>
      <w:r w:rsidRPr="005B05B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5B05B6">
        <w:rPr>
          <w:rFonts w:ascii="Times New Roman" w:hAnsi="Times New Roman" w:cs="Times New Roman"/>
          <w:sz w:val="28"/>
          <w:szCs w:val="28"/>
        </w:rPr>
        <w:t>/год.</w:t>
      </w:r>
      <w:r w:rsidR="005B05B6">
        <w:rPr>
          <w:rFonts w:ascii="Times New Roman" w:hAnsi="Times New Roman" w:cs="Times New Roman"/>
          <w:sz w:val="28"/>
          <w:szCs w:val="28"/>
        </w:rPr>
        <w:t xml:space="preserve"> </w:t>
      </w:r>
      <w:r w:rsidRPr="005B05B6">
        <w:rPr>
          <w:rFonts w:ascii="Times New Roman" w:hAnsi="Times New Roman" w:cs="Times New Roman"/>
          <w:sz w:val="28"/>
          <w:szCs w:val="28"/>
        </w:rPr>
        <w:t xml:space="preserve">У каждого потребителя установлена газорегуляторная установка (далее </w:t>
      </w:r>
      <w:r w:rsidR="00D53FD2">
        <w:rPr>
          <w:rFonts w:ascii="Times New Roman" w:hAnsi="Times New Roman" w:cs="Times New Roman"/>
          <w:sz w:val="28"/>
          <w:szCs w:val="28"/>
        </w:rPr>
        <w:t>–</w:t>
      </w:r>
      <w:r w:rsidRPr="005B05B6">
        <w:rPr>
          <w:rFonts w:ascii="Times New Roman" w:hAnsi="Times New Roman" w:cs="Times New Roman"/>
          <w:sz w:val="28"/>
          <w:szCs w:val="28"/>
        </w:rPr>
        <w:t xml:space="preserve"> ГРУ) для понижения давления газа.</w:t>
      </w:r>
    </w:p>
    <w:p w:rsidR="002E0950" w:rsidRPr="005B05B6" w:rsidRDefault="002E0950" w:rsidP="00D53F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Общая протяженность газовых сетей высокого и среднего давления составляет 31,146 км. Природный газ поступает из северных месторождений (Муравленковское ГНМ, Суторминское НГКМ, Су</w:t>
      </w:r>
      <w:r w:rsidR="005B05B6">
        <w:rPr>
          <w:rFonts w:ascii="Times New Roman" w:hAnsi="Times New Roman" w:cs="Times New Roman"/>
          <w:sz w:val="28"/>
          <w:szCs w:val="28"/>
        </w:rPr>
        <w:t>р</w:t>
      </w:r>
      <w:r w:rsidRPr="005B05B6">
        <w:rPr>
          <w:rFonts w:ascii="Times New Roman" w:hAnsi="Times New Roman" w:cs="Times New Roman"/>
          <w:sz w:val="28"/>
          <w:szCs w:val="28"/>
        </w:rPr>
        <w:t>гутское НМ) на одоризационную установку Муравленковского ГПЗ. От установки газ поступает по газопроводу высокого давления на котельные города.</w:t>
      </w:r>
    </w:p>
    <w:p w:rsidR="00505E6C" w:rsidRDefault="00505E6C" w:rsidP="00505E6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5E6C">
        <w:rPr>
          <w:rFonts w:ascii="Times New Roman" w:hAnsi="Times New Roman" w:cs="Times New Roman"/>
          <w:sz w:val="28"/>
          <w:szCs w:val="28"/>
        </w:rPr>
        <w:t xml:space="preserve">Генеральным </w:t>
      </w:r>
      <w:r>
        <w:rPr>
          <w:rFonts w:ascii="Times New Roman" w:hAnsi="Times New Roman" w:cs="Times New Roman"/>
          <w:sz w:val="28"/>
          <w:szCs w:val="28"/>
        </w:rPr>
        <w:t>планом</w:t>
      </w:r>
      <w:r w:rsidRPr="00505E6C">
        <w:rPr>
          <w:rFonts w:ascii="Times New Roman" w:hAnsi="Times New Roman" w:cs="Times New Roman"/>
          <w:sz w:val="28"/>
          <w:szCs w:val="28"/>
        </w:rPr>
        <w:t xml:space="preserve"> города на расчетный срок предусмотрена газификация жилого фонда. Схема газоснабжения 2-ступенчатая ‒ распределительный газопровод высокого давления II категории и распределительные газопроводы низкого давления. Для снижения давления </w:t>
      </w:r>
      <w:r w:rsidRPr="00505E6C">
        <w:rPr>
          <w:rFonts w:ascii="Times New Roman" w:hAnsi="Times New Roman" w:cs="Times New Roman"/>
          <w:sz w:val="28"/>
          <w:szCs w:val="28"/>
        </w:rPr>
        <w:lastRenderedPageBreak/>
        <w:t xml:space="preserve">предусматривается строительство одного ГРП для газоснабжения микрорайона Уютный и  двух ГРПБ для газоснабжения микрорайонов города: на </w:t>
      </w:r>
      <w:r w:rsidR="002073C0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505E6C">
        <w:rPr>
          <w:rFonts w:ascii="Times New Roman" w:hAnsi="Times New Roman" w:cs="Times New Roman"/>
          <w:sz w:val="28"/>
          <w:szCs w:val="28"/>
        </w:rPr>
        <w:t>ул. Российская (планировочный элемент №</w:t>
      </w:r>
      <w:r>
        <w:rPr>
          <w:rFonts w:ascii="Times New Roman" w:hAnsi="Times New Roman" w:cs="Times New Roman"/>
          <w:sz w:val="28"/>
          <w:szCs w:val="28"/>
        </w:rPr>
        <w:t> 10)</w:t>
      </w:r>
      <w:r w:rsidRPr="00505E6C">
        <w:rPr>
          <w:rFonts w:ascii="Times New Roman" w:hAnsi="Times New Roman" w:cs="Times New Roman"/>
          <w:sz w:val="28"/>
          <w:szCs w:val="28"/>
        </w:rPr>
        <w:t xml:space="preserve"> на ул. Изумрудная (планировочный элемент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05E6C">
        <w:rPr>
          <w:rFonts w:ascii="Times New Roman" w:hAnsi="Times New Roman" w:cs="Times New Roman"/>
          <w:sz w:val="28"/>
          <w:szCs w:val="28"/>
        </w:rPr>
        <w:t>13</w:t>
      </w:r>
      <w:r w:rsidR="00035EF5">
        <w:rPr>
          <w:rFonts w:ascii="Times New Roman" w:hAnsi="Times New Roman" w:cs="Times New Roman"/>
          <w:sz w:val="28"/>
          <w:szCs w:val="28"/>
        </w:rPr>
        <w:t xml:space="preserve"> – </w:t>
      </w:r>
      <w:r w:rsidRPr="00505E6C">
        <w:rPr>
          <w:rFonts w:ascii="Times New Roman" w:hAnsi="Times New Roman" w:cs="Times New Roman"/>
          <w:sz w:val="28"/>
          <w:szCs w:val="28"/>
        </w:rPr>
        <w:t xml:space="preserve">микрорайон Белогорский и </w:t>
      </w:r>
      <w:r w:rsidR="00035EF5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505E6C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05E6C">
        <w:rPr>
          <w:rFonts w:ascii="Times New Roman" w:hAnsi="Times New Roman" w:cs="Times New Roman"/>
          <w:sz w:val="28"/>
          <w:szCs w:val="28"/>
        </w:rPr>
        <w:t>14</w:t>
      </w:r>
      <w:r w:rsidR="00035EF5">
        <w:rPr>
          <w:rFonts w:ascii="Times New Roman" w:hAnsi="Times New Roman" w:cs="Times New Roman"/>
          <w:sz w:val="28"/>
          <w:szCs w:val="28"/>
        </w:rPr>
        <w:t xml:space="preserve"> – </w:t>
      </w:r>
      <w:r w:rsidRPr="00505E6C">
        <w:rPr>
          <w:rFonts w:ascii="Times New Roman" w:hAnsi="Times New Roman" w:cs="Times New Roman"/>
          <w:sz w:val="28"/>
          <w:szCs w:val="28"/>
        </w:rPr>
        <w:t>микрорайон Северный).</w:t>
      </w:r>
    </w:p>
    <w:p w:rsidR="002E0950" w:rsidRPr="005B05B6" w:rsidRDefault="00505E6C" w:rsidP="00505E6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этих целях планируется построить четыре ГРП и сеть распределительных газопроводов высокого давления II категории общей протяженностью </w:t>
      </w:r>
      <w:r w:rsidRPr="00505E6C">
        <w:rPr>
          <w:rFonts w:ascii="Times New Roman" w:hAnsi="Times New Roman"/>
          <w:sz w:val="28"/>
          <w:szCs w:val="28"/>
        </w:rPr>
        <w:t>13,16</w:t>
      </w:r>
      <w:r>
        <w:rPr>
          <w:rFonts w:ascii="Times New Roman" w:hAnsi="Times New Roman"/>
          <w:sz w:val="28"/>
          <w:szCs w:val="28"/>
        </w:rPr>
        <w:t xml:space="preserve"> км. Протяженность строительства распределительных сетей низкого давления устанавливается на дальнейших стадиях проектирования.</w:t>
      </w:r>
    </w:p>
    <w:p w:rsidR="002E0950" w:rsidRPr="005B05B6" w:rsidRDefault="002E0950" w:rsidP="00D53F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Газ предполагается использовать для бытовых нужд населения существующей и проектируемой многоквартирной жилой застройки (пищеприготовление) и для индивидуальной жилой застройки (отопление, горячее водоснабжение, пищеприготовление).</w:t>
      </w:r>
    </w:p>
    <w:p w:rsidR="002E0950" w:rsidRPr="005B05B6" w:rsidRDefault="002E095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5B05B6" w:rsidRDefault="002E0950">
      <w:pPr>
        <w:pStyle w:val="ConsPlusNormal"/>
        <w:jc w:val="center"/>
        <w:outlineLvl w:val="4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Муниципальное образование город Ноябрьск</w:t>
      </w:r>
    </w:p>
    <w:p w:rsidR="002E0950" w:rsidRPr="005B05B6" w:rsidRDefault="002E095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2E0950" w:rsidRPr="002E0950" w:rsidRDefault="002E0950">
      <w:pPr>
        <w:pStyle w:val="ConsPlusNormal"/>
        <w:jc w:val="right"/>
        <w:rPr>
          <w:rFonts w:ascii="Times New Roman" w:hAnsi="Times New Roman" w:cs="Times New Roman"/>
        </w:rPr>
      </w:pPr>
      <w:r w:rsidRPr="005B05B6">
        <w:rPr>
          <w:rFonts w:ascii="Times New Roman" w:hAnsi="Times New Roman" w:cs="Times New Roman"/>
          <w:sz w:val="28"/>
          <w:szCs w:val="28"/>
        </w:rPr>
        <w:t>Схема 7</w:t>
      </w:r>
    </w:p>
    <w:p w:rsidR="002E0950" w:rsidRPr="002E0950" w:rsidRDefault="002E0950">
      <w:pPr>
        <w:pStyle w:val="ConsPlusNormal"/>
        <w:jc w:val="right"/>
        <w:rPr>
          <w:rFonts w:ascii="Times New Roman" w:hAnsi="Times New Roman" w:cs="Times New Roman"/>
        </w:rPr>
      </w:pPr>
    </w:p>
    <w:p w:rsidR="002E0950" w:rsidRPr="002E0950" w:rsidRDefault="002230FD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520055" cy="1371600"/>
            <wp:effectExtent l="0" t="0" r="4445" b="0"/>
            <wp:docPr id="4" name="Рисунок 4" descr="base_24458_100503_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se_24458_100503_23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5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950" w:rsidRPr="002E0950" w:rsidRDefault="002E0950">
      <w:pPr>
        <w:pStyle w:val="ConsPlusNormal"/>
        <w:jc w:val="right"/>
        <w:rPr>
          <w:rFonts w:ascii="Times New Roman" w:hAnsi="Times New Roman" w:cs="Times New Roman"/>
        </w:rPr>
      </w:pPr>
    </w:p>
    <w:p w:rsidR="002E0950" w:rsidRPr="005B05B6" w:rsidRDefault="002E0950" w:rsidP="00D53F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 xml:space="preserve">Газоснабжение города осуществляется от системы магистральных газопроводов </w:t>
      </w:r>
      <w:r w:rsidR="008D06FD">
        <w:rPr>
          <w:rFonts w:ascii="Times New Roman" w:hAnsi="Times New Roman" w:cs="Times New Roman"/>
          <w:sz w:val="28"/>
          <w:szCs w:val="28"/>
        </w:rPr>
        <w:t>«</w:t>
      </w:r>
      <w:r w:rsidRPr="005B05B6">
        <w:rPr>
          <w:rFonts w:ascii="Times New Roman" w:hAnsi="Times New Roman" w:cs="Times New Roman"/>
          <w:sz w:val="28"/>
          <w:szCs w:val="28"/>
        </w:rPr>
        <w:t xml:space="preserve">Уренгой </w:t>
      </w:r>
      <w:r w:rsidR="00C61166" w:rsidRPr="005B05B6">
        <w:rPr>
          <w:rFonts w:ascii="Times New Roman" w:hAnsi="Times New Roman" w:cs="Times New Roman"/>
          <w:sz w:val="28"/>
          <w:szCs w:val="28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Челябинск 1,2</w:t>
      </w:r>
      <w:r w:rsidR="008D06FD">
        <w:rPr>
          <w:rFonts w:ascii="Times New Roman" w:hAnsi="Times New Roman" w:cs="Times New Roman"/>
          <w:sz w:val="28"/>
          <w:szCs w:val="28"/>
        </w:rPr>
        <w:t>»</w:t>
      </w:r>
      <w:r w:rsidRPr="005B05B6">
        <w:rPr>
          <w:rFonts w:ascii="Times New Roman" w:hAnsi="Times New Roman" w:cs="Times New Roman"/>
          <w:sz w:val="28"/>
          <w:szCs w:val="28"/>
        </w:rPr>
        <w:t xml:space="preserve"> через АГРС-10 и АГРС-70, на Ноябрьскую парогазовую электростанцию природный газ подается через АГРС</w:t>
      </w:r>
      <w:r w:rsidR="005B05B6">
        <w:rPr>
          <w:rFonts w:ascii="Times New Roman" w:hAnsi="Times New Roman" w:cs="Times New Roman"/>
          <w:sz w:val="28"/>
          <w:szCs w:val="28"/>
        </w:rPr>
        <w:t> </w:t>
      </w:r>
      <w:r w:rsidR="008D06FD">
        <w:rPr>
          <w:rFonts w:ascii="Times New Roman" w:hAnsi="Times New Roman" w:cs="Times New Roman"/>
          <w:sz w:val="28"/>
          <w:szCs w:val="28"/>
        </w:rPr>
        <w:t>«</w:t>
      </w:r>
      <w:r w:rsidRPr="005B05B6">
        <w:rPr>
          <w:rFonts w:ascii="Times New Roman" w:hAnsi="Times New Roman" w:cs="Times New Roman"/>
          <w:sz w:val="28"/>
          <w:szCs w:val="28"/>
        </w:rPr>
        <w:t>Исток</w:t>
      </w:r>
      <w:r w:rsidR="008D06FD">
        <w:rPr>
          <w:rFonts w:ascii="Times New Roman" w:hAnsi="Times New Roman" w:cs="Times New Roman"/>
          <w:sz w:val="28"/>
          <w:szCs w:val="28"/>
        </w:rPr>
        <w:t>»</w:t>
      </w:r>
      <w:r w:rsidRPr="005B05B6">
        <w:rPr>
          <w:rFonts w:ascii="Times New Roman" w:hAnsi="Times New Roman" w:cs="Times New Roman"/>
          <w:sz w:val="28"/>
          <w:szCs w:val="28"/>
        </w:rPr>
        <w:t xml:space="preserve">. Микрорайон Вынгапуровский снабжается газом от существующих газовых сетей </w:t>
      </w:r>
      <w:r w:rsidR="008D06FD">
        <w:rPr>
          <w:rFonts w:ascii="Times New Roman" w:hAnsi="Times New Roman" w:cs="Times New Roman"/>
          <w:sz w:val="28"/>
          <w:szCs w:val="28"/>
        </w:rPr>
        <w:t>«</w:t>
      </w:r>
      <w:r w:rsidRPr="005B05B6">
        <w:rPr>
          <w:rFonts w:ascii="Times New Roman" w:hAnsi="Times New Roman" w:cs="Times New Roman"/>
          <w:sz w:val="28"/>
          <w:szCs w:val="28"/>
        </w:rPr>
        <w:t>ЦПС</w:t>
      </w:r>
      <w:r w:rsidR="008D06FD">
        <w:rPr>
          <w:rFonts w:ascii="Times New Roman" w:hAnsi="Times New Roman" w:cs="Times New Roman"/>
          <w:sz w:val="28"/>
          <w:szCs w:val="28"/>
        </w:rPr>
        <w:t>»</w:t>
      </w:r>
      <w:r w:rsidRPr="005B05B6">
        <w:rPr>
          <w:rFonts w:ascii="Times New Roman" w:hAnsi="Times New Roman" w:cs="Times New Roman"/>
          <w:sz w:val="28"/>
          <w:szCs w:val="28"/>
        </w:rPr>
        <w:t xml:space="preserve"> от компрессорной станции КС</w:t>
      </w:r>
      <w:r w:rsidR="005B05B6">
        <w:rPr>
          <w:rFonts w:ascii="Times New Roman" w:hAnsi="Times New Roman" w:cs="Times New Roman"/>
          <w:sz w:val="28"/>
          <w:szCs w:val="28"/>
        </w:rPr>
        <w:t> </w:t>
      </w:r>
      <w:r w:rsidR="008D06FD">
        <w:rPr>
          <w:rFonts w:ascii="Times New Roman" w:hAnsi="Times New Roman" w:cs="Times New Roman"/>
          <w:sz w:val="28"/>
          <w:szCs w:val="28"/>
        </w:rPr>
        <w:t>«</w:t>
      </w:r>
      <w:r w:rsidRPr="005B05B6">
        <w:rPr>
          <w:rFonts w:ascii="Times New Roman" w:hAnsi="Times New Roman" w:cs="Times New Roman"/>
          <w:sz w:val="28"/>
          <w:szCs w:val="28"/>
        </w:rPr>
        <w:t>Вынгапуровская</w:t>
      </w:r>
      <w:r w:rsidR="008D06FD">
        <w:rPr>
          <w:rFonts w:ascii="Times New Roman" w:hAnsi="Times New Roman" w:cs="Times New Roman"/>
          <w:sz w:val="28"/>
          <w:szCs w:val="28"/>
        </w:rPr>
        <w:t>»</w:t>
      </w:r>
      <w:r w:rsidRPr="005B05B6">
        <w:rPr>
          <w:rFonts w:ascii="Times New Roman" w:hAnsi="Times New Roman" w:cs="Times New Roman"/>
          <w:sz w:val="28"/>
          <w:szCs w:val="28"/>
        </w:rPr>
        <w:t>.</w:t>
      </w:r>
    </w:p>
    <w:p w:rsidR="002E0950" w:rsidRPr="005B05B6" w:rsidRDefault="002005EE" w:rsidP="00D53F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обслуживании </w:t>
      </w:r>
      <w:r w:rsidR="002E0950" w:rsidRPr="005B05B6">
        <w:rPr>
          <w:rFonts w:ascii="Times New Roman" w:hAnsi="Times New Roman" w:cs="Times New Roman"/>
          <w:sz w:val="28"/>
          <w:szCs w:val="28"/>
        </w:rPr>
        <w:t>АО</w:t>
      </w:r>
      <w:r>
        <w:rPr>
          <w:rFonts w:ascii="Times New Roman" w:hAnsi="Times New Roman" w:cs="Times New Roman"/>
          <w:sz w:val="28"/>
          <w:szCs w:val="28"/>
        </w:rPr>
        <w:t> </w:t>
      </w:r>
      <w:r w:rsidR="008D06FD">
        <w:rPr>
          <w:rFonts w:ascii="Times New Roman" w:hAnsi="Times New Roman" w:cs="Times New Roman"/>
          <w:sz w:val="28"/>
          <w:szCs w:val="28"/>
        </w:rPr>
        <w:t>«</w:t>
      </w:r>
      <w:r w:rsidR="002E0950" w:rsidRPr="005B05B6">
        <w:rPr>
          <w:rFonts w:ascii="Times New Roman" w:hAnsi="Times New Roman" w:cs="Times New Roman"/>
          <w:sz w:val="28"/>
          <w:szCs w:val="28"/>
        </w:rPr>
        <w:t>Энерго-Газ-Ноябрьск</w:t>
      </w:r>
      <w:r w:rsidR="008D06FD">
        <w:rPr>
          <w:rFonts w:ascii="Times New Roman" w:hAnsi="Times New Roman" w:cs="Times New Roman"/>
          <w:sz w:val="28"/>
          <w:szCs w:val="28"/>
        </w:rPr>
        <w:t>»</w:t>
      </w:r>
      <w:r w:rsidR="002E0950" w:rsidRPr="005B05B6">
        <w:rPr>
          <w:rFonts w:ascii="Times New Roman" w:hAnsi="Times New Roman" w:cs="Times New Roman"/>
          <w:sz w:val="28"/>
          <w:szCs w:val="28"/>
        </w:rPr>
        <w:t xml:space="preserve"> находится 30,93 км газопроводов высокого давления, 0,28 км </w:t>
      </w:r>
      <w:r w:rsidR="005B05B6">
        <w:rPr>
          <w:rFonts w:ascii="Times New Roman" w:hAnsi="Times New Roman" w:cs="Times New Roman"/>
        </w:rPr>
        <w:t>‒</w:t>
      </w:r>
      <w:r w:rsidR="002E0950" w:rsidRPr="005B05B6">
        <w:rPr>
          <w:rFonts w:ascii="Times New Roman" w:hAnsi="Times New Roman" w:cs="Times New Roman"/>
          <w:sz w:val="28"/>
          <w:szCs w:val="28"/>
        </w:rPr>
        <w:t xml:space="preserve"> среднего и 6,8 км </w:t>
      </w:r>
      <w:r w:rsidR="005B05B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2E0950" w:rsidRPr="005B05B6">
        <w:rPr>
          <w:rFonts w:ascii="Times New Roman" w:hAnsi="Times New Roman" w:cs="Times New Roman"/>
          <w:sz w:val="28"/>
          <w:szCs w:val="28"/>
        </w:rPr>
        <w:t>низкого давления. На обслуживании ОАО</w:t>
      </w:r>
      <w:r>
        <w:rPr>
          <w:rFonts w:ascii="Times New Roman" w:hAnsi="Times New Roman" w:cs="Times New Roman"/>
          <w:sz w:val="28"/>
          <w:szCs w:val="28"/>
        </w:rPr>
        <w:t> «</w:t>
      </w:r>
      <w:r w:rsidR="002E0950" w:rsidRPr="005B05B6">
        <w:rPr>
          <w:rFonts w:ascii="Times New Roman" w:hAnsi="Times New Roman" w:cs="Times New Roman"/>
          <w:sz w:val="28"/>
          <w:szCs w:val="28"/>
        </w:rPr>
        <w:t>Вынгапуровский тепловодоканал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E0950" w:rsidRPr="005B05B6">
        <w:rPr>
          <w:rFonts w:ascii="Times New Roman" w:hAnsi="Times New Roman" w:cs="Times New Roman"/>
          <w:sz w:val="28"/>
          <w:szCs w:val="28"/>
        </w:rPr>
        <w:t xml:space="preserve"> газопровод протяженностью 2,76 км.</w:t>
      </w:r>
      <w:r w:rsidR="00C61166" w:rsidRPr="005B05B6">
        <w:rPr>
          <w:rFonts w:ascii="Times New Roman" w:hAnsi="Times New Roman" w:cs="Times New Roman"/>
          <w:sz w:val="28"/>
          <w:szCs w:val="28"/>
        </w:rPr>
        <w:t xml:space="preserve"> На обслуживании ООО «АКТ» газопровод протяженностью 36,034 км.</w:t>
      </w:r>
    </w:p>
    <w:p w:rsidR="002E0950" w:rsidRPr="005B05B6" w:rsidRDefault="002E0950" w:rsidP="00D53F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Износ системы газоснабжения по газораспределительным сетям составляет 39%.</w:t>
      </w:r>
    </w:p>
    <w:p w:rsidR="002E0950" w:rsidRPr="005B05B6" w:rsidRDefault="002E0950" w:rsidP="00D53F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 xml:space="preserve">В соответствии с Генеральным </w:t>
      </w:r>
      <w:hyperlink r:id="rId18" w:history="1">
        <w:r w:rsidRPr="00732578">
          <w:rPr>
            <w:rFonts w:ascii="Times New Roman" w:hAnsi="Times New Roman" w:cs="Times New Roman"/>
            <w:sz w:val="28"/>
            <w:szCs w:val="28"/>
          </w:rPr>
          <w:t>планом</w:t>
        </w:r>
      </w:hyperlink>
      <w:r w:rsidRPr="005B05B6">
        <w:rPr>
          <w:rFonts w:ascii="Times New Roman" w:hAnsi="Times New Roman" w:cs="Times New Roman"/>
          <w:sz w:val="28"/>
          <w:szCs w:val="28"/>
        </w:rPr>
        <w:t xml:space="preserve"> развития муниципального образования город Ноябрьск предусмотрена застройка новых микрорайонов, реконструкция и расширение существующей застройки, развитие промышленных предприятий и производственных площадок. В связи с этим прогнозируется увеличение потребления природного газа.</w:t>
      </w:r>
    </w:p>
    <w:p w:rsidR="002E0950" w:rsidRPr="005B05B6" w:rsidRDefault="002E0950" w:rsidP="00D53F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lastRenderedPageBreak/>
        <w:t xml:space="preserve">Газоснабжение индивидуальных жилых домов предусматривается от газопроводов низкого давления. Для газоснабжения кварталов индивидуальной застройки (П 11 </w:t>
      </w:r>
      <w:r w:rsidR="00C61166" w:rsidRPr="005B05B6">
        <w:rPr>
          <w:rFonts w:ascii="Times New Roman" w:hAnsi="Times New Roman" w:cs="Times New Roman"/>
          <w:sz w:val="28"/>
          <w:szCs w:val="28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П 15 и П 18) в квартале П-12 предлагается предусмотреть новый ГРП производительностью 1500</w:t>
      </w:r>
      <w:r w:rsidR="00EA7E84">
        <w:rPr>
          <w:rFonts w:ascii="Times New Roman" w:hAnsi="Times New Roman" w:cs="Times New Roman"/>
          <w:sz w:val="28"/>
          <w:szCs w:val="28"/>
        </w:rPr>
        <w:t>  </w:t>
      </w:r>
      <w:r w:rsidRPr="005B05B6">
        <w:rPr>
          <w:rFonts w:ascii="Times New Roman" w:hAnsi="Times New Roman" w:cs="Times New Roman"/>
          <w:sz w:val="28"/>
          <w:szCs w:val="28"/>
        </w:rPr>
        <w:t>м</w:t>
      </w:r>
      <w:r w:rsidRPr="005B05B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5B05B6">
        <w:rPr>
          <w:rFonts w:ascii="Times New Roman" w:hAnsi="Times New Roman" w:cs="Times New Roman"/>
          <w:sz w:val="28"/>
          <w:szCs w:val="28"/>
        </w:rPr>
        <w:t xml:space="preserve">/ч, подключение которого предполагается от планируемого газопровода высокого давления </w:t>
      </w:r>
      <w:r w:rsidR="00035EF5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5B05B6">
        <w:rPr>
          <w:rFonts w:ascii="Times New Roman" w:hAnsi="Times New Roman" w:cs="Times New Roman"/>
          <w:sz w:val="28"/>
          <w:szCs w:val="28"/>
        </w:rPr>
        <w:t>по ул. Магистральной.</w:t>
      </w:r>
    </w:p>
    <w:p w:rsidR="002E0950" w:rsidRPr="005B05B6" w:rsidRDefault="002E0950" w:rsidP="00D53F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Газопроводы-вводы к существующим котельным в бывших поселках</w:t>
      </w:r>
      <w:r w:rsidR="002073C0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B05B6">
        <w:rPr>
          <w:rFonts w:ascii="Times New Roman" w:hAnsi="Times New Roman" w:cs="Times New Roman"/>
          <w:sz w:val="28"/>
          <w:szCs w:val="28"/>
        </w:rPr>
        <w:t xml:space="preserve"> СУ-7, СУ-8, ХТПС, НГДУ ХН, АТБ, СУ-17, ННГРП, СМУ-10, СУ-904, расположенных на территории микрорайонов П-1, П-1а, П-3, П-4 и П</w:t>
      </w:r>
      <w:r w:rsidR="00035EF5">
        <w:rPr>
          <w:rFonts w:ascii="Times New Roman" w:hAnsi="Times New Roman" w:cs="Times New Roman"/>
          <w:sz w:val="28"/>
          <w:szCs w:val="28"/>
        </w:rPr>
        <w:t>-</w:t>
      </w:r>
      <w:r w:rsidRPr="005B05B6">
        <w:rPr>
          <w:rFonts w:ascii="Times New Roman" w:hAnsi="Times New Roman" w:cs="Times New Roman"/>
          <w:sz w:val="28"/>
          <w:szCs w:val="28"/>
        </w:rPr>
        <w:t xml:space="preserve">11 </w:t>
      </w:r>
      <w:r w:rsidR="00D53FD2">
        <w:rPr>
          <w:rFonts w:ascii="Times New Roman" w:hAnsi="Times New Roman" w:cs="Times New Roman"/>
          <w:sz w:val="28"/>
          <w:szCs w:val="28"/>
        </w:rPr>
        <w:t>–</w:t>
      </w:r>
      <w:r w:rsidRPr="005B05B6">
        <w:rPr>
          <w:rFonts w:ascii="Times New Roman" w:hAnsi="Times New Roman" w:cs="Times New Roman"/>
          <w:sz w:val="28"/>
          <w:szCs w:val="28"/>
        </w:rPr>
        <w:t xml:space="preserve"> П-13 подлежат демонтажу.</w:t>
      </w:r>
    </w:p>
    <w:p w:rsidR="002E0950" w:rsidRPr="005B05B6" w:rsidRDefault="002E0950" w:rsidP="00D53F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Для газификации двух котельных сельскохозяйственной зоны поселка Северная Нива структурными подразделениями ПАО</w:t>
      </w:r>
      <w:r w:rsidR="005B05B6">
        <w:rPr>
          <w:rFonts w:ascii="Times New Roman" w:hAnsi="Times New Roman" w:cs="Times New Roman"/>
          <w:sz w:val="28"/>
          <w:szCs w:val="28"/>
        </w:rPr>
        <w:t> </w:t>
      </w:r>
      <w:r w:rsidR="002005EE">
        <w:rPr>
          <w:rFonts w:ascii="Times New Roman" w:hAnsi="Times New Roman" w:cs="Times New Roman"/>
          <w:sz w:val="28"/>
          <w:szCs w:val="28"/>
        </w:rPr>
        <w:t>«</w:t>
      </w:r>
      <w:r w:rsidRPr="005B05B6">
        <w:rPr>
          <w:rFonts w:ascii="Times New Roman" w:hAnsi="Times New Roman" w:cs="Times New Roman"/>
          <w:sz w:val="28"/>
          <w:szCs w:val="28"/>
        </w:rPr>
        <w:t>Газпром</w:t>
      </w:r>
      <w:r w:rsidR="002005EE">
        <w:rPr>
          <w:rFonts w:ascii="Times New Roman" w:hAnsi="Times New Roman" w:cs="Times New Roman"/>
          <w:sz w:val="28"/>
          <w:szCs w:val="28"/>
        </w:rPr>
        <w:t>»</w:t>
      </w:r>
      <w:r w:rsidRPr="005B05B6">
        <w:rPr>
          <w:rFonts w:ascii="Times New Roman" w:hAnsi="Times New Roman" w:cs="Times New Roman"/>
          <w:sz w:val="28"/>
          <w:szCs w:val="28"/>
        </w:rPr>
        <w:t xml:space="preserve"> осуществляется строительство газопровода в рамках Программы развития газоснабжения и газификации автономного округа. Строительство распределительных сетей газоснабжения будет выполняться по результату планировки территории с учетом планируемых зон, существующей застройки и газопотребляющего оборудования.</w:t>
      </w:r>
    </w:p>
    <w:p w:rsidR="002E0950" w:rsidRPr="005B05B6" w:rsidRDefault="002E0950" w:rsidP="00D53F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Перспективный прирост природного газа на расчетный срок планируемого развития жилой и промышленной зоны города прогнозируется в объеме 314,136 млн м</w:t>
      </w:r>
      <w:r w:rsidRPr="005B05B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5B05B6">
        <w:rPr>
          <w:rFonts w:ascii="Times New Roman" w:hAnsi="Times New Roman" w:cs="Times New Roman"/>
          <w:sz w:val="28"/>
          <w:szCs w:val="28"/>
        </w:rPr>
        <w:t>/год. Для обеспечения расчетного газопотребления в перспективе предусмотрено увеличение производительности существующей АГРС.</w:t>
      </w:r>
      <w:r w:rsidR="002073C0">
        <w:rPr>
          <w:rFonts w:ascii="Times New Roman" w:hAnsi="Times New Roman" w:cs="Times New Roman"/>
          <w:sz w:val="28"/>
          <w:szCs w:val="28"/>
        </w:rPr>
        <w:t xml:space="preserve"> </w:t>
      </w:r>
      <w:r w:rsidRPr="005B05B6">
        <w:rPr>
          <w:rFonts w:ascii="Times New Roman" w:hAnsi="Times New Roman" w:cs="Times New Roman"/>
          <w:sz w:val="28"/>
          <w:szCs w:val="28"/>
        </w:rPr>
        <w:t>От АГРС-70 планируется проложить распределительный газопровод высокого давления II категории до ул. Магистральн</w:t>
      </w:r>
      <w:r w:rsidR="002005EE">
        <w:rPr>
          <w:rFonts w:ascii="Times New Roman" w:hAnsi="Times New Roman" w:cs="Times New Roman"/>
          <w:sz w:val="28"/>
          <w:szCs w:val="28"/>
        </w:rPr>
        <w:t>ая</w:t>
      </w:r>
      <w:r w:rsidRPr="005B05B6">
        <w:rPr>
          <w:rFonts w:ascii="Times New Roman" w:hAnsi="Times New Roman" w:cs="Times New Roman"/>
          <w:sz w:val="28"/>
          <w:szCs w:val="28"/>
        </w:rPr>
        <w:t xml:space="preserve"> с переходом через железную дорогу. Площадку для размещения перспективной АГРС предлагается вынести за границу территории города. Также планируется реконструкция АГРС-10 с увеличением производительности на 90 тыс. м</w:t>
      </w:r>
      <w:r w:rsidRPr="005B05B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5B05B6">
        <w:rPr>
          <w:rFonts w:ascii="Times New Roman" w:hAnsi="Times New Roman" w:cs="Times New Roman"/>
          <w:sz w:val="28"/>
          <w:szCs w:val="28"/>
        </w:rPr>
        <w:t>/ч.</w:t>
      </w:r>
    </w:p>
    <w:p w:rsidR="002E0950" w:rsidRPr="005B05B6" w:rsidRDefault="002E095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5B05B6" w:rsidRDefault="002E0950">
      <w:pPr>
        <w:pStyle w:val="ConsPlusNormal"/>
        <w:jc w:val="center"/>
        <w:outlineLvl w:val="4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Муниципальное образование город Новый Уренгой</w:t>
      </w:r>
    </w:p>
    <w:p w:rsidR="002E0950" w:rsidRPr="005B05B6" w:rsidRDefault="002E095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2E0950" w:rsidRPr="002E0950" w:rsidRDefault="002E0950">
      <w:pPr>
        <w:pStyle w:val="ConsPlusNormal"/>
        <w:jc w:val="right"/>
        <w:rPr>
          <w:rFonts w:ascii="Times New Roman" w:hAnsi="Times New Roman" w:cs="Times New Roman"/>
        </w:rPr>
      </w:pPr>
      <w:r w:rsidRPr="005B05B6">
        <w:rPr>
          <w:rFonts w:ascii="Times New Roman" w:hAnsi="Times New Roman" w:cs="Times New Roman"/>
          <w:sz w:val="28"/>
          <w:szCs w:val="28"/>
        </w:rPr>
        <w:t>Схема 8</w:t>
      </w:r>
    </w:p>
    <w:p w:rsidR="002E0950" w:rsidRPr="002E0950" w:rsidRDefault="002E0950">
      <w:pPr>
        <w:pStyle w:val="ConsPlusNormal"/>
        <w:jc w:val="right"/>
        <w:rPr>
          <w:rFonts w:ascii="Times New Roman" w:hAnsi="Times New Roman" w:cs="Times New Roman"/>
        </w:rPr>
      </w:pPr>
    </w:p>
    <w:p w:rsidR="002E0950" w:rsidRPr="002E0950" w:rsidRDefault="002230FD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86400" cy="1439545"/>
            <wp:effectExtent l="0" t="0" r="0" b="8255"/>
            <wp:docPr id="2" name="Рисунок 5" descr="base_24458_100503_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se_24458_100503_24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950" w:rsidRPr="002E0950" w:rsidRDefault="002E0950">
      <w:pPr>
        <w:pStyle w:val="ConsPlusNormal"/>
        <w:jc w:val="center"/>
        <w:rPr>
          <w:rFonts w:ascii="Times New Roman" w:hAnsi="Times New Roman" w:cs="Times New Roman"/>
        </w:rPr>
      </w:pPr>
    </w:p>
    <w:p w:rsidR="002E0950" w:rsidRPr="005B05B6" w:rsidRDefault="002E0950" w:rsidP="00D53F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Район Северный, район Южный.</w:t>
      </w:r>
    </w:p>
    <w:p w:rsidR="002E0950" w:rsidRPr="005B05B6" w:rsidRDefault="002E0950" w:rsidP="00D53F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 xml:space="preserve">Газоснабжение города централизованное от газораспределительных станций АГРС-1, АГРС-2. К АГРС-1 подходит магистральный газопровод высокого давления от компрессорной станции Уренгойская КС-1, а к АГРС-2 подходит магистральный газопровод высокого давления от газоперерабатывающего завода. Газораспределительные станции соединены </w:t>
      </w:r>
      <w:r w:rsidRPr="005B05B6">
        <w:rPr>
          <w:rFonts w:ascii="Times New Roman" w:hAnsi="Times New Roman" w:cs="Times New Roman"/>
          <w:sz w:val="28"/>
          <w:szCs w:val="28"/>
        </w:rPr>
        <w:lastRenderedPageBreak/>
        <w:t>между собой газопроводом-перемычкой.</w:t>
      </w:r>
    </w:p>
    <w:p w:rsidR="002E0950" w:rsidRPr="005B05B6" w:rsidRDefault="002E0950" w:rsidP="00D53F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 xml:space="preserve">От АГРС отходят газопроводы высокого давления, подводящие газ к ГРП котельных и жилой застройки, в которых происходит понижение давления газа с высокого (0,6 МПа) до низкого (0,005 </w:t>
      </w:r>
      <w:r w:rsidR="00035EF5">
        <w:rPr>
          <w:rFonts w:ascii="Times New Roman" w:hAnsi="Times New Roman" w:cs="Times New Roman"/>
          <w:sz w:val="28"/>
          <w:szCs w:val="28"/>
        </w:rPr>
        <w:t>–</w:t>
      </w:r>
      <w:r w:rsidRPr="005B05B6">
        <w:rPr>
          <w:rFonts w:ascii="Times New Roman" w:hAnsi="Times New Roman" w:cs="Times New Roman"/>
          <w:sz w:val="28"/>
          <w:szCs w:val="28"/>
        </w:rPr>
        <w:t xml:space="preserve"> 0,003 МПа).</w:t>
      </w:r>
    </w:p>
    <w:p w:rsidR="002E0950" w:rsidRPr="005B05B6" w:rsidRDefault="002E0950" w:rsidP="00D53F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Газопроводы выполнены по кольцевой схеме. По числу ступеней давления, применяемых в газовых сетях, система газоснабжения 2-ступенчатая:</w:t>
      </w:r>
    </w:p>
    <w:p w:rsidR="002E0950" w:rsidRPr="005B05B6" w:rsidRDefault="002E0950" w:rsidP="00C57B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- от ГРС отходят газопроводы высокого (0,6 МПа) давления II категории, подходящие к ГРП котельных и жилой застройки;</w:t>
      </w:r>
    </w:p>
    <w:p w:rsidR="002E0950" w:rsidRPr="005B05B6" w:rsidRDefault="002E0950" w:rsidP="00C57B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 xml:space="preserve">- от ГРП запитываются сети низкого (0,005 </w:t>
      </w:r>
      <w:r w:rsidR="00035EF5">
        <w:rPr>
          <w:rFonts w:ascii="Times New Roman" w:hAnsi="Times New Roman" w:cs="Times New Roman"/>
          <w:sz w:val="28"/>
          <w:szCs w:val="28"/>
        </w:rPr>
        <w:t>–</w:t>
      </w:r>
      <w:r w:rsidRPr="005B05B6">
        <w:rPr>
          <w:rFonts w:ascii="Times New Roman" w:hAnsi="Times New Roman" w:cs="Times New Roman"/>
          <w:sz w:val="28"/>
          <w:szCs w:val="28"/>
        </w:rPr>
        <w:t xml:space="preserve"> 0,003 МПа) давления.</w:t>
      </w:r>
    </w:p>
    <w:p w:rsidR="002E0950" w:rsidRPr="005B05B6" w:rsidRDefault="002E0950" w:rsidP="00C57B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Существующая схема газоснабжения закольцована не полностью, имеются участки с тупиковыми газопроводами.</w:t>
      </w:r>
    </w:p>
    <w:p w:rsidR="002E0950" w:rsidRPr="005B05B6" w:rsidRDefault="002E0950" w:rsidP="00C57B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Многоквартирная жилая застройка обеспечивается газом для пищеприготовления. Индивидуальная жилая застройка обеспечивается отоплением и горячим водоснабжением от индивидуальных газовых водонагревателей.</w:t>
      </w:r>
    </w:p>
    <w:p w:rsidR="002E0950" w:rsidRPr="005B05B6" w:rsidRDefault="002E0950" w:rsidP="00C57B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 xml:space="preserve">Охват жилой застройки природным газоснабжением </w:t>
      </w:r>
      <w:r w:rsidR="00EA7E84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C61166" w:rsidRPr="005B05B6">
        <w:rPr>
          <w:rFonts w:ascii="Times New Roman" w:hAnsi="Times New Roman" w:cs="Times New Roman"/>
          <w:sz w:val="28"/>
          <w:szCs w:val="28"/>
        </w:rPr>
        <w:t>76</w:t>
      </w:r>
      <w:r w:rsidRPr="005B05B6">
        <w:rPr>
          <w:rFonts w:ascii="Times New Roman" w:hAnsi="Times New Roman" w:cs="Times New Roman"/>
          <w:sz w:val="28"/>
          <w:szCs w:val="28"/>
        </w:rPr>
        <w:t>%.</w:t>
      </w:r>
    </w:p>
    <w:p w:rsidR="002E0950" w:rsidRPr="005B05B6" w:rsidRDefault="002E0950" w:rsidP="00C57B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 xml:space="preserve">Генеральным </w:t>
      </w:r>
      <w:hyperlink r:id="rId20" w:history="1">
        <w:r w:rsidRPr="00732578">
          <w:rPr>
            <w:rFonts w:ascii="Times New Roman" w:hAnsi="Times New Roman" w:cs="Times New Roman"/>
            <w:sz w:val="28"/>
            <w:szCs w:val="28"/>
          </w:rPr>
          <w:t>планом</w:t>
        </w:r>
      </w:hyperlink>
      <w:r w:rsidRPr="005B05B6">
        <w:rPr>
          <w:rFonts w:ascii="Times New Roman" w:hAnsi="Times New Roman" w:cs="Times New Roman"/>
          <w:sz w:val="28"/>
          <w:szCs w:val="28"/>
        </w:rPr>
        <w:t xml:space="preserve"> города предусматривается обустройство закольцовки газопровода от газового узла газопровода по ул. Крайней (перекресток улиц Крайняя и Магистральная) до</w:t>
      </w:r>
      <w:r w:rsidR="00C61166" w:rsidRPr="005B05B6">
        <w:rPr>
          <w:rFonts w:ascii="Times New Roman" w:hAnsi="Times New Roman" w:cs="Times New Roman"/>
          <w:sz w:val="28"/>
          <w:szCs w:val="28"/>
        </w:rPr>
        <w:t xml:space="preserve"> </w:t>
      </w:r>
      <w:r w:rsidRPr="005B05B6">
        <w:rPr>
          <w:rFonts w:ascii="Times New Roman" w:hAnsi="Times New Roman" w:cs="Times New Roman"/>
          <w:sz w:val="28"/>
          <w:szCs w:val="28"/>
        </w:rPr>
        <w:t>АГРС-2. Оптимальное размещение данного газопровода вдоль ул. Западной объездн</w:t>
      </w:r>
      <w:r w:rsidR="00C61166" w:rsidRPr="005B05B6">
        <w:rPr>
          <w:rFonts w:ascii="Times New Roman" w:hAnsi="Times New Roman" w:cs="Times New Roman"/>
          <w:sz w:val="28"/>
          <w:szCs w:val="28"/>
        </w:rPr>
        <w:t>ой</w:t>
      </w:r>
      <w:r w:rsidRPr="005B05B6">
        <w:rPr>
          <w:rFonts w:ascii="Times New Roman" w:hAnsi="Times New Roman" w:cs="Times New Roman"/>
          <w:sz w:val="28"/>
          <w:szCs w:val="28"/>
        </w:rPr>
        <w:t xml:space="preserve">, соединив тем самым газопроводы по ул. Крайней и проектируемые газопроводы микрорайонов Радужный </w:t>
      </w:r>
      <w:r w:rsidR="00C61166" w:rsidRPr="005B05B6">
        <w:rPr>
          <w:rFonts w:ascii="Times New Roman" w:hAnsi="Times New Roman" w:cs="Times New Roman"/>
          <w:sz w:val="28"/>
          <w:szCs w:val="28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Уютный.</w:t>
      </w:r>
    </w:p>
    <w:p w:rsidR="002E0950" w:rsidRPr="005B05B6" w:rsidRDefault="002E0950" w:rsidP="00C57B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Годовое потребление природного газа в Северном и Южном районах города на расчетный срок составляет около 650 млн м</w:t>
      </w:r>
      <w:r w:rsidRPr="005B05B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5B05B6">
        <w:rPr>
          <w:rFonts w:ascii="Times New Roman" w:hAnsi="Times New Roman" w:cs="Times New Roman"/>
          <w:sz w:val="28"/>
          <w:szCs w:val="28"/>
        </w:rPr>
        <w:t>.</w:t>
      </w:r>
    </w:p>
    <w:p w:rsidR="002E0950" w:rsidRPr="005B05B6" w:rsidRDefault="002E0950" w:rsidP="00C57B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Район Коротчаево.</w:t>
      </w:r>
    </w:p>
    <w:p w:rsidR="002E0950" w:rsidRPr="005B05B6" w:rsidRDefault="002E0950" w:rsidP="00C57B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Газоснабжение района Коротчаево централизованное</w:t>
      </w:r>
      <w:r w:rsidR="00C61166" w:rsidRPr="005B05B6">
        <w:rPr>
          <w:rFonts w:ascii="Times New Roman" w:hAnsi="Times New Roman" w:cs="Times New Roman"/>
          <w:sz w:val="28"/>
          <w:szCs w:val="28"/>
        </w:rPr>
        <w:t>,</w:t>
      </w:r>
      <w:r w:rsidRPr="005B05B6">
        <w:rPr>
          <w:rFonts w:ascii="Times New Roman" w:hAnsi="Times New Roman" w:cs="Times New Roman"/>
          <w:sz w:val="28"/>
          <w:szCs w:val="28"/>
        </w:rPr>
        <w:t xml:space="preserve"> от ГРС, расположенной на территории района Лимбяяха. К ГРС подходит газопровод-отвод от магистрального газопровода высокого давления </w:t>
      </w:r>
      <w:r w:rsidR="00732578">
        <w:rPr>
          <w:rFonts w:ascii="Times New Roman" w:hAnsi="Times New Roman" w:cs="Times New Roman"/>
          <w:sz w:val="28"/>
          <w:szCs w:val="28"/>
        </w:rPr>
        <w:t>«</w:t>
      </w:r>
      <w:r w:rsidRPr="005B05B6">
        <w:rPr>
          <w:rFonts w:ascii="Times New Roman" w:hAnsi="Times New Roman" w:cs="Times New Roman"/>
          <w:sz w:val="28"/>
          <w:szCs w:val="28"/>
        </w:rPr>
        <w:t xml:space="preserve">Медвежье </w:t>
      </w:r>
      <w:r w:rsidR="000C565D" w:rsidRPr="005B05B6">
        <w:rPr>
          <w:rFonts w:ascii="Times New Roman" w:hAnsi="Times New Roman" w:cs="Times New Roman"/>
          <w:sz w:val="28"/>
          <w:szCs w:val="28"/>
        </w:rPr>
        <w:t>‒</w:t>
      </w:r>
      <w:r w:rsidRPr="005B05B6">
        <w:rPr>
          <w:rFonts w:ascii="Times New Roman" w:hAnsi="Times New Roman" w:cs="Times New Roman"/>
          <w:sz w:val="28"/>
          <w:szCs w:val="28"/>
        </w:rPr>
        <w:t xml:space="preserve"> Новый Уренгой</w:t>
      </w:r>
      <w:r w:rsidR="00732578">
        <w:rPr>
          <w:rFonts w:ascii="Times New Roman" w:hAnsi="Times New Roman" w:cs="Times New Roman"/>
          <w:sz w:val="28"/>
          <w:szCs w:val="28"/>
        </w:rPr>
        <w:t>»</w:t>
      </w:r>
      <w:r w:rsidRPr="005B05B6">
        <w:rPr>
          <w:rFonts w:ascii="Times New Roman" w:hAnsi="Times New Roman" w:cs="Times New Roman"/>
          <w:sz w:val="28"/>
          <w:szCs w:val="28"/>
        </w:rPr>
        <w:t>.</w:t>
      </w:r>
    </w:p>
    <w:p w:rsidR="002E0950" w:rsidRPr="005B05B6" w:rsidRDefault="002E0950" w:rsidP="00C57B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От ГРС отходят газопроводы высокого давления, подводящие газ к ГРП котельных. Жилая застройка не газифицирована.</w:t>
      </w:r>
    </w:p>
    <w:p w:rsidR="002E0950" w:rsidRPr="005B05B6" w:rsidRDefault="002E0950" w:rsidP="00C57B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Газопроводы выполнены по тупиковой схеме. По числу ступеней давления, применяемых в газовых сетях, система газоснабжения 2</w:t>
      </w:r>
      <w:r w:rsidR="00EA7E84">
        <w:rPr>
          <w:rFonts w:ascii="Times New Roman" w:hAnsi="Times New Roman" w:cs="Times New Roman"/>
          <w:sz w:val="28"/>
          <w:szCs w:val="28"/>
        </w:rPr>
        <w:t>-</w:t>
      </w:r>
      <w:r w:rsidRPr="005B05B6">
        <w:rPr>
          <w:rFonts w:ascii="Times New Roman" w:hAnsi="Times New Roman" w:cs="Times New Roman"/>
          <w:sz w:val="28"/>
          <w:szCs w:val="28"/>
        </w:rPr>
        <w:t>ступенчатая:</w:t>
      </w:r>
    </w:p>
    <w:p w:rsidR="002E0950" w:rsidRPr="005B05B6" w:rsidRDefault="002E0950" w:rsidP="00C57B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-</w:t>
      </w:r>
      <w:r w:rsidR="00C57BCB">
        <w:rPr>
          <w:rFonts w:ascii="Times New Roman" w:hAnsi="Times New Roman" w:cs="Times New Roman"/>
          <w:sz w:val="28"/>
          <w:szCs w:val="28"/>
        </w:rPr>
        <w:t> </w:t>
      </w:r>
      <w:r w:rsidRPr="005B05B6">
        <w:rPr>
          <w:rFonts w:ascii="Times New Roman" w:hAnsi="Times New Roman" w:cs="Times New Roman"/>
          <w:sz w:val="28"/>
          <w:szCs w:val="28"/>
        </w:rPr>
        <w:t>от ГРС отходят газопроводы высокого (0,6 МПа) давления II категории, подходящие к ГРП котельных;</w:t>
      </w:r>
    </w:p>
    <w:p w:rsidR="002E0950" w:rsidRPr="005B05B6" w:rsidRDefault="002E0950" w:rsidP="00C57B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- от ГРП запитываются сети среднего (0,3 МПа) давления.</w:t>
      </w:r>
    </w:p>
    <w:p w:rsidR="002E0950" w:rsidRPr="005B05B6" w:rsidRDefault="002E0950" w:rsidP="00C57B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Тупиковые газопроводы осуществляют подачу газа коммунально-бытовым потребителям.</w:t>
      </w:r>
    </w:p>
    <w:p w:rsidR="002E0950" w:rsidRPr="005B05B6" w:rsidRDefault="002E0950" w:rsidP="00C57B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 xml:space="preserve">Генеральным </w:t>
      </w:r>
      <w:hyperlink r:id="rId21" w:history="1">
        <w:r w:rsidRPr="00732578">
          <w:rPr>
            <w:rFonts w:ascii="Times New Roman" w:hAnsi="Times New Roman" w:cs="Times New Roman"/>
            <w:sz w:val="28"/>
            <w:szCs w:val="28"/>
          </w:rPr>
          <w:t>планом</w:t>
        </w:r>
      </w:hyperlink>
      <w:r w:rsidRPr="005B05B6">
        <w:rPr>
          <w:rFonts w:ascii="Times New Roman" w:hAnsi="Times New Roman" w:cs="Times New Roman"/>
          <w:sz w:val="28"/>
          <w:szCs w:val="28"/>
        </w:rPr>
        <w:t xml:space="preserve"> города предусмотрено строительство дополнительной магистрали, соединяющей район Коротчаево и ГРС, расположенной в районе Лимбяяха.</w:t>
      </w:r>
    </w:p>
    <w:p w:rsidR="002E0950" w:rsidRPr="005B05B6" w:rsidRDefault="002E0950" w:rsidP="00C57B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Годовое потребление природного газа в районе Коротчаево на расчетный срок составляет около 25,1 млн м</w:t>
      </w:r>
      <w:r w:rsidRPr="005B05B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5B05B6">
        <w:rPr>
          <w:rFonts w:ascii="Times New Roman" w:hAnsi="Times New Roman" w:cs="Times New Roman"/>
          <w:sz w:val="28"/>
          <w:szCs w:val="28"/>
        </w:rPr>
        <w:t>.</w:t>
      </w:r>
    </w:p>
    <w:p w:rsidR="008D25FA" w:rsidRDefault="008D25FA" w:rsidP="00C57B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5B05B6" w:rsidRDefault="002E0950" w:rsidP="00C57B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lastRenderedPageBreak/>
        <w:t>Район Лимбяяха.</w:t>
      </w:r>
    </w:p>
    <w:p w:rsidR="002E0950" w:rsidRPr="005B05B6" w:rsidRDefault="002E0950" w:rsidP="00C57B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Газоснабжение района Лимбяяха централизованное</w:t>
      </w:r>
      <w:r w:rsidR="00D51776" w:rsidRPr="005B05B6">
        <w:rPr>
          <w:rFonts w:ascii="Times New Roman" w:hAnsi="Times New Roman" w:cs="Times New Roman"/>
          <w:sz w:val="28"/>
          <w:szCs w:val="28"/>
        </w:rPr>
        <w:t>,</w:t>
      </w:r>
      <w:r w:rsidRPr="005B05B6">
        <w:rPr>
          <w:rFonts w:ascii="Times New Roman" w:hAnsi="Times New Roman" w:cs="Times New Roman"/>
          <w:sz w:val="28"/>
          <w:szCs w:val="28"/>
        </w:rPr>
        <w:t xml:space="preserve"> от ГРС. К ГРС подходит газопровод-отвод от магистрального газопровода высокого давления </w:t>
      </w:r>
      <w:r w:rsidR="002005EE">
        <w:rPr>
          <w:rFonts w:ascii="Times New Roman" w:hAnsi="Times New Roman" w:cs="Times New Roman"/>
          <w:sz w:val="28"/>
          <w:szCs w:val="28"/>
        </w:rPr>
        <w:t>«</w:t>
      </w:r>
      <w:r w:rsidRPr="005B05B6">
        <w:rPr>
          <w:rFonts w:ascii="Times New Roman" w:hAnsi="Times New Roman" w:cs="Times New Roman"/>
          <w:sz w:val="28"/>
          <w:szCs w:val="28"/>
        </w:rPr>
        <w:t xml:space="preserve">Медвежье </w:t>
      </w:r>
      <w:r w:rsidR="00D51776" w:rsidRPr="005B05B6">
        <w:rPr>
          <w:rFonts w:ascii="Times New Roman" w:hAnsi="Times New Roman" w:cs="Times New Roman"/>
          <w:sz w:val="28"/>
          <w:szCs w:val="28"/>
        </w:rPr>
        <w:t xml:space="preserve">‒ </w:t>
      </w:r>
      <w:r w:rsidRPr="005B05B6">
        <w:rPr>
          <w:rFonts w:ascii="Times New Roman" w:hAnsi="Times New Roman" w:cs="Times New Roman"/>
          <w:sz w:val="28"/>
          <w:szCs w:val="28"/>
        </w:rPr>
        <w:t>Новый Уренгой</w:t>
      </w:r>
      <w:r w:rsidR="002005EE">
        <w:rPr>
          <w:rFonts w:ascii="Times New Roman" w:hAnsi="Times New Roman" w:cs="Times New Roman"/>
          <w:sz w:val="28"/>
          <w:szCs w:val="28"/>
        </w:rPr>
        <w:t>»</w:t>
      </w:r>
      <w:r w:rsidRPr="005B05B6">
        <w:rPr>
          <w:rFonts w:ascii="Times New Roman" w:hAnsi="Times New Roman" w:cs="Times New Roman"/>
          <w:sz w:val="28"/>
          <w:szCs w:val="28"/>
        </w:rPr>
        <w:t>.</w:t>
      </w:r>
    </w:p>
    <w:p w:rsidR="002E0950" w:rsidRPr="005B05B6" w:rsidRDefault="002E0950" w:rsidP="00C57B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От газораспределительной станции отходят газопроводы высокого давления, подводящие газ к ГРП котельных. Жилая застройка не газифицирована.</w:t>
      </w:r>
    </w:p>
    <w:p w:rsidR="002E0950" w:rsidRPr="005B05B6" w:rsidRDefault="002E0950" w:rsidP="00C57B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Газопроводы выполнены по тупиковой схеме. По числу ступеней давления, применяемых в газовых сетях, система газоснабжения 2</w:t>
      </w:r>
      <w:r w:rsidR="00EA7E84">
        <w:rPr>
          <w:rFonts w:ascii="Times New Roman" w:hAnsi="Times New Roman" w:cs="Times New Roman"/>
          <w:sz w:val="28"/>
          <w:szCs w:val="28"/>
        </w:rPr>
        <w:t>-</w:t>
      </w:r>
      <w:r w:rsidRPr="005B05B6">
        <w:rPr>
          <w:rFonts w:ascii="Times New Roman" w:hAnsi="Times New Roman" w:cs="Times New Roman"/>
          <w:sz w:val="28"/>
          <w:szCs w:val="28"/>
        </w:rPr>
        <w:t>ступенчатая:</w:t>
      </w:r>
    </w:p>
    <w:p w:rsidR="002E0950" w:rsidRPr="005B05B6" w:rsidRDefault="002E0950" w:rsidP="00C57B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- от ГРС отходят газопроводы высокого (0,6 МПа) давления II категории, подходящие к ГРП котельных;</w:t>
      </w:r>
    </w:p>
    <w:p w:rsidR="002E0950" w:rsidRPr="005B05B6" w:rsidRDefault="002E0950" w:rsidP="00C57B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- от ГРП запитываются сети среднего (0,3 МПа) давления.</w:t>
      </w:r>
    </w:p>
    <w:p w:rsidR="002E0950" w:rsidRPr="005B05B6" w:rsidRDefault="002E0950" w:rsidP="00C57B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Тупиковые газопроводы осуществляют подачу газа коммунально-бытовым потребителям.</w:t>
      </w:r>
    </w:p>
    <w:p w:rsidR="002E0950" w:rsidRPr="005B05B6" w:rsidRDefault="002E0950" w:rsidP="00C57B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Протяженность строительства распределительных сетей низкого давления устанавливается на стадиях проектирования с учетом развития района.</w:t>
      </w:r>
    </w:p>
    <w:p w:rsidR="002E0950" w:rsidRPr="005B05B6" w:rsidRDefault="002E0950" w:rsidP="00C57B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Годовое потребление природного газа в районе Лимбяяха на расчетный срок прогнозируется в объеме около 10,4 млн. м</w:t>
      </w:r>
      <w:r w:rsidRPr="005B05B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5B05B6">
        <w:rPr>
          <w:rFonts w:ascii="Times New Roman" w:hAnsi="Times New Roman" w:cs="Times New Roman"/>
          <w:sz w:val="28"/>
          <w:szCs w:val="28"/>
        </w:rPr>
        <w:t>.</w:t>
      </w:r>
    </w:p>
    <w:p w:rsidR="002E0950" w:rsidRPr="005B05B6" w:rsidRDefault="002E095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5B05B6" w:rsidRDefault="002E0950">
      <w:pPr>
        <w:pStyle w:val="ConsPlusNormal"/>
        <w:jc w:val="center"/>
        <w:outlineLvl w:val="4"/>
        <w:rPr>
          <w:rFonts w:ascii="Times New Roman" w:hAnsi="Times New Roman" w:cs="Times New Roman"/>
          <w:sz w:val="28"/>
          <w:szCs w:val="28"/>
        </w:rPr>
      </w:pPr>
      <w:r w:rsidRPr="005B05B6">
        <w:rPr>
          <w:rFonts w:ascii="Times New Roman" w:hAnsi="Times New Roman" w:cs="Times New Roman"/>
          <w:sz w:val="28"/>
          <w:szCs w:val="28"/>
        </w:rPr>
        <w:t>Муниципальное образование Красноселькупский район</w:t>
      </w:r>
    </w:p>
    <w:p w:rsidR="002E0950" w:rsidRPr="005B05B6" w:rsidRDefault="002E095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2E0950" w:rsidRDefault="002E0950">
      <w:pPr>
        <w:pStyle w:val="ConsPlusNormal"/>
        <w:jc w:val="right"/>
        <w:rPr>
          <w:rFonts w:ascii="Times New Roman" w:hAnsi="Times New Roman" w:cs="Times New Roman"/>
        </w:rPr>
      </w:pPr>
      <w:r w:rsidRPr="005B05B6">
        <w:rPr>
          <w:rFonts w:ascii="Times New Roman" w:hAnsi="Times New Roman" w:cs="Times New Roman"/>
          <w:sz w:val="28"/>
          <w:szCs w:val="28"/>
        </w:rPr>
        <w:t>Схема 9</w:t>
      </w:r>
    </w:p>
    <w:p w:rsidR="002E0950" w:rsidRPr="002E0950" w:rsidRDefault="002E0950">
      <w:pPr>
        <w:pStyle w:val="ConsPlusNormal"/>
        <w:jc w:val="right"/>
        <w:rPr>
          <w:rFonts w:ascii="Times New Roman" w:hAnsi="Times New Roman" w:cs="Times New Roman"/>
        </w:rPr>
      </w:pPr>
    </w:p>
    <w:p w:rsidR="002E0950" w:rsidRPr="002E0950" w:rsidRDefault="002230FD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367655" cy="1371600"/>
            <wp:effectExtent l="0" t="0" r="4445" b="0"/>
            <wp:docPr id="6" name="Рисунок 6" descr="base_24458_100503_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se_24458_100503_25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950" w:rsidRPr="002E0950" w:rsidRDefault="002E0950">
      <w:pPr>
        <w:pStyle w:val="ConsPlusNormal"/>
        <w:jc w:val="right"/>
        <w:rPr>
          <w:rFonts w:ascii="Times New Roman" w:hAnsi="Times New Roman" w:cs="Times New Roman"/>
        </w:rPr>
      </w:pPr>
    </w:p>
    <w:p w:rsidR="002E0950" w:rsidRPr="000D3732" w:rsidRDefault="002E0950" w:rsidP="00C57B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Природный газ в село п</w:t>
      </w:r>
      <w:r w:rsidR="002005EE">
        <w:rPr>
          <w:rFonts w:ascii="Times New Roman" w:hAnsi="Times New Roman" w:cs="Times New Roman"/>
          <w:sz w:val="28"/>
          <w:szCs w:val="28"/>
        </w:rPr>
        <w:t xml:space="preserve">оступает от Южно-Русского НГКМ. </w:t>
      </w:r>
      <w:r w:rsidRPr="000D3732">
        <w:rPr>
          <w:rFonts w:ascii="Times New Roman" w:hAnsi="Times New Roman" w:cs="Times New Roman"/>
          <w:sz w:val="28"/>
          <w:szCs w:val="28"/>
        </w:rPr>
        <w:t xml:space="preserve">Протяженность магистрального газопровода </w:t>
      </w:r>
      <w:r w:rsidR="00035EF5">
        <w:rPr>
          <w:rFonts w:ascii="Times New Roman" w:hAnsi="Times New Roman" w:cs="Times New Roman"/>
          <w:sz w:val="28"/>
          <w:szCs w:val="28"/>
        </w:rPr>
        <w:t xml:space="preserve">– </w:t>
      </w:r>
      <w:r w:rsidRPr="000D3732">
        <w:rPr>
          <w:rFonts w:ascii="Times New Roman" w:hAnsi="Times New Roman" w:cs="Times New Roman"/>
          <w:sz w:val="28"/>
          <w:szCs w:val="28"/>
        </w:rPr>
        <w:t xml:space="preserve">3,6 км, межпоселкового </w:t>
      </w:r>
      <w:r w:rsidR="000D3732">
        <w:rPr>
          <w:rFonts w:ascii="Times New Roman" w:hAnsi="Times New Roman" w:cs="Times New Roman"/>
        </w:rPr>
        <w:t>‒</w:t>
      </w:r>
      <w:r w:rsidRPr="000D3732">
        <w:rPr>
          <w:rFonts w:ascii="Times New Roman" w:hAnsi="Times New Roman" w:cs="Times New Roman"/>
          <w:sz w:val="28"/>
          <w:szCs w:val="28"/>
        </w:rPr>
        <w:t xml:space="preserve"> 120 км, внутрипоселкового </w:t>
      </w:r>
      <w:r w:rsidR="00035EF5">
        <w:rPr>
          <w:rFonts w:ascii="Times New Roman" w:hAnsi="Times New Roman" w:cs="Times New Roman"/>
          <w:sz w:val="28"/>
          <w:szCs w:val="28"/>
        </w:rPr>
        <w:t xml:space="preserve">– </w:t>
      </w:r>
      <w:r w:rsidRPr="000D3732">
        <w:rPr>
          <w:rFonts w:ascii="Times New Roman" w:hAnsi="Times New Roman" w:cs="Times New Roman"/>
          <w:sz w:val="28"/>
          <w:szCs w:val="28"/>
        </w:rPr>
        <w:t>2,6 км.</w:t>
      </w:r>
    </w:p>
    <w:p w:rsidR="002E0950" w:rsidRPr="000D3732" w:rsidRDefault="002E0950" w:rsidP="00C57B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Природный газ используется в качестве энергоносителя на котельных.</w:t>
      </w:r>
    </w:p>
    <w:p w:rsidR="002E0950" w:rsidRPr="000D3732" w:rsidRDefault="002E0950" w:rsidP="00C57B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В перспективе планируется строительство новой газовой электростанции, газификация около 150 домов, для газификации жилищного фонда необходимо построить около 10 км внутрипоселковых газораспределительных сетей. Также планируется газификация объектов агропромышленного комплекса. В этих целях планируется построить газопровод протяженностью 1,5 км.</w:t>
      </w:r>
    </w:p>
    <w:p w:rsidR="002E0950" w:rsidRDefault="002E095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D25FA" w:rsidRDefault="008D25F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D25FA" w:rsidRDefault="008D25F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D25FA" w:rsidRPr="000D3732" w:rsidRDefault="008D25F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0D3732" w:rsidRDefault="002E0950">
      <w:pPr>
        <w:pStyle w:val="ConsPlusNormal"/>
        <w:jc w:val="center"/>
        <w:outlineLvl w:val="4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lastRenderedPageBreak/>
        <w:t>Муниципальное образование Надымский район</w:t>
      </w:r>
    </w:p>
    <w:p w:rsidR="002E0950" w:rsidRPr="000D3732" w:rsidRDefault="002E095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2E0950" w:rsidRPr="002E0950" w:rsidRDefault="002E0950">
      <w:pPr>
        <w:pStyle w:val="ConsPlusNormal"/>
        <w:jc w:val="right"/>
        <w:rPr>
          <w:rFonts w:ascii="Times New Roman" w:hAnsi="Times New Roman" w:cs="Times New Roman"/>
        </w:rPr>
      </w:pPr>
      <w:r w:rsidRPr="000D3732">
        <w:rPr>
          <w:rFonts w:ascii="Times New Roman" w:hAnsi="Times New Roman" w:cs="Times New Roman"/>
          <w:sz w:val="28"/>
          <w:szCs w:val="28"/>
        </w:rPr>
        <w:t>Схема 10</w:t>
      </w:r>
    </w:p>
    <w:p w:rsidR="002E0950" w:rsidRPr="002E0950" w:rsidRDefault="002E0950">
      <w:pPr>
        <w:pStyle w:val="ConsPlusNormal"/>
        <w:jc w:val="right"/>
        <w:rPr>
          <w:rFonts w:ascii="Times New Roman" w:hAnsi="Times New Roman" w:cs="Times New Roman"/>
        </w:rPr>
      </w:pPr>
    </w:p>
    <w:p w:rsidR="002E0950" w:rsidRPr="002E0950" w:rsidRDefault="002230FD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367655" cy="1320800"/>
            <wp:effectExtent l="0" t="0" r="4445" b="0"/>
            <wp:docPr id="7" name="Рисунок 7" descr="base_24458_100503_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se_24458_100503_26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950" w:rsidRPr="002E0950" w:rsidRDefault="002E0950">
      <w:pPr>
        <w:pStyle w:val="ConsPlusNormal"/>
        <w:jc w:val="right"/>
        <w:rPr>
          <w:rFonts w:ascii="Times New Roman" w:hAnsi="Times New Roman" w:cs="Times New Roman"/>
        </w:rPr>
      </w:pP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В состав муниципального образования Надымский район входит </w:t>
      </w:r>
      <w:r w:rsidR="000D3732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D3732">
        <w:rPr>
          <w:rFonts w:ascii="Times New Roman" w:hAnsi="Times New Roman" w:cs="Times New Roman"/>
          <w:sz w:val="28"/>
          <w:szCs w:val="28"/>
        </w:rPr>
        <w:t>г.</w:t>
      </w:r>
      <w:r w:rsidR="00861470">
        <w:rPr>
          <w:rFonts w:ascii="Times New Roman" w:hAnsi="Times New Roman" w:cs="Times New Roman"/>
          <w:sz w:val="28"/>
          <w:szCs w:val="28"/>
        </w:rPr>
        <w:t> </w:t>
      </w:r>
      <w:r w:rsidRPr="000D3732">
        <w:rPr>
          <w:rFonts w:ascii="Times New Roman" w:hAnsi="Times New Roman" w:cs="Times New Roman"/>
          <w:sz w:val="28"/>
          <w:szCs w:val="28"/>
        </w:rPr>
        <w:t xml:space="preserve">Надым, являющийся административным центром, и 10 поселений </w:t>
      </w:r>
      <w:r w:rsidR="000D3732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0D3732">
        <w:rPr>
          <w:rFonts w:ascii="Times New Roman" w:hAnsi="Times New Roman" w:cs="Times New Roman"/>
          <w:sz w:val="28"/>
          <w:szCs w:val="28"/>
        </w:rPr>
        <w:t>(пгт</w:t>
      </w:r>
      <w:r w:rsidR="00861470">
        <w:rPr>
          <w:rFonts w:ascii="Times New Roman" w:hAnsi="Times New Roman" w:cs="Times New Roman"/>
          <w:sz w:val="28"/>
          <w:szCs w:val="28"/>
        </w:rPr>
        <w:t>  </w:t>
      </w:r>
      <w:r w:rsidRPr="000D3732">
        <w:rPr>
          <w:rFonts w:ascii="Times New Roman" w:hAnsi="Times New Roman" w:cs="Times New Roman"/>
          <w:sz w:val="28"/>
          <w:szCs w:val="28"/>
        </w:rPr>
        <w:t>Заполярный, с.</w:t>
      </w:r>
      <w:r w:rsidR="00861470">
        <w:rPr>
          <w:rFonts w:ascii="Times New Roman" w:hAnsi="Times New Roman" w:cs="Times New Roman"/>
          <w:sz w:val="28"/>
          <w:szCs w:val="28"/>
        </w:rPr>
        <w:t> </w:t>
      </w:r>
      <w:r w:rsidRPr="000D3732">
        <w:rPr>
          <w:rFonts w:ascii="Times New Roman" w:hAnsi="Times New Roman" w:cs="Times New Roman"/>
          <w:sz w:val="28"/>
          <w:szCs w:val="28"/>
        </w:rPr>
        <w:t>Кутопьюган, пос.</w:t>
      </w:r>
      <w:r w:rsidR="00861470">
        <w:rPr>
          <w:rFonts w:ascii="Times New Roman" w:hAnsi="Times New Roman" w:cs="Times New Roman"/>
          <w:sz w:val="28"/>
          <w:szCs w:val="28"/>
        </w:rPr>
        <w:t> </w:t>
      </w:r>
      <w:r w:rsidRPr="000D3732">
        <w:rPr>
          <w:rFonts w:ascii="Times New Roman" w:hAnsi="Times New Roman" w:cs="Times New Roman"/>
          <w:sz w:val="28"/>
          <w:szCs w:val="28"/>
        </w:rPr>
        <w:t>Лонгъюган,</w:t>
      </w:r>
      <w:r w:rsidR="00D51776" w:rsidRPr="000D3732">
        <w:rPr>
          <w:rFonts w:ascii="Times New Roman" w:hAnsi="Times New Roman" w:cs="Times New Roman"/>
          <w:sz w:val="28"/>
          <w:szCs w:val="28"/>
        </w:rPr>
        <w:t xml:space="preserve"> </w:t>
      </w:r>
      <w:r w:rsidRPr="000D3732">
        <w:rPr>
          <w:rFonts w:ascii="Times New Roman" w:hAnsi="Times New Roman" w:cs="Times New Roman"/>
          <w:sz w:val="28"/>
          <w:szCs w:val="28"/>
        </w:rPr>
        <w:t>с.</w:t>
      </w:r>
      <w:r w:rsidR="00861470">
        <w:rPr>
          <w:rFonts w:ascii="Times New Roman" w:hAnsi="Times New Roman" w:cs="Times New Roman"/>
          <w:sz w:val="28"/>
          <w:szCs w:val="28"/>
        </w:rPr>
        <w:t> </w:t>
      </w:r>
      <w:r w:rsidRPr="000D3732">
        <w:rPr>
          <w:rFonts w:ascii="Times New Roman" w:hAnsi="Times New Roman" w:cs="Times New Roman"/>
          <w:sz w:val="28"/>
          <w:szCs w:val="28"/>
        </w:rPr>
        <w:t>Нори, с.</w:t>
      </w:r>
      <w:r w:rsidR="00861470">
        <w:rPr>
          <w:rFonts w:ascii="Times New Roman" w:hAnsi="Times New Roman" w:cs="Times New Roman"/>
          <w:sz w:val="28"/>
          <w:szCs w:val="28"/>
        </w:rPr>
        <w:t> </w:t>
      </w:r>
      <w:r w:rsidRPr="000D3732">
        <w:rPr>
          <w:rFonts w:ascii="Times New Roman" w:hAnsi="Times New Roman" w:cs="Times New Roman"/>
          <w:sz w:val="28"/>
          <w:szCs w:val="28"/>
        </w:rPr>
        <w:t xml:space="preserve">Ныда, </w:t>
      </w:r>
      <w:r w:rsidR="000D3732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D3732">
        <w:rPr>
          <w:rFonts w:ascii="Times New Roman" w:hAnsi="Times New Roman" w:cs="Times New Roman"/>
          <w:sz w:val="28"/>
          <w:szCs w:val="28"/>
        </w:rPr>
        <w:t>пгт</w:t>
      </w:r>
      <w:r w:rsidR="00861470">
        <w:rPr>
          <w:rFonts w:ascii="Times New Roman" w:hAnsi="Times New Roman" w:cs="Times New Roman"/>
          <w:sz w:val="28"/>
          <w:szCs w:val="28"/>
        </w:rPr>
        <w:t>  </w:t>
      </w:r>
      <w:r w:rsidRPr="000D3732">
        <w:rPr>
          <w:rFonts w:ascii="Times New Roman" w:hAnsi="Times New Roman" w:cs="Times New Roman"/>
          <w:sz w:val="28"/>
          <w:szCs w:val="28"/>
        </w:rPr>
        <w:t>Пангоды, пос.</w:t>
      </w:r>
      <w:r w:rsidR="00861470">
        <w:rPr>
          <w:rFonts w:ascii="Times New Roman" w:hAnsi="Times New Roman" w:cs="Times New Roman"/>
          <w:sz w:val="28"/>
          <w:szCs w:val="28"/>
        </w:rPr>
        <w:t> </w:t>
      </w:r>
      <w:r w:rsidRPr="000D3732">
        <w:rPr>
          <w:rFonts w:ascii="Times New Roman" w:hAnsi="Times New Roman" w:cs="Times New Roman"/>
          <w:sz w:val="28"/>
          <w:szCs w:val="28"/>
        </w:rPr>
        <w:t>Правохеттинский, пос.</w:t>
      </w:r>
      <w:r w:rsidR="00861470">
        <w:rPr>
          <w:rFonts w:ascii="Times New Roman" w:hAnsi="Times New Roman" w:cs="Times New Roman"/>
          <w:sz w:val="28"/>
          <w:szCs w:val="28"/>
        </w:rPr>
        <w:t> </w:t>
      </w:r>
      <w:r w:rsidRPr="000D3732">
        <w:rPr>
          <w:rFonts w:ascii="Times New Roman" w:hAnsi="Times New Roman" w:cs="Times New Roman"/>
          <w:sz w:val="28"/>
          <w:szCs w:val="28"/>
        </w:rPr>
        <w:t>Приозерный, пос.</w:t>
      </w:r>
      <w:r w:rsidR="00861470">
        <w:rPr>
          <w:rFonts w:ascii="Times New Roman" w:hAnsi="Times New Roman" w:cs="Times New Roman"/>
          <w:sz w:val="28"/>
          <w:szCs w:val="28"/>
        </w:rPr>
        <w:t> </w:t>
      </w:r>
      <w:r w:rsidRPr="000D3732">
        <w:rPr>
          <w:rFonts w:ascii="Times New Roman" w:hAnsi="Times New Roman" w:cs="Times New Roman"/>
          <w:sz w:val="28"/>
          <w:szCs w:val="28"/>
        </w:rPr>
        <w:t xml:space="preserve">Ягельный, </w:t>
      </w:r>
      <w:r w:rsidR="000D373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0D3732">
        <w:rPr>
          <w:rFonts w:ascii="Times New Roman" w:hAnsi="Times New Roman" w:cs="Times New Roman"/>
          <w:sz w:val="28"/>
          <w:szCs w:val="28"/>
        </w:rPr>
        <w:t>пос. Ямбург). Из них не газифицированы с. Кутопьюган и с. Нори. Газификация данных населенных пунктов согласно Генеральной схеме газоснабжения и газификации автономного округа планируется от близлежащих газопроводов.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Поселок городского типа Заполярный.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Газоснабжение потребителей пгт Заполярный осуществляется сетевым природным газом от системы магистральных газопроводов Ямбург </w:t>
      </w:r>
      <w:r w:rsidR="002005EE" w:rsidRPr="005B05B6">
        <w:rPr>
          <w:rFonts w:ascii="Times New Roman" w:hAnsi="Times New Roman" w:cs="Times New Roman"/>
          <w:sz w:val="28"/>
          <w:szCs w:val="28"/>
        </w:rPr>
        <w:t>‒</w:t>
      </w:r>
      <w:r w:rsidRPr="000D3732">
        <w:rPr>
          <w:rFonts w:ascii="Times New Roman" w:hAnsi="Times New Roman" w:cs="Times New Roman"/>
          <w:sz w:val="28"/>
          <w:szCs w:val="28"/>
        </w:rPr>
        <w:t xml:space="preserve"> Елец 1,2 с использованием ГРС.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От ГРП природный газ поступает на основную котельную и резервную котельную КЦ-6,7, а также газовое оборудование жилого поселка. Населением природный газ используется на горячее водоснабжение и пищеприготовление.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Одиночное протяжение уличной газовой сети </w:t>
      </w:r>
      <w:r w:rsidR="002005EE" w:rsidRPr="005B05B6">
        <w:rPr>
          <w:rFonts w:ascii="Times New Roman" w:hAnsi="Times New Roman" w:cs="Times New Roman"/>
          <w:sz w:val="28"/>
          <w:szCs w:val="28"/>
        </w:rPr>
        <w:t>‒</w:t>
      </w:r>
      <w:r w:rsidRPr="000D3732">
        <w:rPr>
          <w:rFonts w:ascii="Times New Roman" w:hAnsi="Times New Roman" w:cs="Times New Roman"/>
          <w:sz w:val="28"/>
          <w:szCs w:val="28"/>
        </w:rPr>
        <w:t xml:space="preserve"> 4,62 км, газифицированных квартир сетевым газом </w:t>
      </w:r>
      <w:r w:rsidR="002005EE" w:rsidRPr="005B05B6">
        <w:rPr>
          <w:rFonts w:ascii="Times New Roman" w:hAnsi="Times New Roman" w:cs="Times New Roman"/>
          <w:sz w:val="28"/>
          <w:szCs w:val="28"/>
        </w:rPr>
        <w:t>‒</w:t>
      </w:r>
      <w:r w:rsidRPr="000D3732">
        <w:rPr>
          <w:rFonts w:ascii="Times New Roman" w:hAnsi="Times New Roman" w:cs="Times New Roman"/>
          <w:sz w:val="28"/>
          <w:szCs w:val="28"/>
        </w:rPr>
        <w:t xml:space="preserve"> 320 шт.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Все мероприятия по развитию газораспределительной системы выполняются с учетом физического износа действующего оборудования и сетей. Дальнейшее развитие системы газоснабжения предусматривается путем подачи природного газа на застраиваемые и планируемые к застройке территории северной и южной зоны поселка.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Поселок Лонг</w:t>
      </w:r>
      <w:r w:rsidR="00EA7E84">
        <w:rPr>
          <w:rFonts w:ascii="Times New Roman" w:hAnsi="Times New Roman" w:cs="Times New Roman"/>
          <w:sz w:val="28"/>
          <w:szCs w:val="28"/>
        </w:rPr>
        <w:t>ъ</w:t>
      </w:r>
      <w:r w:rsidRPr="000D3732">
        <w:rPr>
          <w:rFonts w:ascii="Times New Roman" w:hAnsi="Times New Roman" w:cs="Times New Roman"/>
          <w:sz w:val="28"/>
          <w:szCs w:val="28"/>
        </w:rPr>
        <w:t>юган.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Газоснабжение котельных, жилой и общественной застройки природным газом осуществляется из системы магистральных газопроводов </w:t>
      </w:r>
      <w:r w:rsidR="000D3732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0D3732">
        <w:rPr>
          <w:rFonts w:ascii="Times New Roman" w:hAnsi="Times New Roman" w:cs="Times New Roman"/>
          <w:sz w:val="28"/>
          <w:szCs w:val="28"/>
        </w:rPr>
        <w:t xml:space="preserve">Надым </w:t>
      </w:r>
      <w:r w:rsidR="000D3732">
        <w:rPr>
          <w:rFonts w:ascii="Times New Roman" w:hAnsi="Times New Roman" w:cs="Times New Roman"/>
        </w:rPr>
        <w:t>‒</w:t>
      </w:r>
      <w:r w:rsidRPr="000D3732">
        <w:rPr>
          <w:rFonts w:ascii="Times New Roman" w:hAnsi="Times New Roman" w:cs="Times New Roman"/>
          <w:sz w:val="28"/>
          <w:szCs w:val="28"/>
        </w:rPr>
        <w:t xml:space="preserve"> Пунга 1 с использованием ГРС.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Газопровод среднего давления соединяет ГРП потребителей поселка и котельную с источником газоснабжения. Общая протяженность сетей газоснабжения составляет 7,2 км.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Генеральным планом поселка в перспективе предусмотрен полный охват жилого фонда и общественной застройки природным газом на расчетный срок.</w:t>
      </w:r>
    </w:p>
    <w:p w:rsidR="008D25FA" w:rsidRDefault="008D25FA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25FA" w:rsidRDefault="008D25FA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25FA" w:rsidRDefault="008D25FA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lastRenderedPageBreak/>
        <w:t>Город Надым.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Газоснабжение котельных, жилой и общественной застройки природным газом осуществляется из системы магистральных газопроводов </w:t>
      </w:r>
      <w:r w:rsidR="000D3732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0D3732">
        <w:rPr>
          <w:rFonts w:ascii="Times New Roman" w:hAnsi="Times New Roman" w:cs="Times New Roman"/>
          <w:sz w:val="28"/>
          <w:szCs w:val="28"/>
        </w:rPr>
        <w:t xml:space="preserve">Надым </w:t>
      </w:r>
      <w:r w:rsidR="000D3732">
        <w:rPr>
          <w:rFonts w:ascii="Times New Roman" w:hAnsi="Times New Roman" w:cs="Times New Roman"/>
        </w:rPr>
        <w:t>‒</w:t>
      </w:r>
      <w:r w:rsidRPr="000D3732">
        <w:rPr>
          <w:rFonts w:ascii="Times New Roman" w:hAnsi="Times New Roman" w:cs="Times New Roman"/>
          <w:sz w:val="28"/>
          <w:szCs w:val="28"/>
        </w:rPr>
        <w:t xml:space="preserve"> Пунга 1,2 с использованием АГРС </w:t>
      </w:r>
      <w:r w:rsidR="00D51776" w:rsidRPr="000D3732">
        <w:rPr>
          <w:rFonts w:ascii="Times New Roman" w:hAnsi="Times New Roman" w:cs="Times New Roman"/>
          <w:sz w:val="28"/>
          <w:szCs w:val="28"/>
        </w:rPr>
        <w:t>№ </w:t>
      </w:r>
      <w:r w:rsidRPr="000D3732">
        <w:rPr>
          <w:rFonts w:ascii="Times New Roman" w:hAnsi="Times New Roman" w:cs="Times New Roman"/>
          <w:sz w:val="28"/>
          <w:szCs w:val="28"/>
        </w:rPr>
        <w:t xml:space="preserve">4 и ГРС </w:t>
      </w:r>
      <w:r w:rsidR="00D51776" w:rsidRPr="000D3732">
        <w:rPr>
          <w:rFonts w:ascii="Times New Roman" w:hAnsi="Times New Roman" w:cs="Times New Roman"/>
          <w:sz w:val="28"/>
          <w:szCs w:val="28"/>
        </w:rPr>
        <w:t>№ </w:t>
      </w:r>
      <w:r w:rsidRPr="000D3732">
        <w:rPr>
          <w:rFonts w:ascii="Times New Roman" w:hAnsi="Times New Roman" w:cs="Times New Roman"/>
          <w:sz w:val="28"/>
          <w:szCs w:val="28"/>
        </w:rPr>
        <w:t>3 (СТПС).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От АГРС </w:t>
      </w:r>
      <w:r w:rsidR="00D51776" w:rsidRPr="000D3732">
        <w:rPr>
          <w:rFonts w:ascii="Times New Roman" w:hAnsi="Times New Roman" w:cs="Times New Roman"/>
          <w:sz w:val="28"/>
          <w:szCs w:val="28"/>
        </w:rPr>
        <w:t>№ </w:t>
      </w:r>
      <w:r w:rsidRPr="000D3732">
        <w:rPr>
          <w:rFonts w:ascii="Times New Roman" w:hAnsi="Times New Roman" w:cs="Times New Roman"/>
          <w:sz w:val="28"/>
          <w:szCs w:val="28"/>
        </w:rPr>
        <w:t xml:space="preserve">4 проложены два газопровода среднего давления до котельных </w:t>
      </w:r>
      <w:r w:rsidR="00D51776" w:rsidRPr="000D3732">
        <w:rPr>
          <w:rFonts w:ascii="Times New Roman" w:hAnsi="Times New Roman" w:cs="Times New Roman"/>
          <w:sz w:val="28"/>
          <w:szCs w:val="28"/>
        </w:rPr>
        <w:t>№№ </w:t>
      </w:r>
      <w:r w:rsidRPr="000D3732">
        <w:rPr>
          <w:rFonts w:ascii="Times New Roman" w:hAnsi="Times New Roman" w:cs="Times New Roman"/>
          <w:sz w:val="28"/>
          <w:szCs w:val="28"/>
        </w:rPr>
        <w:t>1, 2 и КОС протяженностью 14 км и газопровод высокого давления протяженностью 5,8 км до ГРП 1, ГРП 3. От ГРП 3 проложены газопроводы среднего давления котельных ВОС и Аэропорт протяженностью 5,8 км. Жилищный фонд газифицирован природным газом.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В настоящее время резервная ГРС отсутствует. Генеральным </w:t>
      </w:r>
      <w:hyperlink r:id="rId24" w:history="1">
        <w:r w:rsidRPr="00732578">
          <w:rPr>
            <w:rFonts w:ascii="Times New Roman" w:hAnsi="Times New Roman" w:cs="Times New Roman"/>
            <w:sz w:val="28"/>
            <w:szCs w:val="28"/>
          </w:rPr>
          <w:t>планом</w:t>
        </w:r>
      </w:hyperlink>
      <w:r w:rsidRPr="000D3732">
        <w:rPr>
          <w:rFonts w:ascii="Times New Roman" w:hAnsi="Times New Roman" w:cs="Times New Roman"/>
          <w:sz w:val="28"/>
          <w:szCs w:val="28"/>
        </w:rPr>
        <w:t xml:space="preserve"> </w:t>
      </w:r>
      <w:r w:rsidR="000D373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0D3732">
        <w:rPr>
          <w:rFonts w:ascii="Times New Roman" w:hAnsi="Times New Roman" w:cs="Times New Roman"/>
          <w:sz w:val="28"/>
          <w:szCs w:val="28"/>
        </w:rPr>
        <w:t>г. Надыма предусматривается строительство второй ГРС и создание кольцевой схемы газоснабжения.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Село Ныда.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Газоснабжение села осуществляется сетевым природным газом от межпромыслового коллектора Медвежьего НГКМ.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Газ в поселок поступает от АГРС и по газопроводам высокого давления </w:t>
      </w:r>
      <w:r w:rsidR="00EA7E8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0D3732">
        <w:rPr>
          <w:rFonts w:ascii="Times New Roman" w:hAnsi="Times New Roman" w:cs="Times New Roman"/>
          <w:sz w:val="28"/>
          <w:szCs w:val="28"/>
        </w:rPr>
        <w:t>к 2 ГРП и далее подается к источникам генерации тепловой энергии.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На расчетный период (2025 год) запланирован перевод всех котельных и электростанции на природный газ. Для обеспечения надежности газоснабжения предусматривается двойное резервирование питающих линий потребителей газа. В этих целях планируется предусмотреть возможность газоснабжения каждой котельной и электростанции от двух ГРП методом кольцевания и исключения тупиковых веток.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Дальнейшее развитие системы газоснабжения решается в увязке с проектными предложениями по теплоснабжению села и темпами нового строительства.</w:t>
      </w:r>
    </w:p>
    <w:p w:rsidR="002E0950" w:rsidRPr="000D3732" w:rsidRDefault="002005EE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Поселок городского типа</w:t>
      </w:r>
      <w:r w:rsidR="002E0950" w:rsidRPr="000D3732">
        <w:rPr>
          <w:rFonts w:ascii="Times New Roman" w:hAnsi="Times New Roman" w:cs="Times New Roman"/>
          <w:sz w:val="28"/>
          <w:szCs w:val="28"/>
        </w:rPr>
        <w:t xml:space="preserve"> Пангоды.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Газоснабжение населенного пункта осуществляется на базе природного сетевого газа системы магистральных газопроводов Медвежье </w:t>
      </w:r>
      <w:r w:rsidR="000D3732">
        <w:rPr>
          <w:rFonts w:ascii="Times New Roman" w:hAnsi="Times New Roman" w:cs="Times New Roman"/>
        </w:rPr>
        <w:t>‒</w:t>
      </w:r>
      <w:r w:rsidRPr="000D3732">
        <w:rPr>
          <w:rFonts w:ascii="Times New Roman" w:hAnsi="Times New Roman" w:cs="Times New Roman"/>
          <w:sz w:val="28"/>
          <w:szCs w:val="28"/>
        </w:rPr>
        <w:t xml:space="preserve"> Надым 1, 2 с использованием АГРС, расположенной в западной части поселка.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В поселке имеется 7 ГРП, схема газопроводов по давлению </w:t>
      </w:r>
      <w:r w:rsidR="000D373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0D3732">
        <w:rPr>
          <w:rFonts w:ascii="Times New Roman" w:hAnsi="Times New Roman" w:cs="Times New Roman"/>
          <w:sz w:val="28"/>
          <w:szCs w:val="28"/>
        </w:rPr>
        <w:t>2-ступенчатая.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Природный газ используется в качестве энергоносителя для источников генерации тепловой энергии, на промышленные и коммунально-бытовые нужды предприятий, а также хозяйственно-бытовые нужды (приготовление пищи для населения).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Обеспеченность населения природным газом составляет 92,6%, число газифицированных квартир </w:t>
      </w:r>
      <w:r w:rsidR="00D51776" w:rsidRPr="000D3732">
        <w:rPr>
          <w:rFonts w:ascii="Times New Roman" w:hAnsi="Times New Roman" w:cs="Times New Roman"/>
          <w:sz w:val="28"/>
          <w:szCs w:val="28"/>
        </w:rPr>
        <w:t>‒</w:t>
      </w:r>
      <w:r w:rsidRPr="000D3732">
        <w:rPr>
          <w:rFonts w:ascii="Times New Roman" w:hAnsi="Times New Roman" w:cs="Times New Roman"/>
          <w:sz w:val="28"/>
          <w:szCs w:val="28"/>
        </w:rPr>
        <w:t xml:space="preserve"> 2746, протяженность уличных газопроводов </w:t>
      </w:r>
      <w:r w:rsidR="00D51776" w:rsidRPr="000D3732">
        <w:rPr>
          <w:rFonts w:ascii="Times New Roman" w:hAnsi="Times New Roman" w:cs="Times New Roman"/>
          <w:sz w:val="28"/>
          <w:szCs w:val="28"/>
        </w:rPr>
        <w:t>‒</w:t>
      </w:r>
      <w:r w:rsidR="00EA7E84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0D3732">
        <w:rPr>
          <w:rFonts w:ascii="Times New Roman" w:hAnsi="Times New Roman" w:cs="Times New Roman"/>
          <w:sz w:val="28"/>
          <w:szCs w:val="28"/>
        </w:rPr>
        <w:t xml:space="preserve"> 22,3 км.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Для обеспечения бесперебойности подачи газа потребителям, безопасности и удобства в обслуживании системы газоснабжения планируется строительство элементов системы, общей протяженностью около 1,7 км и</w:t>
      </w:r>
      <w:r w:rsidR="002073C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D3732">
        <w:rPr>
          <w:rFonts w:ascii="Times New Roman" w:hAnsi="Times New Roman" w:cs="Times New Roman"/>
          <w:sz w:val="28"/>
          <w:szCs w:val="28"/>
        </w:rPr>
        <w:t xml:space="preserve"> 4-х ГРП, а также перекладка ветхих газопроводов и поэтапная замена физически и морально устаревшего газового оборудования.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lastRenderedPageBreak/>
        <w:t>Поселок Правохеттинский.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Газоснабжение котельных, жилой и общественной застройки природным газом осуществляется из системы магистральных газопроводов Уренгой </w:t>
      </w:r>
      <w:r w:rsidR="00D51776" w:rsidRPr="000D3732">
        <w:rPr>
          <w:rFonts w:ascii="Times New Roman" w:hAnsi="Times New Roman" w:cs="Times New Roman"/>
          <w:sz w:val="28"/>
          <w:szCs w:val="28"/>
        </w:rPr>
        <w:t>‒</w:t>
      </w:r>
      <w:r w:rsidRPr="000D3732">
        <w:rPr>
          <w:rFonts w:ascii="Times New Roman" w:hAnsi="Times New Roman" w:cs="Times New Roman"/>
          <w:sz w:val="28"/>
          <w:szCs w:val="28"/>
        </w:rPr>
        <w:t xml:space="preserve"> Центр 1, 2 с использованием ГРС.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Газопровод среднего давления соединяет потребителей поселка с источником газоснабжения, газ подается на котельную и ГРП. Газопроводом низкого давления осуществляется газоснабжение потребителей. Общая протяженность сетей газоснабжения составляет 3,2 км.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Генеральным планом на расчетный срок предполагается полный охват природным газом жилого фонда и общественной застройки.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Поселок Приозерный.</w:t>
      </w:r>
    </w:p>
    <w:p w:rsidR="002E0950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Газоснабжение котельных, жилой и общественной застройки природным газом осуществляется из системы магистральных газопроводов Уренгой </w:t>
      </w:r>
      <w:r w:rsidR="00D51776" w:rsidRPr="000D3732">
        <w:rPr>
          <w:rFonts w:ascii="Times New Roman" w:hAnsi="Times New Roman" w:cs="Times New Roman"/>
          <w:sz w:val="28"/>
          <w:szCs w:val="28"/>
        </w:rPr>
        <w:t>‒</w:t>
      </w:r>
      <w:r w:rsidRPr="000D3732">
        <w:rPr>
          <w:rFonts w:ascii="Times New Roman" w:hAnsi="Times New Roman" w:cs="Times New Roman"/>
          <w:sz w:val="28"/>
          <w:szCs w:val="28"/>
        </w:rPr>
        <w:t xml:space="preserve"> </w:t>
      </w:r>
      <w:r w:rsidR="0086147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D3732">
        <w:rPr>
          <w:rFonts w:ascii="Times New Roman" w:hAnsi="Times New Roman" w:cs="Times New Roman"/>
          <w:sz w:val="28"/>
          <w:szCs w:val="28"/>
        </w:rPr>
        <w:t>Центр 1, 2 с использованием ГРС.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Протяженность газопроводов среднего давления составляет 2,3 км, низкого давления </w:t>
      </w:r>
      <w:r w:rsidR="00D51776" w:rsidRPr="000D3732">
        <w:rPr>
          <w:rFonts w:ascii="Times New Roman" w:hAnsi="Times New Roman" w:cs="Times New Roman"/>
          <w:sz w:val="28"/>
          <w:szCs w:val="28"/>
        </w:rPr>
        <w:t>‒</w:t>
      </w:r>
      <w:r w:rsidRPr="000D3732">
        <w:rPr>
          <w:rFonts w:ascii="Times New Roman" w:hAnsi="Times New Roman" w:cs="Times New Roman"/>
          <w:sz w:val="28"/>
          <w:szCs w:val="28"/>
        </w:rPr>
        <w:t xml:space="preserve"> 2,0 км. Газопроводы соединяют источник газоснабжения с ГРП жилого поселка и ГРУ котельных.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Поселок Ягельный.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Газоснабжение котельных, жилой и общественной застройки природным газом осуществляется из системы магистральных газопроводов </w:t>
      </w:r>
      <w:r w:rsidR="000D3732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0D3732">
        <w:rPr>
          <w:rFonts w:ascii="Times New Roman" w:hAnsi="Times New Roman" w:cs="Times New Roman"/>
          <w:sz w:val="28"/>
          <w:szCs w:val="28"/>
        </w:rPr>
        <w:t xml:space="preserve">Уренгой </w:t>
      </w:r>
      <w:r w:rsidR="000D3732">
        <w:rPr>
          <w:rFonts w:ascii="Times New Roman" w:hAnsi="Times New Roman" w:cs="Times New Roman"/>
        </w:rPr>
        <w:t>‒</w:t>
      </w:r>
      <w:r w:rsidRPr="000D3732">
        <w:rPr>
          <w:rFonts w:ascii="Times New Roman" w:hAnsi="Times New Roman" w:cs="Times New Roman"/>
          <w:sz w:val="28"/>
          <w:szCs w:val="28"/>
        </w:rPr>
        <w:t xml:space="preserve"> Ужгород с использованием ГРС.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Протяженность газопроводов составляет 2,3 км, природный газ используется на хозяйственно-бытовые нужды населения и на котельной. Число квартир</w:t>
      </w:r>
      <w:r w:rsidR="00035EF5">
        <w:rPr>
          <w:rFonts w:ascii="Times New Roman" w:hAnsi="Times New Roman" w:cs="Times New Roman"/>
          <w:sz w:val="28"/>
          <w:szCs w:val="28"/>
        </w:rPr>
        <w:t>,</w:t>
      </w:r>
      <w:r w:rsidRPr="000D3732">
        <w:rPr>
          <w:rFonts w:ascii="Times New Roman" w:hAnsi="Times New Roman" w:cs="Times New Roman"/>
          <w:sz w:val="28"/>
          <w:szCs w:val="28"/>
        </w:rPr>
        <w:t xml:space="preserve"> газифицированных сетевым газом</w:t>
      </w:r>
      <w:r w:rsidR="00035EF5">
        <w:rPr>
          <w:rFonts w:ascii="Times New Roman" w:hAnsi="Times New Roman" w:cs="Times New Roman"/>
          <w:sz w:val="28"/>
          <w:szCs w:val="28"/>
        </w:rPr>
        <w:t>,</w:t>
      </w:r>
      <w:r w:rsidR="00D51776" w:rsidRPr="000D3732">
        <w:rPr>
          <w:rFonts w:ascii="Times New Roman" w:hAnsi="Times New Roman" w:cs="Times New Roman"/>
          <w:sz w:val="28"/>
          <w:szCs w:val="28"/>
        </w:rPr>
        <w:t xml:space="preserve"> ‒</w:t>
      </w:r>
      <w:r w:rsidRPr="000D3732">
        <w:rPr>
          <w:rFonts w:ascii="Times New Roman" w:hAnsi="Times New Roman" w:cs="Times New Roman"/>
          <w:sz w:val="28"/>
          <w:szCs w:val="28"/>
        </w:rPr>
        <w:t xml:space="preserve"> 273.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Поселок Ямбург.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Газоснабжение потребителей пос. Ямбург осуществляется сетевым природным газом от системы магистральных газопроводов Ямбург </w:t>
      </w:r>
      <w:r w:rsidR="00D51776" w:rsidRPr="000D3732">
        <w:rPr>
          <w:rFonts w:ascii="Times New Roman" w:hAnsi="Times New Roman" w:cs="Times New Roman"/>
          <w:sz w:val="28"/>
          <w:szCs w:val="28"/>
        </w:rPr>
        <w:t>‒</w:t>
      </w:r>
      <w:r w:rsidRPr="000D3732">
        <w:rPr>
          <w:rFonts w:ascii="Times New Roman" w:hAnsi="Times New Roman" w:cs="Times New Roman"/>
          <w:sz w:val="28"/>
          <w:szCs w:val="28"/>
        </w:rPr>
        <w:t xml:space="preserve"> Елец 1,2 с использованием ГРС.</w:t>
      </w:r>
    </w:p>
    <w:p w:rsidR="002E0950" w:rsidRPr="000D3732" w:rsidRDefault="002E095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0D3732" w:rsidRDefault="002E0950">
      <w:pPr>
        <w:pStyle w:val="ConsPlusNormal"/>
        <w:jc w:val="center"/>
        <w:outlineLvl w:val="4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Муниципальное образование Приуральский район</w:t>
      </w:r>
    </w:p>
    <w:p w:rsidR="002E0950" w:rsidRPr="000D3732" w:rsidRDefault="002E095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E0950" w:rsidRPr="002E0950" w:rsidRDefault="002E0950">
      <w:pPr>
        <w:pStyle w:val="ConsPlusNormal"/>
        <w:jc w:val="right"/>
        <w:rPr>
          <w:rFonts w:ascii="Times New Roman" w:hAnsi="Times New Roman" w:cs="Times New Roman"/>
        </w:rPr>
      </w:pPr>
      <w:r w:rsidRPr="000D3732">
        <w:rPr>
          <w:rFonts w:ascii="Times New Roman" w:hAnsi="Times New Roman" w:cs="Times New Roman"/>
          <w:sz w:val="28"/>
          <w:szCs w:val="28"/>
        </w:rPr>
        <w:t>Схема 11</w:t>
      </w:r>
    </w:p>
    <w:p w:rsidR="002E0950" w:rsidRPr="002E0950" w:rsidRDefault="002E0950">
      <w:pPr>
        <w:pStyle w:val="ConsPlusNormal"/>
        <w:jc w:val="right"/>
        <w:rPr>
          <w:rFonts w:ascii="Times New Roman" w:hAnsi="Times New Roman" w:cs="Times New Roman"/>
        </w:rPr>
      </w:pPr>
    </w:p>
    <w:p w:rsidR="002E0950" w:rsidRDefault="002230FD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4445</wp:posOffset>
                </wp:positionV>
                <wp:extent cx="6247130" cy="1586865"/>
                <wp:effectExtent l="33020" t="13970" r="539750" b="8890"/>
                <wp:wrapTopAndBottom/>
                <wp:docPr id="1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130" cy="1586865"/>
                          <a:chOff x="1414" y="5124"/>
                          <a:chExt cx="9838" cy="2630"/>
                        </a:xfrm>
                      </wpg:grpSpPr>
                      <wpg:grpSp>
                        <wpg:cNvPr id="18" name="Group 56"/>
                        <wpg:cNvGrpSpPr>
                          <a:grpSpLocks/>
                        </wpg:cNvGrpSpPr>
                        <wpg:grpSpPr bwMode="auto">
                          <a:xfrm>
                            <a:off x="1414" y="5124"/>
                            <a:ext cx="4470" cy="1057"/>
                            <a:chOff x="1414" y="5740"/>
                            <a:chExt cx="4470" cy="1057"/>
                          </a:xfrm>
                        </wpg:grpSpPr>
                        <wps:wsp>
                          <wps:cNvPr id="19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6" y="5740"/>
                              <a:ext cx="3768" cy="48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4F81BD"/>
                                </a:gs>
                                <a:gs pos="100000">
                                  <a:srgbClr val="243F60"/>
                                </a:gs>
                              </a:gsLst>
                              <a:lin ang="2700000" scaled="1"/>
                            </a:gradFill>
                            <a:ln w="127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sy="50000" kx="-2453608" rotWithShape="0">
                                <a:srgbClr val="B8CCE4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24109B" w:rsidRPr="00CF0033" w:rsidRDefault="0024109B" w:rsidP="008B0787">
                                <w:pPr>
                                  <w:jc w:val="center"/>
                                  <w:rPr>
                                    <w:b/>
                                    <w:color w:val="FFFFFF"/>
                                  </w:rPr>
                                </w:pPr>
                                <w:r w:rsidRPr="00CF0033">
                                  <w:rPr>
                                    <w:b/>
                                    <w:color w:val="FFFFFF"/>
                                  </w:rPr>
                                  <w:t>Газотранспортная организация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3" y="6340"/>
                              <a:ext cx="3441" cy="457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C0504D"/>
                                </a:gs>
                                <a:gs pos="100000">
                                  <a:srgbClr val="622423"/>
                                </a:gs>
                              </a:gsLst>
                              <a:lin ang="2700000" scaled="1"/>
                            </a:gradFill>
                            <a:ln w="127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sy="50000" kx="-2453608" rotWithShape="0">
                                <a:srgbClr val="E5B8B7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24109B" w:rsidRPr="00CF0033" w:rsidRDefault="0024109B" w:rsidP="008B0787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FFFFFF"/>
                                  </w:rPr>
                                </w:pPr>
                                <w:r w:rsidRPr="00CF0033">
                                  <w:rPr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  <w:t>ООО «Газпром трансгаз Югорск»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AutoShap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4" y="5859"/>
                              <a:ext cx="678" cy="804"/>
                            </a:xfrm>
                            <a:prstGeom prst="curvedRightArrow">
                              <a:avLst>
                                <a:gd name="adj1" fmla="val 23717"/>
                                <a:gd name="adj2" fmla="val 47434"/>
                                <a:gd name="adj3" fmla="val 33333"/>
                              </a:avLst>
                            </a:prstGeom>
                            <a:solidFill>
                              <a:srgbClr val="4F81BD"/>
                            </a:solidFill>
                            <a:ln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60"/>
                        <wpg:cNvGrpSpPr>
                          <a:grpSpLocks/>
                        </wpg:cNvGrpSpPr>
                        <wpg:grpSpPr bwMode="auto">
                          <a:xfrm>
                            <a:off x="6494" y="5141"/>
                            <a:ext cx="4758" cy="1627"/>
                            <a:chOff x="6494" y="5740"/>
                            <a:chExt cx="4758" cy="1627"/>
                          </a:xfrm>
                        </wpg:grpSpPr>
                        <wps:wsp>
                          <wps:cNvPr id="23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41" y="5740"/>
                              <a:ext cx="4011" cy="48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4F81BD"/>
                                </a:gs>
                                <a:gs pos="100000">
                                  <a:srgbClr val="243F60"/>
                                </a:gs>
                              </a:gsLst>
                              <a:lin ang="2700000" scaled="1"/>
                            </a:gradFill>
                            <a:ln w="127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sy="50000" kx="-2453608" rotWithShape="0">
                                <a:srgbClr val="B8CCE4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24109B" w:rsidRPr="00CF0033" w:rsidRDefault="0024109B" w:rsidP="008B0787">
                                <w:pPr>
                                  <w:jc w:val="center"/>
                                  <w:rPr>
                                    <w:b/>
                                    <w:color w:val="FFFFFF"/>
                                  </w:rPr>
                                </w:pPr>
                                <w:r w:rsidRPr="00CF0033">
                                  <w:rPr>
                                    <w:b/>
                                    <w:color w:val="FFFFFF"/>
                                  </w:rPr>
                                  <w:t>Газораспределительная организация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9" y="6340"/>
                              <a:ext cx="3663" cy="1027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C0504D"/>
                                </a:gs>
                                <a:gs pos="100000">
                                  <a:srgbClr val="622423"/>
                                </a:gs>
                              </a:gsLst>
                              <a:lin ang="2700000" scaled="1"/>
                            </a:gradFill>
                            <a:ln w="127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sy="50000" kx="-2453608" rotWithShape="0">
                                <a:srgbClr val="E5B8B7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24109B" w:rsidRPr="00CF0033" w:rsidRDefault="0024109B" w:rsidP="008B0787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  <w:t>АО</w:t>
                                </w:r>
                                <w:r w:rsidRPr="00CF0033">
                                  <w:rPr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  <w:t xml:space="preserve"> «Управление по строительству газопроводов и газификации автономного округа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AutoShap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4" y="5859"/>
                              <a:ext cx="722" cy="804"/>
                            </a:xfrm>
                            <a:prstGeom prst="curvedRightArrow">
                              <a:avLst>
                                <a:gd name="adj1" fmla="val 22271"/>
                                <a:gd name="adj2" fmla="val 44543"/>
                                <a:gd name="adj3" fmla="val 33333"/>
                              </a:avLst>
                            </a:prstGeom>
                            <a:solidFill>
                              <a:srgbClr val="4F81BD"/>
                            </a:solidFill>
                            <a:ln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64"/>
                        <wpg:cNvGrpSpPr>
                          <a:grpSpLocks/>
                        </wpg:cNvGrpSpPr>
                        <wpg:grpSpPr bwMode="auto">
                          <a:xfrm>
                            <a:off x="2746" y="6700"/>
                            <a:ext cx="4672" cy="1054"/>
                            <a:chOff x="2746" y="6129"/>
                            <a:chExt cx="4672" cy="1054"/>
                          </a:xfrm>
                        </wpg:grpSpPr>
                        <wps:wsp>
                          <wps:cNvPr id="27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48" y="6129"/>
                              <a:ext cx="3768" cy="48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4F81BD"/>
                                </a:gs>
                                <a:gs pos="100000">
                                  <a:srgbClr val="243F60"/>
                                </a:gs>
                              </a:gsLst>
                              <a:lin ang="2700000" scaled="1"/>
                            </a:gradFill>
                            <a:ln w="127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sy="50000" kx="-2453608" rotWithShape="0">
                                <a:srgbClr val="B8CCE4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24109B" w:rsidRPr="00CF0033" w:rsidRDefault="0024109B" w:rsidP="008B0787">
                                <w:pPr>
                                  <w:jc w:val="center"/>
                                  <w:rPr>
                                    <w:b/>
                                    <w:color w:val="FFFFFF"/>
                                  </w:rPr>
                                </w:pPr>
                                <w:r w:rsidRPr="00CF0033">
                                  <w:rPr>
                                    <w:b/>
                                    <w:color w:val="FFFFFF"/>
                                  </w:rPr>
                                  <w:t>Поставщик природного газа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5" y="6729"/>
                              <a:ext cx="3643" cy="454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C0504D"/>
                                </a:gs>
                                <a:gs pos="100000">
                                  <a:srgbClr val="622423"/>
                                </a:gs>
                              </a:gsLst>
                              <a:lin ang="2700000" scaled="1"/>
                            </a:gradFill>
                            <a:ln w="127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sy="50000" kx="-2453608" rotWithShape="0">
                                <a:srgbClr val="E5B8B7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24109B" w:rsidRPr="00CF0033" w:rsidRDefault="0024109B" w:rsidP="008B0787">
                                <w:pPr>
                                  <w:spacing w:after="0"/>
                                  <w:rPr>
                                    <w:b/>
                                    <w:color w:val="FFFFFF"/>
                                  </w:rPr>
                                </w:pPr>
                                <w:r w:rsidRPr="00CF0033">
                                  <w:rPr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  <w:t>ООО «Газпром межрегионгаз Север»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AutoShap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46" y="6248"/>
                              <a:ext cx="678" cy="804"/>
                            </a:xfrm>
                            <a:prstGeom prst="curvedRightArrow">
                              <a:avLst>
                                <a:gd name="adj1" fmla="val 23717"/>
                                <a:gd name="adj2" fmla="val 47434"/>
                                <a:gd name="adj3" fmla="val 33333"/>
                              </a:avLst>
                            </a:prstGeom>
                            <a:solidFill>
                              <a:srgbClr val="4F81BD"/>
                            </a:solidFill>
                            <a:ln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52" style="position:absolute;left:0;text-align:left;margin-left:8.6pt;margin-top:.35pt;width:491.9pt;height:124.95pt;z-index:251660288" coordorigin="1414,5124" coordsize="9838,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">
                <v:group id="Group 56" o:spid="_x0000_s1053" style="position:absolute;left:1414;top:5124;width:4470;height:1057" coordorigin="1414,5740" coordsize="4470,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Text Box 57" o:spid="_x0000_s1054" type="#_x0000_t202" style="position:absolute;left:2116;top:5740;width:3768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Nvq8QA&#10;AADbAAAADwAAAGRycy9kb3ducmV2LnhtbERPTWvCQBC9F/oflil4q5uWtMTUVUSoqKDVKBZvQ3ZM&#10;QrOzIbtq/PddodDbPN7nDMedqcWFWldZVvDSj0AQ51ZXXCjY7z6fExDOI2usLZOCGzkYjx4fhphq&#10;e+UtXTJfiBDCLkUFpfdNKqXLSzLo+rYhDtzJtgZ9gG0hdYvXEG5q+RpF79JgxaGhxIamJeU/2dko&#10;+I7jWZ00k9kmPnxNV+vsmCwXb0r1nrrJBwhPnf8X/7nnOswfwP2XcIA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Tb6vEAAAA2wAAAA8AAAAAAAAAAAAAAAAAmAIAAGRycy9k&#10;b3ducmV2LnhtbFBLBQYAAAAABAAEAPUAAACJAwAAAAA=&#10;" fillcolor="#4f81bd" strokecolor="#f2f2f2" strokeweight="1pt">
                    <v:fill color2="#243f60" angle="45" focus="100%" type="gradient"/>
                    <v:shadow on="t" type="perspective" color="#b8cce4" opacity=".5" origin=",.5" offset="0,0" matrix=",-56756f,,.5"/>
                    <v:textbox>
                      <w:txbxContent>
                        <w:p w:rsidR="0024109B" w:rsidRPr="00CF0033" w:rsidRDefault="0024109B" w:rsidP="008B0787">
                          <w:pPr>
                            <w:jc w:val="center"/>
                            <w:rPr>
                              <w:b/>
                              <w:color w:val="FFFFFF"/>
                            </w:rPr>
                          </w:pPr>
                          <w:r w:rsidRPr="00CF0033">
                            <w:rPr>
                              <w:b/>
                              <w:color w:val="FFFFFF"/>
                            </w:rPr>
                            <w:t>Газотранспортная организация</w:t>
                          </w:r>
                        </w:p>
                      </w:txbxContent>
                    </v:textbox>
                  </v:shape>
                  <v:shape id="Text Box 58" o:spid="_x0000_s1055" type="#_x0000_t202" style="position:absolute;left:2443;top:6340;width:3441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aqwMIA&#10;AADbAAAADwAAAGRycy9kb3ducmV2LnhtbERPTWvCQBC9F/oflhG8NRtTUIlZpS20BKRI00I9jtkx&#10;Cc3Ohuxqkn/vHgoeH+87242mFVfqXWNZwSKKQRCXVjdcKfj5fn9ag3AeWWNrmRRM5GC3fXzIMNV2&#10;4C+6Fr4SIYRdigpq77tUSlfWZNBFtiMO3Nn2Bn2AfSV1j0MIN61M4ngpDTYcGmrs6K2m8q+4GAW/&#10;+YkPq256/nyd1hYTk+wvxw+l5rPxZQPC0+jv4n93rhUkYX34En6A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qrAwgAAANsAAAAPAAAAAAAAAAAAAAAAAJgCAABkcnMvZG93&#10;bnJldi54bWxQSwUGAAAAAAQABAD1AAAAhwMAAAAA&#10;" fillcolor="#c0504d" strokecolor="#f2f2f2" strokeweight="1pt">
                    <v:fill color2="#622423" angle="45" focus="100%" type="gradient"/>
                    <v:shadow on="t" type="perspective" color="#e5b8b7" opacity=".5" origin=",.5" offset="0,0" matrix=",-56756f,,.5"/>
                    <v:textbox>
                      <w:txbxContent>
                        <w:p w:rsidR="0024109B" w:rsidRPr="00CF0033" w:rsidRDefault="0024109B" w:rsidP="008B0787">
                          <w:pPr>
                            <w:spacing w:after="0"/>
                            <w:jc w:val="center"/>
                            <w:rPr>
                              <w:b/>
                              <w:color w:val="FFFFFF"/>
                            </w:rPr>
                          </w:pPr>
                          <w:r w:rsidRPr="00CF0033">
                            <w:rPr>
                              <w:b/>
                              <w:color w:val="FFFFFF"/>
                              <w:sz w:val="20"/>
                              <w:szCs w:val="20"/>
                            </w:rPr>
                            <w:t>ООО «Газпром трансгаз Югорск»</w:t>
                          </w:r>
                        </w:p>
                      </w:txbxContent>
                    </v:textbox>
                  </v:shape>
                  <v:shape id="AutoShape 59" o:spid="_x0000_s1056" type="#_x0000_t102" style="position:absolute;left:1414;top:5859;width:678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zKFcUA&#10;AADbAAAADwAAAGRycy9kb3ducmV2LnhtbESPT2sCMRTE7wW/Q3hCbzWrByurUVSQ1qIH/4B4e2ye&#10;m9XNy3aT6tZPb4RCj8PM/IYZTRpbiivVvnCsoNtJQBBnThecK9jvFm8DED4gaywdk4Jf8jAZt15G&#10;mGp34w1dtyEXEcI+RQUmhCqV0meGLPqOq4ijd3K1xRBlnUtd4y3CbSl7SdKXFguOCwYrmhvKLtsf&#10;q2B5cMn5uCrv72uz/PL40R/MNt9Kvbab6RBEoCb8h//an1pBrwvPL/EH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/MoVxQAAANsAAAAPAAAAAAAAAAAAAAAAAJgCAABkcnMv&#10;ZG93bnJldi54bWxQSwUGAAAAAAQABAD1AAAAigMAAAAA&#10;" fillcolor="#4f81bd" strokecolor="#f2f2f2" strokeweight="3pt">
                    <v:shadow on="t" color="#243f60" opacity=".5" offset="1pt"/>
                  </v:shape>
                </v:group>
                <v:group id="Group 60" o:spid="_x0000_s1057" style="position:absolute;left:6494;top:5141;width:4758;height:1627" coordorigin="6494,5740" coordsize="4758,1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Text Box 61" o:spid="_x0000_s1058" type="#_x0000_t202" style="position:absolute;left:7241;top:5740;width:4011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eS/McA&#10;AADbAAAADwAAAGRycy9kb3ducmV2LnhtbESP3WrCQBSE7wu+w3KE3tWNNkpIXUUEpS3UnygtvTtk&#10;j0kwezZkt5q+fbcgeDnMzDfMdN6ZWlyodZVlBcNBBII4t7riQsHxsHpKQDiPrLG2TAp+ycF81nuY&#10;Yqrtlfd0yXwhAoRdigpK75tUSpeXZNANbEMcvJNtDfog20LqFq8Bbmo5iqKJNFhxWCixoWVJ+Tn7&#10;MQq+4nhdJ81ivYs/t8uPTfadvL+NlXrsd4sXEJ46fw/f2q9awegZ/r+EH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XkvzHAAAA2wAAAA8AAAAAAAAAAAAAAAAAmAIAAGRy&#10;cy9kb3ducmV2LnhtbFBLBQYAAAAABAAEAPUAAACMAwAAAAA=&#10;" fillcolor="#4f81bd" strokecolor="#f2f2f2" strokeweight="1pt">
                    <v:fill color2="#243f60" angle="45" focus="100%" type="gradient"/>
                    <v:shadow on="t" type="perspective" color="#b8cce4" opacity=".5" origin=",.5" offset="0,0" matrix=",-56756f,,.5"/>
                    <v:textbox>
                      <w:txbxContent>
                        <w:p w:rsidR="0024109B" w:rsidRPr="00CF0033" w:rsidRDefault="0024109B" w:rsidP="008B0787">
                          <w:pPr>
                            <w:jc w:val="center"/>
                            <w:rPr>
                              <w:b/>
                              <w:color w:val="FFFFFF"/>
                            </w:rPr>
                          </w:pPr>
                          <w:r w:rsidRPr="00CF0033">
                            <w:rPr>
                              <w:b/>
                              <w:color w:val="FFFFFF"/>
                            </w:rPr>
                            <w:t>Газораспределительная организация</w:t>
                          </w:r>
                        </w:p>
                      </w:txbxContent>
                    </v:textbox>
                  </v:shape>
                  <v:shape id="Text Box 62" o:spid="_x0000_s1059" type="#_x0000_t202" style="position:absolute;left:7589;top:6340;width:3663;height:1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2sw8QA&#10;AADbAAAADwAAAGRycy9kb3ducmV2LnhtbESPQWvCQBSE74L/YXlCb7oxFpXoKrZgEUoR00J7fGaf&#10;STD7NmRXTf59VxA8DjPzDbNct6YSV2pcaVnBeBSBIM6sLjlX8PO9Hc5BOI+ssbJMCjpysF71e0tM&#10;tL3xga6pz0WAsEtQQeF9nUjpsoIMupGtiYN3so1BH2STS93gLcBNJeMomkqDJYeFAmt6Lyg7pxej&#10;4Hd35P2s7iZfb93cYmziz8vfh1Ivg3azAOGp9c/wo73TCuJXuH8JP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NrMPEAAAA2wAAAA8AAAAAAAAAAAAAAAAAmAIAAGRycy9k&#10;b3ducmV2LnhtbFBLBQYAAAAABAAEAPUAAACJAwAAAAA=&#10;" fillcolor="#c0504d" strokecolor="#f2f2f2" strokeweight="1pt">
                    <v:fill color2="#622423" angle="45" focus="100%" type="gradient"/>
                    <v:shadow on="t" type="perspective" color="#e5b8b7" opacity=".5" origin=",.5" offset="0,0" matrix=",-56756f,,.5"/>
                    <v:textbox>
                      <w:txbxContent>
                        <w:p w:rsidR="0024109B" w:rsidRPr="00CF0033" w:rsidRDefault="0024109B" w:rsidP="008B0787">
                          <w:pPr>
                            <w:spacing w:after="0"/>
                            <w:jc w:val="center"/>
                            <w:rPr>
                              <w:b/>
                              <w:color w:val="FFFFFF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  <w:szCs w:val="20"/>
                            </w:rPr>
                            <w:t>АО</w:t>
                          </w:r>
                          <w:r w:rsidRPr="00CF0033">
                            <w:rPr>
                              <w:b/>
                              <w:color w:val="FFFFFF"/>
                              <w:sz w:val="20"/>
                              <w:szCs w:val="20"/>
                            </w:rPr>
                            <w:t xml:space="preserve"> «Управление по строительству газопроводов и газификации автономного округа</w:t>
                          </w:r>
                          <w:r>
                            <w:rPr>
                              <w:b/>
                              <w:color w:val="FFFFFF"/>
                              <w:sz w:val="20"/>
                              <w:szCs w:val="20"/>
                            </w:rPr>
                            <w:t>»</w:t>
                          </w:r>
                        </w:p>
                      </w:txbxContent>
                    </v:textbox>
                  </v:shape>
                  <v:shape id="AutoShape 63" o:spid="_x0000_s1060" type="#_x0000_t102" style="position:absolute;left:6494;top:5859;width:722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MFsUA&#10;AADbAAAADwAAAGRycy9kb3ducmV2LnhtbESPQWsCMRSE74L/ITyhN80q1MpqFCuIVepBK4i3x+Z1&#10;s+3mZd1EXf31TaHQ4zAz3zCTWWNLcaXaF44V9HsJCOLM6YJzBYePZXcEwgdkjaVjUnAnD7NpuzXB&#10;VLsb7+i6D7mIEPYpKjAhVKmUPjNk0fdcRRy9T1dbDFHWudQ13iLclnKQJENpseC4YLCihaHse3+x&#10;CtZHl3yd3svHy9asNx5Xw9Hr7qzUU6eZj0EEasJ/+K/9phUMnuH3S/wBc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8wWxQAAANsAAAAPAAAAAAAAAAAAAAAAAJgCAABkcnMv&#10;ZG93bnJldi54bWxQSwUGAAAAAAQABAD1AAAAigMAAAAA&#10;" fillcolor="#4f81bd" strokecolor="#f2f2f2" strokeweight="3pt">
                    <v:shadow on="t" color="#243f60" opacity=".5" offset="1pt"/>
                  </v:shape>
                </v:group>
                <v:group id="Group 64" o:spid="_x0000_s1061" style="position:absolute;left:2746;top:6700;width:4672;height:1054" coordorigin="2746,6129" coordsize="4672,1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Text Box 65" o:spid="_x0000_s1062" type="#_x0000_t202" style="position:absolute;left:3448;top:6129;width:3768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U/8YA&#10;AADbAAAADwAAAGRycy9kb3ducmV2LnhtbESPQWvCQBSE7wX/w/KE3upGSWtIXUUEpRVsNUpLb4/s&#10;Mwlm34bsVuO/7woFj8PMfMNMZp2pxZlaV1lWMBxEIIhzqysuFBz2y6cEhPPIGmvLpOBKDmbT3sME&#10;U20vvKNz5gsRIOxSVFB636RSurwkg25gG+LgHW1r0AfZFlK3eAlwU8tRFL1IgxWHhRIbWpSUn7Jf&#10;o+A7jld10sxX2/jrc7H5yH6S9fuzUo/9bv4KwlPn7+H/9ptWMBrD7Uv4AX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yU/8YAAADbAAAADwAAAAAAAAAAAAAAAACYAgAAZHJz&#10;L2Rvd25yZXYueG1sUEsFBgAAAAAEAAQA9QAAAIsDAAAAAA==&#10;" fillcolor="#4f81bd" strokecolor="#f2f2f2" strokeweight="1pt">
                    <v:fill color2="#243f60" angle="45" focus="100%" type="gradient"/>
                    <v:shadow on="t" type="perspective" color="#b8cce4" opacity=".5" origin=",.5" offset="0,0" matrix=",-56756f,,.5"/>
                    <v:textbox>
                      <w:txbxContent>
                        <w:p w:rsidR="0024109B" w:rsidRPr="00CF0033" w:rsidRDefault="0024109B" w:rsidP="008B0787">
                          <w:pPr>
                            <w:jc w:val="center"/>
                            <w:rPr>
                              <w:b/>
                              <w:color w:val="FFFFFF"/>
                            </w:rPr>
                          </w:pPr>
                          <w:r w:rsidRPr="00CF0033">
                            <w:rPr>
                              <w:b/>
                              <w:color w:val="FFFFFF"/>
                            </w:rPr>
                            <w:t>Поставщик природного газа</w:t>
                          </w:r>
                        </w:p>
                      </w:txbxContent>
                    </v:textbox>
                  </v:shape>
                  <v:shape id="Text Box 66" o:spid="_x0000_s1063" type="#_x0000_t202" style="position:absolute;left:3775;top:6729;width:364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mxsIA&#10;AADbAAAADwAAAGRycy9kb3ducmV2LnhtbERPTWvCQBC9F/oflhG8NRtTUIlZpS20BKRI00I9jtkx&#10;Cc3Ohuxqkn/vHgoeH+87242mFVfqXWNZwSKKQRCXVjdcKfj5fn9ag3AeWWNrmRRM5GC3fXzIMNV2&#10;4C+6Fr4SIYRdigpq77tUSlfWZNBFtiMO3Nn2Bn2AfSV1j0MIN61M4ngpDTYcGmrs6K2m8q+4GAW/&#10;+YkPq256/nyd1hYTk+wvxw+l5rPxZQPC0+jv4n93rhUkYWz4En6A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KbGwgAAANsAAAAPAAAAAAAAAAAAAAAAAJgCAABkcnMvZG93&#10;bnJldi54bWxQSwUGAAAAAAQABAD1AAAAhwMAAAAA&#10;" fillcolor="#c0504d" strokecolor="#f2f2f2" strokeweight="1pt">
                    <v:fill color2="#622423" angle="45" focus="100%" type="gradient"/>
                    <v:shadow on="t" type="perspective" color="#e5b8b7" opacity=".5" origin=",.5" offset="0,0" matrix=",-56756f,,.5"/>
                    <v:textbox>
                      <w:txbxContent>
                        <w:p w:rsidR="0024109B" w:rsidRPr="00CF0033" w:rsidRDefault="0024109B" w:rsidP="008B0787">
                          <w:pPr>
                            <w:spacing w:after="0"/>
                            <w:rPr>
                              <w:b/>
                              <w:color w:val="FFFFFF"/>
                            </w:rPr>
                          </w:pPr>
                          <w:r w:rsidRPr="00CF0033">
                            <w:rPr>
                              <w:b/>
                              <w:color w:val="FFFFFF"/>
                              <w:sz w:val="20"/>
                              <w:szCs w:val="20"/>
                            </w:rPr>
                            <w:t>ООО «Газпром межрегионгаз Север»</w:t>
                          </w:r>
                        </w:p>
                      </w:txbxContent>
                    </v:textbox>
                  </v:shape>
                  <v:shape id="AutoShape 67" o:spid="_x0000_s1064" type="#_x0000_t102" style="position:absolute;left:2746;top:6248;width:678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GE8YA&#10;AADbAAAADwAAAGRycy9kb3ducmV2LnhtbESPT2sCMRTE74V+h/AK3mpWD2pXo2ih+Ac9aAXx9ti8&#10;brZuXtZN1K2f3hQKPQ4z8xtmNGlsKa5U+8Kxgk47AUGcOV1wrmD/+fE6AOEDssbSMSn4IQ+T8fPT&#10;CFPtbryl6y7kIkLYp6jAhFClUvrMkEXfdhVx9L5cbTFEWedS13iLcFvKbpL0pMWC44LBit4NZafd&#10;xSpYHlzyfVyX9/7GLFce573BbHtWqvXSTIcgAjXhP/zXXmgF3Tf4/RJ/gB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rGE8YAAADbAAAADwAAAAAAAAAAAAAAAACYAgAAZHJz&#10;L2Rvd25yZXYueG1sUEsFBgAAAAAEAAQA9QAAAIsDAAAAAA==&#10;" fillcolor="#4f81bd" strokecolor="#f2f2f2" strokeweight="3pt">
                    <v:shadow on="t" color="#243f60" opacity=".5" offset="1pt"/>
                  </v:shape>
                </v:group>
                <w10:wrap type="topAndBottom"/>
              </v:group>
            </w:pict>
          </mc:Fallback>
        </mc:AlternateConten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В состав муниципального образования Приуральский район входит</w:t>
      </w:r>
      <w:r w:rsidR="00035EF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0D3732">
        <w:rPr>
          <w:rFonts w:ascii="Times New Roman" w:hAnsi="Times New Roman" w:cs="Times New Roman"/>
          <w:sz w:val="28"/>
          <w:szCs w:val="28"/>
        </w:rPr>
        <w:t xml:space="preserve"> с. Аксарка, являющееся административным центром, и 13 поселений </w:t>
      </w:r>
      <w:r w:rsidR="00035EF5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0D3732">
        <w:rPr>
          <w:rFonts w:ascii="Times New Roman" w:hAnsi="Times New Roman" w:cs="Times New Roman"/>
          <w:sz w:val="28"/>
          <w:szCs w:val="28"/>
        </w:rPr>
        <w:lastRenderedPageBreak/>
        <w:t>(с. Белоярск, пос.</w:t>
      </w:r>
      <w:r w:rsidR="002073C0">
        <w:rPr>
          <w:rFonts w:ascii="Times New Roman" w:hAnsi="Times New Roman" w:cs="Times New Roman"/>
          <w:sz w:val="28"/>
          <w:szCs w:val="28"/>
        </w:rPr>
        <w:t>  </w:t>
      </w:r>
      <w:r w:rsidRPr="000D3732">
        <w:rPr>
          <w:rFonts w:ascii="Times New Roman" w:hAnsi="Times New Roman" w:cs="Times New Roman"/>
          <w:sz w:val="28"/>
          <w:szCs w:val="28"/>
        </w:rPr>
        <w:t>Вылпосл, пос.</w:t>
      </w:r>
      <w:r w:rsidR="002073C0">
        <w:rPr>
          <w:rFonts w:ascii="Times New Roman" w:hAnsi="Times New Roman" w:cs="Times New Roman"/>
          <w:sz w:val="28"/>
          <w:szCs w:val="28"/>
        </w:rPr>
        <w:t>  </w:t>
      </w:r>
      <w:r w:rsidRPr="000D3732">
        <w:rPr>
          <w:rFonts w:ascii="Times New Roman" w:hAnsi="Times New Roman" w:cs="Times New Roman"/>
          <w:sz w:val="28"/>
          <w:szCs w:val="28"/>
        </w:rPr>
        <w:t>Горнокнязевск, пос.</w:t>
      </w:r>
      <w:r w:rsidR="002073C0">
        <w:rPr>
          <w:rFonts w:ascii="Times New Roman" w:hAnsi="Times New Roman" w:cs="Times New Roman"/>
          <w:sz w:val="28"/>
          <w:szCs w:val="28"/>
        </w:rPr>
        <w:t>  </w:t>
      </w:r>
      <w:r w:rsidRPr="000D3732">
        <w:rPr>
          <w:rFonts w:ascii="Times New Roman" w:hAnsi="Times New Roman" w:cs="Times New Roman"/>
          <w:sz w:val="28"/>
          <w:szCs w:val="28"/>
        </w:rPr>
        <w:t>Зеленый Яр, с.</w:t>
      </w:r>
      <w:r w:rsidR="002073C0">
        <w:rPr>
          <w:rFonts w:ascii="Times New Roman" w:hAnsi="Times New Roman" w:cs="Times New Roman"/>
          <w:sz w:val="28"/>
          <w:szCs w:val="28"/>
        </w:rPr>
        <w:t> </w:t>
      </w:r>
      <w:r w:rsidRPr="000D3732">
        <w:rPr>
          <w:rFonts w:ascii="Times New Roman" w:hAnsi="Times New Roman" w:cs="Times New Roman"/>
          <w:sz w:val="28"/>
          <w:szCs w:val="28"/>
        </w:rPr>
        <w:t xml:space="preserve">Катравож, </w:t>
      </w:r>
      <w:r w:rsidR="002073C0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0D3732">
        <w:rPr>
          <w:rFonts w:ascii="Times New Roman" w:hAnsi="Times New Roman" w:cs="Times New Roman"/>
          <w:sz w:val="28"/>
          <w:szCs w:val="28"/>
        </w:rPr>
        <w:t>дер.</w:t>
      </w:r>
      <w:r w:rsidR="002073C0">
        <w:rPr>
          <w:rFonts w:ascii="Times New Roman" w:hAnsi="Times New Roman" w:cs="Times New Roman"/>
          <w:sz w:val="28"/>
          <w:szCs w:val="28"/>
        </w:rPr>
        <w:t>  </w:t>
      </w:r>
      <w:r w:rsidRPr="000D3732">
        <w:rPr>
          <w:rFonts w:ascii="Times New Roman" w:hAnsi="Times New Roman" w:cs="Times New Roman"/>
          <w:sz w:val="28"/>
          <w:szCs w:val="28"/>
        </w:rPr>
        <w:t>Лаборовая, пос.</w:t>
      </w:r>
      <w:r w:rsidR="002073C0">
        <w:rPr>
          <w:rFonts w:ascii="Times New Roman" w:hAnsi="Times New Roman" w:cs="Times New Roman"/>
          <w:sz w:val="28"/>
          <w:szCs w:val="28"/>
        </w:rPr>
        <w:t>  </w:t>
      </w:r>
      <w:r w:rsidRPr="000D3732">
        <w:rPr>
          <w:rFonts w:ascii="Times New Roman" w:hAnsi="Times New Roman" w:cs="Times New Roman"/>
          <w:sz w:val="28"/>
          <w:szCs w:val="28"/>
        </w:rPr>
        <w:t>Товопогол, с.</w:t>
      </w:r>
      <w:r w:rsidR="002073C0">
        <w:rPr>
          <w:rFonts w:ascii="Times New Roman" w:hAnsi="Times New Roman" w:cs="Times New Roman"/>
          <w:sz w:val="28"/>
          <w:szCs w:val="28"/>
        </w:rPr>
        <w:t>  </w:t>
      </w:r>
      <w:r w:rsidRPr="000D3732">
        <w:rPr>
          <w:rFonts w:ascii="Times New Roman" w:hAnsi="Times New Roman" w:cs="Times New Roman"/>
          <w:sz w:val="28"/>
          <w:szCs w:val="28"/>
        </w:rPr>
        <w:t>Халасьпугор, пгт Харп, с.</w:t>
      </w:r>
      <w:r w:rsidR="002073C0">
        <w:rPr>
          <w:rFonts w:ascii="Times New Roman" w:hAnsi="Times New Roman" w:cs="Times New Roman"/>
          <w:sz w:val="28"/>
          <w:szCs w:val="28"/>
        </w:rPr>
        <w:t>  </w:t>
      </w:r>
      <w:r w:rsidRPr="000D3732">
        <w:rPr>
          <w:rFonts w:ascii="Times New Roman" w:hAnsi="Times New Roman" w:cs="Times New Roman"/>
          <w:sz w:val="28"/>
          <w:szCs w:val="28"/>
        </w:rPr>
        <w:t xml:space="preserve">Харсаим, </w:t>
      </w:r>
      <w:r w:rsidR="002073C0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0D3732">
        <w:rPr>
          <w:rFonts w:ascii="Times New Roman" w:hAnsi="Times New Roman" w:cs="Times New Roman"/>
          <w:sz w:val="28"/>
          <w:szCs w:val="28"/>
        </w:rPr>
        <w:t>пос. Чапаевск, пос. Щучье, пос. Ямбура).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Газоснабжение в районе осуществляется в с.</w:t>
      </w:r>
      <w:r w:rsidR="002073C0">
        <w:rPr>
          <w:rFonts w:ascii="Times New Roman" w:hAnsi="Times New Roman" w:cs="Times New Roman"/>
          <w:sz w:val="28"/>
          <w:szCs w:val="28"/>
        </w:rPr>
        <w:t> </w:t>
      </w:r>
      <w:r w:rsidRPr="000D3732">
        <w:rPr>
          <w:rFonts w:ascii="Times New Roman" w:hAnsi="Times New Roman" w:cs="Times New Roman"/>
          <w:sz w:val="28"/>
          <w:szCs w:val="28"/>
        </w:rPr>
        <w:t xml:space="preserve">Аксарка и пгт Харп. </w:t>
      </w:r>
      <w:r w:rsidR="000D3732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D3732">
        <w:rPr>
          <w:rFonts w:ascii="Times New Roman" w:hAnsi="Times New Roman" w:cs="Times New Roman"/>
          <w:sz w:val="28"/>
          <w:szCs w:val="28"/>
        </w:rPr>
        <w:t>В с. Харсаим завершено строительство распределительных газопроводов для газоснабжения новой котельной, планируется завершение строительства подводящего газопровода и ГРС. Также планируется создание газораспределительной системы в пос. Горнокнязевск.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Село Аксарка.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Газораспределительная система смешанная, включающая кольцевые и тупиковые газопроводы. По числу ступеней регулирования давления газа газораспределительная система 2-ступенчатая: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- от газораспределительной станции запитываются газопроводы высокого давления II категории (0,6 МПа), подводящие газ к ГРП и к котельным;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-</w:t>
      </w:r>
      <w:r w:rsidR="00861470">
        <w:rPr>
          <w:rFonts w:ascii="Times New Roman" w:hAnsi="Times New Roman" w:cs="Times New Roman"/>
          <w:sz w:val="28"/>
          <w:szCs w:val="28"/>
        </w:rPr>
        <w:t> </w:t>
      </w:r>
      <w:r w:rsidRPr="000D3732">
        <w:rPr>
          <w:rFonts w:ascii="Times New Roman" w:hAnsi="Times New Roman" w:cs="Times New Roman"/>
          <w:sz w:val="28"/>
          <w:szCs w:val="28"/>
        </w:rPr>
        <w:t>от ГРП запитываются газопроводы низкого давления (0,005 МПа), подводящие газ к потребителям жилой застройки.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Используется природный газ на электростанции и котельных, а также на пищеприготовление, отопление и горяче</w:t>
      </w:r>
      <w:r w:rsidR="00CA6731" w:rsidRPr="000D3732">
        <w:rPr>
          <w:rFonts w:ascii="Times New Roman" w:hAnsi="Times New Roman" w:cs="Times New Roman"/>
          <w:sz w:val="28"/>
          <w:szCs w:val="28"/>
        </w:rPr>
        <w:t>е</w:t>
      </w:r>
      <w:r w:rsidRPr="000D3732">
        <w:rPr>
          <w:rFonts w:ascii="Times New Roman" w:hAnsi="Times New Roman" w:cs="Times New Roman"/>
          <w:sz w:val="28"/>
          <w:szCs w:val="28"/>
        </w:rPr>
        <w:t xml:space="preserve"> водоснабжения потребителей индивидуальной и малоэтажной жилой застройки.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Годовой расход газа для каждой категории потребителей на расчетный период с учетом перспективы развития прогнозируется в объеме </w:t>
      </w:r>
      <w:r w:rsidR="00861470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0D3732">
        <w:rPr>
          <w:rFonts w:ascii="Times New Roman" w:hAnsi="Times New Roman" w:cs="Times New Roman"/>
          <w:sz w:val="28"/>
          <w:szCs w:val="28"/>
        </w:rPr>
        <w:t>13</w:t>
      </w:r>
      <w:r w:rsidR="00861470">
        <w:rPr>
          <w:rFonts w:ascii="Times New Roman" w:hAnsi="Times New Roman" w:cs="Times New Roman"/>
          <w:sz w:val="28"/>
          <w:szCs w:val="28"/>
        </w:rPr>
        <w:t> </w:t>
      </w:r>
      <w:r w:rsidRPr="000D3732">
        <w:rPr>
          <w:rFonts w:ascii="Times New Roman" w:hAnsi="Times New Roman" w:cs="Times New Roman"/>
          <w:sz w:val="28"/>
          <w:szCs w:val="28"/>
        </w:rPr>
        <w:t>46</w:t>
      </w:r>
      <w:r w:rsidR="00861470">
        <w:rPr>
          <w:rFonts w:ascii="Times New Roman" w:hAnsi="Times New Roman" w:cs="Times New Roman"/>
          <w:sz w:val="28"/>
          <w:szCs w:val="28"/>
        </w:rPr>
        <w:t>  </w:t>
      </w:r>
      <w:r w:rsidRPr="000D3732">
        <w:rPr>
          <w:rFonts w:ascii="Times New Roman" w:hAnsi="Times New Roman" w:cs="Times New Roman"/>
          <w:sz w:val="28"/>
          <w:szCs w:val="28"/>
        </w:rPr>
        <w:t>млн</w:t>
      </w:r>
      <w:r w:rsidR="00861470">
        <w:rPr>
          <w:rFonts w:ascii="Times New Roman" w:hAnsi="Times New Roman" w:cs="Times New Roman"/>
          <w:sz w:val="28"/>
          <w:szCs w:val="28"/>
        </w:rPr>
        <w:t> </w:t>
      </w:r>
      <w:r w:rsidRPr="000D3732">
        <w:rPr>
          <w:rFonts w:ascii="Times New Roman" w:hAnsi="Times New Roman" w:cs="Times New Roman"/>
          <w:sz w:val="28"/>
          <w:szCs w:val="28"/>
        </w:rPr>
        <w:t>м</w:t>
      </w:r>
      <w:r w:rsidRPr="000D373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D3732">
        <w:rPr>
          <w:rFonts w:ascii="Times New Roman" w:hAnsi="Times New Roman" w:cs="Times New Roman"/>
          <w:sz w:val="28"/>
          <w:szCs w:val="28"/>
        </w:rPr>
        <w:t xml:space="preserve">/год, в том числе на производство электрической и </w:t>
      </w:r>
      <w:r w:rsidR="000D3732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0D3732">
        <w:rPr>
          <w:rFonts w:ascii="Times New Roman" w:hAnsi="Times New Roman" w:cs="Times New Roman"/>
          <w:sz w:val="28"/>
          <w:szCs w:val="28"/>
        </w:rPr>
        <w:t xml:space="preserve">тепловой энергии </w:t>
      </w:r>
      <w:r w:rsidR="004E13E3" w:rsidRPr="000D3732">
        <w:rPr>
          <w:rFonts w:ascii="Times New Roman" w:hAnsi="Times New Roman" w:cs="Times New Roman"/>
          <w:sz w:val="28"/>
          <w:szCs w:val="28"/>
        </w:rPr>
        <w:t>‒</w:t>
      </w:r>
      <w:r w:rsidR="004E13E3" w:rsidRPr="000D3732">
        <w:rPr>
          <w:sz w:val="28"/>
          <w:szCs w:val="28"/>
        </w:rPr>
        <w:t xml:space="preserve"> </w:t>
      </w:r>
      <w:r w:rsidRPr="000D3732">
        <w:rPr>
          <w:rFonts w:ascii="Times New Roman" w:hAnsi="Times New Roman" w:cs="Times New Roman"/>
          <w:sz w:val="28"/>
          <w:szCs w:val="28"/>
        </w:rPr>
        <w:t>12,8 млн м</w:t>
      </w:r>
      <w:r w:rsidRPr="000D373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D3732">
        <w:rPr>
          <w:rFonts w:ascii="Times New Roman" w:hAnsi="Times New Roman" w:cs="Times New Roman"/>
          <w:sz w:val="28"/>
          <w:szCs w:val="28"/>
        </w:rPr>
        <w:t xml:space="preserve">/год, на пищеприготовление, отопление и горячее водоснабжение потребителей индивидуальной и малоэтажной жилой застройки </w:t>
      </w:r>
      <w:r w:rsidR="004E13E3" w:rsidRPr="000D3732">
        <w:rPr>
          <w:rFonts w:ascii="Times New Roman" w:hAnsi="Times New Roman" w:cs="Times New Roman"/>
          <w:sz w:val="28"/>
          <w:szCs w:val="28"/>
        </w:rPr>
        <w:t xml:space="preserve">‒ </w:t>
      </w:r>
      <w:r w:rsidRPr="000D3732">
        <w:rPr>
          <w:rFonts w:ascii="Times New Roman" w:hAnsi="Times New Roman" w:cs="Times New Roman"/>
          <w:sz w:val="28"/>
          <w:szCs w:val="28"/>
        </w:rPr>
        <w:t>0,7 млн м</w:t>
      </w:r>
      <w:r w:rsidRPr="000D373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D3732">
        <w:rPr>
          <w:rFonts w:ascii="Times New Roman" w:hAnsi="Times New Roman" w:cs="Times New Roman"/>
          <w:sz w:val="28"/>
          <w:szCs w:val="28"/>
        </w:rPr>
        <w:t>/год.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Генеральным планом на расчетный срок в с. Аксарка предусмотрена установка 5 ГРП, строительство газопроводов высокого и низкого давления.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Село Харсаим.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В с. Харсаим завершено строительство распределительных газопроводов для газоснабжения новой котельной, планируется завершение строительства подводящего газопровода и ГРС.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Генеральным планом предлагаются мероприятия, направленные на создание и завершение строительства газораспределительной системы в </w:t>
      </w:r>
      <w:r w:rsidR="00035EF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0D3732">
        <w:rPr>
          <w:rFonts w:ascii="Times New Roman" w:hAnsi="Times New Roman" w:cs="Times New Roman"/>
          <w:sz w:val="28"/>
          <w:szCs w:val="28"/>
        </w:rPr>
        <w:t>с. Харсаим.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Использование природного газа предусматривается на выработку электрической и тепловой энергии, а также для приготовления пищи, отопления и горячего водоснабжения потребителей индивидуальной и жилой застройки.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Газораспределительная система предполагается смешанная, включающая кольцевые и тупиковые газопроводы. По числу ступеней регулирования давления газа газораспределительная система 2-ступенчатая: от газораспределительной станции запитываются газопроводы высокого давления II категории (0,6 МПа), подводящие газ к ГРП и к котельной; </w:t>
      </w:r>
      <w:r w:rsidR="002073C0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0D3732">
        <w:rPr>
          <w:rFonts w:ascii="Times New Roman" w:hAnsi="Times New Roman" w:cs="Times New Roman"/>
          <w:sz w:val="28"/>
          <w:szCs w:val="28"/>
        </w:rPr>
        <w:t xml:space="preserve">от ГРП запитываются газопроводы низкого давления (0,005 МПа), подводящие </w:t>
      </w:r>
      <w:r w:rsidRPr="000D3732">
        <w:rPr>
          <w:rFonts w:ascii="Times New Roman" w:hAnsi="Times New Roman" w:cs="Times New Roman"/>
          <w:sz w:val="28"/>
          <w:szCs w:val="28"/>
        </w:rPr>
        <w:lastRenderedPageBreak/>
        <w:t>газ к потребителям жилой застройки.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Годовой расход газа для каждой категории потребителей на расчетный период с учетом перспективы развития прогнозируется в </w:t>
      </w:r>
      <w:r w:rsidR="000D3732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0D3732">
        <w:rPr>
          <w:rFonts w:ascii="Times New Roman" w:hAnsi="Times New Roman" w:cs="Times New Roman"/>
          <w:sz w:val="28"/>
          <w:szCs w:val="28"/>
        </w:rPr>
        <w:t>объеме 1,96 млн м</w:t>
      </w:r>
      <w:r w:rsidRPr="000D373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D3732">
        <w:rPr>
          <w:rFonts w:ascii="Times New Roman" w:hAnsi="Times New Roman" w:cs="Times New Roman"/>
          <w:sz w:val="28"/>
          <w:szCs w:val="28"/>
        </w:rPr>
        <w:t>/год.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Поселок Горнокнязевск.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Газоснабжение в поселке отсутствует. Генеральным планом предлагаются мероприятия, направленные на создание газораспределительной системы от ГРС г. Салехарда.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Использовать природный газ планируется для производства тепловой энергии и приготовления пищи, отопления и горячего водоснабжения потребителей индивидуальной и жилой застройки.</w:t>
      </w:r>
    </w:p>
    <w:p w:rsidR="00035EF5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Газораспределительная система предполагается смешанная, включающая кольцевые и тупиковые газопроводы. По числу ступеней регулирования давления газа газораспределительная система 2-ступенчатая:</w:t>
      </w:r>
    </w:p>
    <w:p w:rsidR="00035EF5" w:rsidRDefault="00035EF5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2E0950" w:rsidRPr="000D3732">
        <w:rPr>
          <w:rFonts w:ascii="Times New Roman" w:hAnsi="Times New Roman" w:cs="Times New Roman"/>
          <w:sz w:val="28"/>
          <w:szCs w:val="28"/>
        </w:rPr>
        <w:t>от газораспределительной станции запитываются газопроводы высокого давления II категории (0,6 МПа), подводящие газ к ГРП и к котельной;</w:t>
      </w:r>
    </w:p>
    <w:p w:rsidR="002E0950" w:rsidRPr="000D3732" w:rsidRDefault="00035EF5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2E0950" w:rsidRPr="000D3732">
        <w:rPr>
          <w:rFonts w:ascii="Times New Roman" w:hAnsi="Times New Roman" w:cs="Times New Roman"/>
          <w:sz w:val="28"/>
          <w:szCs w:val="28"/>
        </w:rPr>
        <w:t>от ГРП запитываются газопроводы низкого давления (0,005 МПа), подводящие газ к потребителям жилой застройки.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Годовой расход газа для каждой категории потребителей на расчетный период с учетом перспективы развития прогнозируется в объеме </w:t>
      </w:r>
      <w:r w:rsidR="000D3732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0D3732">
        <w:rPr>
          <w:rFonts w:ascii="Times New Roman" w:hAnsi="Times New Roman" w:cs="Times New Roman"/>
          <w:sz w:val="28"/>
          <w:szCs w:val="28"/>
        </w:rPr>
        <w:t>0,5 млн м</w:t>
      </w:r>
      <w:r w:rsidRPr="000D373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D3732">
        <w:rPr>
          <w:rFonts w:ascii="Times New Roman" w:hAnsi="Times New Roman" w:cs="Times New Roman"/>
          <w:sz w:val="28"/>
          <w:szCs w:val="28"/>
        </w:rPr>
        <w:t>/год.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Село Белоярск.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Газификация с.</w:t>
      </w:r>
      <w:r w:rsidR="002073C0">
        <w:rPr>
          <w:rFonts w:ascii="Times New Roman" w:hAnsi="Times New Roman" w:cs="Times New Roman"/>
          <w:sz w:val="28"/>
          <w:szCs w:val="28"/>
        </w:rPr>
        <w:t>  </w:t>
      </w:r>
      <w:r w:rsidRPr="000D3732">
        <w:rPr>
          <w:rFonts w:ascii="Times New Roman" w:hAnsi="Times New Roman" w:cs="Times New Roman"/>
          <w:sz w:val="28"/>
          <w:szCs w:val="28"/>
        </w:rPr>
        <w:t>Белоярск на расчетный срок документами территориального планирования не планируется. Согласно Генеральной схеме газоснабжения и газификации автономного округа газификация населенного пункта предполагается от ГРС с. Аксарка газопроводом высокого давления протяженностью 41 км.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Село Катравож.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Газификация с.</w:t>
      </w:r>
      <w:r w:rsidR="002073C0">
        <w:rPr>
          <w:rFonts w:ascii="Times New Roman" w:hAnsi="Times New Roman" w:cs="Times New Roman"/>
          <w:sz w:val="28"/>
          <w:szCs w:val="28"/>
        </w:rPr>
        <w:t>  </w:t>
      </w:r>
      <w:r w:rsidRPr="000D3732">
        <w:rPr>
          <w:rFonts w:ascii="Times New Roman" w:hAnsi="Times New Roman" w:cs="Times New Roman"/>
          <w:sz w:val="28"/>
          <w:szCs w:val="28"/>
        </w:rPr>
        <w:t>Катравож на расчетный срок документами территориального планирования не планируется. Согласно Генеральной схеме газоснабжения и газификации автономного округа газификация населенного пункта предполагается от ГРС г</w:t>
      </w:r>
      <w:r w:rsidR="006D05B3">
        <w:rPr>
          <w:rFonts w:ascii="Times New Roman" w:hAnsi="Times New Roman" w:cs="Times New Roman"/>
          <w:sz w:val="28"/>
          <w:szCs w:val="28"/>
        </w:rPr>
        <w:t>орода</w:t>
      </w:r>
      <w:r w:rsidRPr="000D3732">
        <w:rPr>
          <w:rFonts w:ascii="Times New Roman" w:hAnsi="Times New Roman" w:cs="Times New Roman"/>
          <w:sz w:val="28"/>
          <w:szCs w:val="28"/>
        </w:rPr>
        <w:t xml:space="preserve"> Лабытнанги газопроводом высокого давления протяженностью 39 км.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Жилой фонд населенного пункта предлагается газифицировать сжиженным углеводородным газом. Использовать газ предполагается только на нужды пищеприготовления, доставка газовых баллонов предусматривается </w:t>
      </w:r>
      <w:r w:rsidR="00861470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0D3732">
        <w:rPr>
          <w:rFonts w:ascii="Times New Roman" w:hAnsi="Times New Roman" w:cs="Times New Roman"/>
          <w:sz w:val="28"/>
          <w:szCs w:val="28"/>
        </w:rPr>
        <w:t>из г. Лабытнанги.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Поселок городского типа Харп.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Газоснабжение </w:t>
      </w:r>
      <w:r w:rsidR="004E13E3" w:rsidRPr="000D3732">
        <w:rPr>
          <w:rFonts w:ascii="Times New Roman" w:hAnsi="Times New Roman" w:cs="Times New Roman"/>
          <w:sz w:val="28"/>
          <w:szCs w:val="28"/>
        </w:rPr>
        <w:t>пгт Харп</w:t>
      </w:r>
      <w:r w:rsidRPr="000D3732">
        <w:rPr>
          <w:rFonts w:ascii="Times New Roman" w:hAnsi="Times New Roman" w:cs="Times New Roman"/>
          <w:sz w:val="28"/>
          <w:szCs w:val="28"/>
        </w:rPr>
        <w:t xml:space="preserve"> осуществляется от магистрального газопровода </w:t>
      </w:r>
      <w:r w:rsidR="00F4798A">
        <w:rPr>
          <w:rFonts w:ascii="Times New Roman" w:hAnsi="Times New Roman" w:cs="Times New Roman"/>
          <w:sz w:val="28"/>
          <w:szCs w:val="28"/>
        </w:rPr>
        <w:t>«</w:t>
      </w:r>
      <w:r w:rsidRPr="000D3732">
        <w:rPr>
          <w:rFonts w:ascii="Times New Roman" w:hAnsi="Times New Roman" w:cs="Times New Roman"/>
          <w:sz w:val="28"/>
          <w:szCs w:val="28"/>
        </w:rPr>
        <w:t xml:space="preserve">Салехард </w:t>
      </w:r>
      <w:r w:rsidR="004E13E3" w:rsidRPr="000D3732">
        <w:rPr>
          <w:rFonts w:ascii="Times New Roman" w:hAnsi="Times New Roman" w:cs="Times New Roman"/>
          <w:sz w:val="28"/>
          <w:szCs w:val="28"/>
        </w:rPr>
        <w:t>‒</w:t>
      </w:r>
      <w:r w:rsidRPr="000D3732">
        <w:rPr>
          <w:rFonts w:ascii="Times New Roman" w:hAnsi="Times New Roman" w:cs="Times New Roman"/>
          <w:sz w:val="28"/>
          <w:szCs w:val="28"/>
        </w:rPr>
        <w:t xml:space="preserve"> Лабытнанги </w:t>
      </w:r>
      <w:r w:rsidR="004E13E3" w:rsidRPr="000D3732">
        <w:rPr>
          <w:rFonts w:ascii="Times New Roman" w:hAnsi="Times New Roman" w:cs="Times New Roman"/>
          <w:sz w:val="28"/>
          <w:szCs w:val="28"/>
        </w:rPr>
        <w:t>‒</w:t>
      </w:r>
      <w:r w:rsidRPr="000D3732">
        <w:rPr>
          <w:rFonts w:ascii="Times New Roman" w:hAnsi="Times New Roman" w:cs="Times New Roman"/>
          <w:sz w:val="28"/>
          <w:szCs w:val="28"/>
        </w:rPr>
        <w:t xml:space="preserve"> Харп</w:t>
      </w:r>
      <w:r w:rsidR="00F4798A">
        <w:rPr>
          <w:rFonts w:ascii="Times New Roman" w:hAnsi="Times New Roman" w:cs="Times New Roman"/>
          <w:sz w:val="28"/>
          <w:szCs w:val="28"/>
        </w:rPr>
        <w:t>»</w:t>
      </w:r>
      <w:r w:rsidRPr="000D3732">
        <w:rPr>
          <w:rFonts w:ascii="Times New Roman" w:hAnsi="Times New Roman" w:cs="Times New Roman"/>
          <w:sz w:val="28"/>
          <w:szCs w:val="28"/>
        </w:rPr>
        <w:t xml:space="preserve"> через ГРС, расположенную в южной части поселка.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Природный газ потребляется на производство тепловой и электрической энергии котельной и ГПЭС. Общественная и жилая застройка не газифицирована. Для целей пищеприготовления используется баллонный </w:t>
      </w:r>
      <w:r w:rsidRPr="000D3732">
        <w:rPr>
          <w:rFonts w:ascii="Times New Roman" w:hAnsi="Times New Roman" w:cs="Times New Roman"/>
          <w:sz w:val="28"/>
          <w:szCs w:val="28"/>
        </w:rPr>
        <w:lastRenderedPageBreak/>
        <w:t>сжиженный газ, доставка баллонов осуществляется из г. Лабытнанги.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Генеральным планом предусматривается газификация поселка с реконструкцией ГРС и строительством разводящих сетей газоснабжения.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Система газоснабжения планируется 2-ступенчатая. До ГРП прокладываются закольцованные газопроводы среднего давления, жилые дома подключаются после ГРП к газопроводам низкого давления. Суммарный прирост потребления природного газа прогнозируется в объеме 0,26 млн м</w:t>
      </w:r>
      <w:r w:rsidRPr="000D373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D3732">
        <w:rPr>
          <w:rFonts w:ascii="Times New Roman" w:hAnsi="Times New Roman" w:cs="Times New Roman"/>
          <w:sz w:val="28"/>
          <w:szCs w:val="28"/>
        </w:rPr>
        <w:t>/год.</w:t>
      </w:r>
    </w:p>
    <w:p w:rsidR="00861470" w:rsidRDefault="00861470">
      <w:pPr>
        <w:pStyle w:val="ConsPlusNormal"/>
        <w:jc w:val="center"/>
        <w:rPr>
          <w:rFonts w:ascii="Times New Roman" w:hAnsi="Times New Roman" w:cs="Times New Roman"/>
          <w:sz w:val="12"/>
          <w:szCs w:val="12"/>
        </w:rPr>
      </w:pPr>
    </w:p>
    <w:p w:rsidR="002073C0" w:rsidRPr="00BC26C6" w:rsidRDefault="002073C0">
      <w:pPr>
        <w:pStyle w:val="ConsPlusNormal"/>
        <w:jc w:val="center"/>
        <w:rPr>
          <w:rFonts w:ascii="Times New Roman" w:hAnsi="Times New Roman" w:cs="Times New Roman"/>
          <w:sz w:val="12"/>
          <w:szCs w:val="12"/>
        </w:rPr>
      </w:pPr>
    </w:p>
    <w:p w:rsidR="002E0950" w:rsidRPr="000D3732" w:rsidRDefault="002E0950">
      <w:pPr>
        <w:pStyle w:val="ConsPlusNormal"/>
        <w:jc w:val="center"/>
        <w:outlineLvl w:val="4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Муниципальное образование Пуровский район</w:t>
      </w:r>
    </w:p>
    <w:p w:rsidR="002E0950" w:rsidRPr="00BC26C6" w:rsidRDefault="002E0950">
      <w:pPr>
        <w:pStyle w:val="ConsPlusNormal"/>
        <w:jc w:val="center"/>
        <w:rPr>
          <w:rFonts w:ascii="Times New Roman" w:hAnsi="Times New Roman" w:cs="Times New Roman"/>
          <w:sz w:val="12"/>
          <w:szCs w:val="12"/>
        </w:rPr>
      </w:pPr>
    </w:p>
    <w:p w:rsidR="002E0950" w:rsidRPr="002E0950" w:rsidRDefault="002E0950">
      <w:pPr>
        <w:pStyle w:val="ConsPlusNormal"/>
        <w:jc w:val="right"/>
        <w:rPr>
          <w:rFonts w:ascii="Times New Roman" w:hAnsi="Times New Roman" w:cs="Times New Roman"/>
        </w:rPr>
      </w:pPr>
      <w:r w:rsidRPr="000D3732">
        <w:rPr>
          <w:rFonts w:ascii="Times New Roman" w:hAnsi="Times New Roman" w:cs="Times New Roman"/>
          <w:sz w:val="28"/>
          <w:szCs w:val="28"/>
        </w:rPr>
        <w:t>Схема 12</w:t>
      </w:r>
    </w:p>
    <w:p w:rsidR="002E0950" w:rsidRDefault="002230FD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66055" cy="1422400"/>
            <wp:effectExtent l="0" t="0" r="0" b="6350"/>
            <wp:docPr id="8" name="Рисунок 8" descr="base_24458_100503_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se_24458_100503_28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3C0" w:rsidRPr="002E0950" w:rsidRDefault="002073C0">
      <w:pPr>
        <w:pStyle w:val="ConsPlusNormal"/>
        <w:jc w:val="center"/>
        <w:rPr>
          <w:rFonts w:ascii="Times New Roman" w:hAnsi="Times New Roman" w:cs="Times New Roman"/>
        </w:rPr>
      </w:pP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В состав муниципального образования Пуровский район входит </w:t>
      </w:r>
      <w:r w:rsidR="000D3732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0D3732">
        <w:rPr>
          <w:rFonts w:ascii="Times New Roman" w:hAnsi="Times New Roman" w:cs="Times New Roman"/>
          <w:sz w:val="28"/>
          <w:szCs w:val="28"/>
        </w:rPr>
        <w:t>г.</w:t>
      </w:r>
      <w:r w:rsidR="00861470">
        <w:rPr>
          <w:rFonts w:ascii="Times New Roman" w:hAnsi="Times New Roman" w:cs="Times New Roman"/>
          <w:sz w:val="28"/>
          <w:szCs w:val="28"/>
        </w:rPr>
        <w:t> </w:t>
      </w:r>
      <w:r w:rsidRPr="000D3732">
        <w:rPr>
          <w:rFonts w:ascii="Times New Roman" w:hAnsi="Times New Roman" w:cs="Times New Roman"/>
          <w:sz w:val="28"/>
          <w:szCs w:val="28"/>
        </w:rPr>
        <w:t>Тарко-Сале, являющийся административным центром, и 9 поселений</w:t>
      </w:r>
      <w:r w:rsidR="000D373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0D3732">
        <w:rPr>
          <w:rFonts w:ascii="Times New Roman" w:hAnsi="Times New Roman" w:cs="Times New Roman"/>
          <w:sz w:val="28"/>
          <w:szCs w:val="28"/>
        </w:rPr>
        <w:t xml:space="preserve"> (пос. Пуровск, пос. Пурпе, с. Самбург, с. Сывдарма, с. Толька, пгт Уренгой, </w:t>
      </w:r>
      <w:r w:rsidR="006D05B3">
        <w:rPr>
          <w:rFonts w:ascii="Times New Roman" w:hAnsi="Times New Roman" w:cs="Times New Roman"/>
          <w:sz w:val="28"/>
          <w:szCs w:val="28"/>
        </w:rPr>
        <w:t>с. </w:t>
      </w:r>
      <w:r w:rsidRPr="000D3732">
        <w:rPr>
          <w:rFonts w:ascii="Times New Roman" w:hAnsi="Times New Roman" w:cs="Times New Roman"/>
          <w:sz w:val="28"/>
          <w:szCs w:val="28"/>
        </w:rPr>
        <w:t>Халясавэй, пос. Ханымей, дер. Харампур).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Муниципальное образование Пуровское (пос. Пуровск, с. Сывдарма).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Пос</w:t>
      </w:r>
      <w:r w:rsidR="00EA7E84">
        <w:rPr>
          <w:rFonts w:ascii="Times New Roman" w:hAnsi="Times New Roman" w:cs="Times New Roman"/>
          <w:sz w:val="28"/>
          <w:szCs w:val="28"/>
        </w:rPr>
        <w:t>. </w:t>
      </w:r>
      <w:r w:rsidRPr="000D3732">
        <w:rPr>
          <w:rFonts w:ascii="Times New Roman" w:hAnsi="Times New Roman" w:cs="Times New Roman"/>
          <w:sz w:val="28"/>
          <w:szCs w:val="28"/>
        </w:rPr>
        <w:t>Пуровск и с</w:t>
      </w:r>
      <w:r w:rsidR="00EA7E84">
        <w:rPr>
          <w:rFonts w:ascii="Times New Roman" w:hAnsi="Times New Roman" w:cs="Times New Roman"/>
          <w:sz w:val="28"/>
          <w:szCs w:val="28"/>
        </w:rPr>
        <w:t>. </w:t>
      </w:r>
      <w:r w:rsidRPr="000D3732">
        <w:rPr>
          <w:rFonts w:ascii="Times New Roman" w:hAnsi="Times New Roman" w:cs="Times New Roman"/>
          <w:sz w:val="28"/>
          <w:szCs w:val="28"/>
        </w:rPr>
        <w:t xml:space="preserve">Сывдарма снабжаются природным газом от магистрального газопровода высокого давления </w:t>
      </w:r>
      <w:r w:rsidR="000D3732">
        <w:rPr>
          <w:rFonts w:ascii="Times New Roman" w:hAnsi="Times New Roman" w:cs="Times New Roman"/>
          <w:sz w:val="28"/>
          <w:szCs w:val="28"/>
        </w:rPr>
        <w:t>«</w:t>
      </w:r>
      <w:r w:rsidRPr="000D3732">
        <w:rPr>
          <w:rFonts w:ascii="Times New Roman" w:hAnsi="Times New Roman" w:cs="Times New Roman"/>
          <w:sz w:val="28"/>
          <w:szCs w:val="28"/>
        </w:rPr>
        <w:t xml:space="preserve">Новый Уренгой </w:t>
      </w:r>
      <w:r w:rsidR="000D3732">
        <w:rPr>
          <w:rFonts w:ascii="Times New Roman" w:hAnsi="Times New Roman" w:cs="Times New Roman"/>
        </w:rPr>
        <w:t>‒</w:t>
      </w:r>
      <w:r w:rsidRPr="000D3732">
        <w:rPr>
          <w:rFonts w:ascii="Times New Roman" w:hAnsi="Times New Roman" w:cs="Times New Roman"/>
          <w:sz w:val="28"/>
          <w:szCs w:val="28"/>
        </w:rPr>
        <w:t xml:space="preserve"> Челябинск</w:t>
      </w:r>
      <w:r w:rsidR="000D3732">
        <w:rPr>
          <w:rFonts w:ascii="Times New Roman" w:hAnsi="Times New Roman" w:cs="Times New Roman"/>
          <w:sz w:val="28"/>
          <w:szCs w:val="28"/>
        </w:rPr>
        <w:t>»</w:t>
      </w:r>
      <w:r w:rsidRPr="000D3732">
        <w:rPr>
          <w:rFonts w:ascii="Times New Roman" w:hAnsi="Times New Roman" w:cs="Times New Roman"/>
          <w:sz w:val="28"/>
          <w:szCs w:val="28"/>
        </w:rPr>
        <w:t>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После ГРС природный газ по</w:t>
      </w:r>
      <w:r w:rsidR="00E53487">
        <w:rPr>
          <w:rFonts w:ascii="Times New Roman" w:hAnsi="Times New Roman" w:cs="Times New Roman"/>
          <w:sz w:val="28"/>
          <w:szCs w:val="28"/>
        </w:rPr>
        <w:t xml:space="preserve"> газопроводам высокого давления</w:t>
      </w:r>
      <w:r w:rsidR="000D3732">
        <w:rPr>
          <w:rFonts w:ascii="Times New Roman" w:hAnsi="Times New Roman" w:cs="Times New Roman"/>
          <w:sz w:val="28"/>
          <w:szCs w:val="28"/>
        </w:rPr>
        <w:t xml:space="preserve"> </w:t>
      </w:r>
      <w:r w:rsidR="002073C0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0D3732">
        <w:rPr>
          <w:rFonts w:ascii="Times New Roman" w:hAnsi="Times New Roman" w:cs="Times New Roman"/>
          <w:sz w:val="28"/>
          <w:szCs w:val="28"/>
        </w:rPr>
        <w:t>II категории поступает к ГРП и далее к котельным.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В перспективе в качестве единого энергоносителя для теплообеспечения и приготовления пищи индивидуального строительства планируется также использовать газ. В этих целях в расчетном периоде предполагается строительство ГРП, газопроводов среднего и низкого давления.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Поселок Пурпе.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Газоснабжение поселка Пурпе осуществляется попутным нефтяным газом от системы газопроводов ООО </w:t>
      </w:r>
      <w:r w:rsidR="00F4798A">
        <w:rPr>
          <w:rFonts w:ascii="Times New Roman" w:hAnsi="Times New Roman" w:cs="Times New Roman"/>
          <w:sz w:val="28"/>
          <w:szCs w:val="28"/>
        </w:rPr>
        <w:t>«</w:t>
      </w:r>
      <w:r w:rsidRPr="000D3732">
        <w:rPr>
          <w:rFonts w:ascii="Times New Roman" w:hAnsi="Times New Roman" w:cs="Times New Roman"/>
          <w:sz w:val="28"/>
          <w:szCs w:val="28"/>
        </w:rPr>
        <w:t>Роснефть-Пурнефтегаз</w:t>
      </w:r>
      <w:r w:rsidR="00F4798A">
        <w:rPr>
          <w:rFonts w:ascii="Times New Roman" w:hAnsi="Times New Roman" w:cs="Times New Roman"/>
          <w:sz w:val="28"/>
          <w:szCs w:val="28"/>
        </w:rPr>
        <w:t>»</w:t>
      </w:r>
      <w:r w:rsidRPr="000D3732">
        <w:rPr>
          <w:rFonts w:ascii="Times New Roman" w:hAnsi="Times New Roman" w:cs="Times New Roman"/>
          <w:sz w:val="28"/>
          <w:szCs w:val="28"/>
        </w:rPr>
        <w:t xml:space="preserve"> и Губкинского газоперерабатывающего завода. Система газоснабжения 2-ступенчатая. </w:t>
      </w:r>
      <w:r w:rsidR="00861470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0D3732">
        <w:rPr>
          <w:rFonts w:ascii="Times New Roman" w:hAnsi="Times New Roman" w:cs="Times New Roman"/>
          <w:sz w:val="28"/>
          <w:szCs w:val="28"/>
        </w:rPr>
        <w:t>По территории поселка газ разведен средним давлением до котельных.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В настоящее время жилой сектор</w:t>
      </w:r>
      <w:r w:rsidR="009A4B33">
        <w:rPr>
          <w:rFonts w:ascii="Times New Roman" w:hAnsi="Times New Roman" w:cs="Times New Roman"/>
          <w:sz w:val="28"/>
          <w:szCs w:val="28"/>
        </w:rPr>
        <w:t xml:space="preserve"> частично</w:t>
      </w:r>
      <w:r w:rsidRPr="000D3732">
        <w:rPr>
          <w:rFonts w:ascii="Times New Roman" w:hAnsi="Times New Roman" w:cs="Times New Roman"/>
          <w:sz w:val="28"/>
          <w:szCs w:val="28"/>
        </w:rPr>
        <w:t xml:space="preserve"> </w:t>
      </w:r>
      <w:r w:rsidR="009A4B33" w:rsidRPr="000D3732">
        <w:rPr>
          <w:rFonts w:ascii="Times New Roman" w:hAnsi="Times New Roman" w:cs="Times New Roman"/>
          <w:sz w:val="28"/>
          <w:szCs w:val="28"/>
        </w:rPr>
        <w:t xml:space="preserve">обеспечен </w:t>
      </w:r>
      <w:r w:rsidRPr="000D3732">
        <w:rPr>
          <w:rFonts w:ascii="Times New Roman" w:hAnsi="Times New Roman" w:cs="Times New Roman"/>
          <w:sz w:val="28"/>
          <w:szCs w:val="28"/>
        </w:rPr>
        <w:t>природным газом. Частный жилой сектор частично использует сжиженный баллонный газ на нужды пищеприготовления.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Использование природного газа в существующей и проектируемой жилой и общественной застройке на первую очередь и расчетный срок предусматривается на нужды пищеприготовления, горячего водоснабжения и отопления от индивидуальных газовых приборов. Общий расход газа потребителями планируемой застройки составляет 20</w:t>
      </w:r>
      <w:r w:rsidR="00F4798A">
        <w:rPr>
          <w:rFonts w:ascii="Times New Roman" w:hAnsi="Times New Roman" w:cs="Times New Roman"/>
          <w:sz w:val="28"/>
          <w:szCs w:val="28"/>
        </w:rPr>
        <w:t> </w:t>
      </w:r>
      <w:r w:rsidRPr="000D3732">
        <w:rPr>
          <w:rFonts w:ascii="Times New Roman" w:hAnsi="Times New Roman" w:cs="Times New Roman"/>
          <w:sz w:val="28"/>
          <w:szCs w:val="28"/>
        </w:rPr>
        <w:t>254,2 м</w:t>
      </w:r>
      <w:r w:rsidRPr="000D373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D3732">
        <w:rPr>
          <w:rFonts w:ascii="Times New Roman" w:hAnsi="Times New Roman" w:cs="Times New Roman"/>
          <w:sz w:val="28"/>
          <w:szCs w:val="28"/>
        </w:rPr>
        <w:t>/час.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lastRenderedPageBreak/>
        <w:t xml:space="preserve">Схемой газоснабжения поселка предусматривается практически полная газификация потребителей на рассматриваемой территории (пищеприготовление, отопление, ГВС). В то же время полностью сохранены существующие газопроводы среднего давления, подающие газовое топливо к котельным. Газоснабжение проектируемых потребителей предлагается осуществить от уличных закольцованных газопроводов низкого давления, прокладываемых практически по всем улицам и проездам. Для редуцирования параметров газа до низкого давления предусматривается строительство шести ГРП в микрорайонах </w:t>
      </w:r>
      <w:r w:rsidR="004E13E3" w:rsidRPr="000D3732">
        <w:rPr>
          <w:rFonts w:ascii="Times New Roman" w:hAnsi="Times New Roman" w:cs="Times New Roman"/>
          <w:sz w:val="28"/>
          <w:szCs w:val="28"/>
        </w:rPr>
        <w:t>№№ </w:t>
      </w:r>
      <w:r w:rsidRPr="000D3732">
        <w:rPr>
          <w:rFonts w:ascii="Times New Roman" w:hAnsi="Times New Roman" w:cs="Times New Roman"/>
          <w:sz w:val="28"/>
          <w:szCs w:val="28"/>
        </w:rPr>
        <w:t>1, 2, 3.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Развитие системы газоснабжения решается в увязке с проектными предложениями по теплоснабжению поселка и темпами нового строительства в микрорайонах.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В связи с ростом потребителей газа, а также с реконструкцией и увеличен</w:t>
      </w:r>
      <w:r w:rsidR="004E13E3" w:rsidRPr="000D3732">
        <w:rPr>
          <w:rFonts w:ascii="Times New Roman" w:hAnsi="Times New Roman" w:cs="Times New Roman"/>
          <w:sz w:val="28"/>
          <w:szCs w:val="28"/>
        </w:rPr>
        <w:t>ием тепловой мощности котельных</w:t>
      </w:r>
      <w:r w:rsidRPr="000D3732">
        <w:rPr>
          <w:rFonts w:ascii="Times New Roman" w:hAnsi="Times New Roman" w:cs="Times New Roman"/>
          <w:sz w:val="28"/>
          <w:szCs w:val="28"/>
        </w:rPr>
        <w:t xml:space="preserve"> на последующих стадиях проектирования необходимо выполнение гидравлического расчета с целью определения пропускной способности существующих газопроводов среднего давления и при необходимости осуществление их перекладки с увеличением диаметра.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Село Самбург.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Газификация с.</w:t>
      </w:r>
      <w:r w:rsidR="00035EF5">
        <w:rPr>
          <w:rFonts w:ascii="Times New Roman" w:hAnsi="Times New Roman" w:cs="Times New Roman"/>
          <w:sz w:val="28"/>
          <w:szCs w:val="28"/>
        </w:rPr>
        <w:t> </w:t>
      </w:r>
      <w:r w:rsidRPr="000D3732">
        <w:rPr>
          <w:rFonts w:ascii="Times New Roman" w:hAnsi="Times New Roman" w:cs="Times New Roman"/>
          <w:sz w:val="28"/>
          <w:szCs w:val="28"/>
        </w:rPr>
        <w:t>Самбург на расчетный срок документами территориального планирования не п</w:t>
      </w:r>
      <w:r w:rsidR="00035EF5">
        <w:rPr>
          <w:rFonts w:ascii="Times New Roman" w:hAnsi="Times New Roman" w:cs="Times New Roman"/>
          <w:sz w:val="28"/>
          <w:szCs w:val="28"/>
        </w:rPr>
        <w:t>редусматривает</w:t>
      </w:r>
      <w:r w:rsidRPr="000D3732">
        <w:rPr>
          <w:rFonts w:ascii="Times New Roman" w:hAnsi="Times New Roman" w:cs="Times New Roman"/>
          <w:sz w:val="28"/>
          <w:szCs w:val="28"/>
        </w:rPr>
        <w:t>ся. Согласно Генеральной схеме газоснабжения и газификации автономного округа газификация населенного пункта предполагается от ГРС с. Газ-Сале газопроводом высокого давления протяженностью 52 км.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Город Тарко-Сале.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Газоснабжение города осуществляется сетевым природным газом. Газ до АГРС поступает от месторождения ООО</w:t>
      </w:r>
      <w:r w:rsidR="000D3732">
        <w:rPr>
          <w:rFonts w:ascii="Times New Roman" w:hAnsi="Times New Roman" w:cs="Times New Roman"/>
          <w:sz w:val="28"/>
          <w:szCs w:val="28"/>
        </w:rPr>
        <w:t> </w:t>
      </w:r>
      <w:r w:rsidR="00F4798A">
        <w:rPr>
          <w:rFonts w:ascii="Times New Roman" w:hAnsi="Times New Roman" w:cs="Times New Roman"/>
          <w:sz w:val="28"/>
          <w:szCs w:val="28"/>
        </w:rPr>
        <w:t>«</w:t>
      </w:r>
      <w:r w:rsidRPr="000D3732">
        <w:rPr>
          <w:rFonts w:ascii="Times New Roman" w:hAnsi="Times New Roman" w:cs="Times New Roman"/>
          <w:sz w:val="28"/>
          <w:szCs w:val="28"/>
        </w:rPr>
        <w:t>НОВАТЭК-ТАРКОСАЛЕНЕФТЕГАЗ</w:t>
      </w:r>
      <w:r w:rsidR="00F4798A">
        <w:rPr>
          <w:rFonts w:ascii="Times New Roman" w:hAnsi="Times New Roman" w:cs="Times New Roman"/>
          <w:sz w:val="28"/>
          <w:szCs w:val="28"/>
        </w:rPr>
        <w:t>»</w:t>
      </w:r>
      <w:r w:rsidRPr="000D3732">
        <w:rPr>
          <w:rFonts w:ascii="Times New Roman" w:hAnsi="Times New Roman" w:cs="Times New Roman"/>
          <w:sz w:val="28"/>
          <w:szCs w:val="28"/>
        </w:rPr>
        <w:t xml:space="preserve"> по новому газопроводу. Используется природный газ промышленными предприятиями, на коммунально-бытовые нужды, на производство тепловой энергии, а также хозяйственно-бытовые нужды населения.</w:t>
      </w:r>
    </w:p>
    <w:p w:rsidR="002E0950" w:rsidRPr="000D3732" w:rsidRDefault="002E0950" w:rsidP="0086147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Система газоснабжения принята 3-ступенчатая по давлению: от АГРС на газовый коллектор ПАЭС-2500 идет газопровод высокого давления </w:t>
      </w:r>
      <w:r w:rsidR="000D3732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0D3732">
        <w:rPr>
          <w:rFonts w:ascii="Times New Roman" w:hAnsi="Times New Roman" w:cs="Times New Roman"/>
          <w:sz w:val="28"/>
          <w:szCs w:val="28"/>
        </w:rPr>
        <w:t xml:space="preserve">I категории до 1,2 МПа; до ГРП </w:t>
      </w:r>
      <w:r w:rsidR="000D3732">
        <w:rPr>
          <w:rFonts w:ascii="Times New Roman" w:hAnsi="Times New Roman" w:cs="Times New Roman"/>
        </w:rPr>
        <w:t>‒</w:t>
      </w:r>
      <w:r w:rsidRPr="000D3732">
        <w:rPr>
          <w:rFonts w:ascii="Times New Roman" w:hAnsi="Times New Roman" w:cs="Times New Roman"/>
          <w:sz w:val="28"/>
          <w:szCs w:val="28"/>
        </w:rPr>
        <w:t xml:space="preserve"> газопровод среднего давления </w:t>
      </w:r>
      <w:r w:rsidR="000D3732">
        <w:rPr>
          <w:rFonts w:ascii="Times New Roman" w:hAnsi="Times New Roman" w:cs="Times New Roman"/>
        </w:rPr>
        <w:t>‒</w:t>
      </w:r>
      <w:r w:rsidRPr="000D3732">
        <w:rPr>
          <w:rFonts w:ascii="Times New Roman" w:hAnsi="Times New Roman" w:cs="Times New Roman"/>
          <w:sz w:val="28"/>
          <w:szCs w:val="28"/>
        </w:rPr>
        <w:t xml:space="preserve"> рабочее давление газа </w:t>
      </w:r>
      <w:r w:rsidR="008D25FA">
        <w:rPr>
          <w:rFonts w:ascii="Times New Roman" w:hAnsi="Times New Roman" w:cs="Times New Roman"/>
          <w:sz w:val="28"/>
          <w:szCs w:val="28"/>
        </w:rPr>
        <w:t>–</w:t>
      </w:r>
      <w:r w:rsidRPr="000D3732">
        <w:rPr>
          <w:rFonts w:ascii="Times New Roman" w:hAnsi="Times New Roman" w:cs="Times New Roman"/>
          <w:sz w:val="28"/>
          <w:szCs w:val="28"/>
        </w:rPr>
        <w:t xml:space="preserve"> 0,3 МПа; после ГРП </w:t>
      </w:r>
      <w:r w:rsidR="000D3732">
        <w:rPr>
          <w:rFonts w:ascii="Times New Roman" w:hAnsi="Times New Roman" w:cs="Times New Roman"/>
        </w:rPr>
        <w:t>‒</w:t>
      </w:r>
      <w:r w:rsidRPr="000D3732">
        <w:rPr>
          <w:rFonts w:ascii="Times New Roman" w:hAnsi="Times New Roman" w:cs="Times New Roman"/>
          <w:sz w:val="28"/>
          <w:szCs w:val="28"/>
        </w:rPr>
        <w:t xml:space="preserve"> к потребителям (для нужд населения) </w:t>
      </w:r>
      <w:r w:rsidR="000D3732">
        <w:rPr>
          <w:rFonts w:ascii="Times New Roman" w:hAnsi="Times New Roman" w:cs="Times New Roman"/>
        </w:rPr>
        <w:t>‒</w:t>
      </w:r>
      <w:r w:rsidRPr="000D3732">
        <w:rPr>
          <w:rFonts w:ascii="Times New Roman" w:hAnsi="Times New Roman" w:cs="Times New Roman"/>
          <w:sz w:val="28"/>
          <w:szCs w:val="28"/>
        </w:rPr>
        <w:t xml:space="preserve"> газопровод низкого давлении при рабочем давлении газа до 0,005 МПа. Каждая последующая ступень имеет связь с предыдущей через ГРП; кольцевание ГРП обеспечивает двустороннее питание потребителей.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Расход газа для потребителей на расчетный период прогнозируется в объеме 69,2 нм</w:t>
      </w:r>
      <w:r w:rsidRPr="000D373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D3732">
        <w:rPr>
          <w:rFonts w:ascii="Times New Roman" w:hAnsi="Times New Roman" w:cs="Times New Roman"/>
          <w:sz w:val="28"/>
          <w:szCs w:val="28"/>
        </w:rPr>
        <w:t>/год.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Дальнейшее развитие системы газоснабжения решается в увязке с проектными предложениями по теплообеспечению поселка и темпами нового строительства микрорайонов. Принципиальные вопросы по расстановке ГРП и ГРС, развитию магистральных газопроводов и определению пропускной </w:t>
      </w:r>
      <w:r w:rsidRPr="000D3732">
        <w:rPr>
          <w:rFonts w:ascii="Times New Roman" w:hAnsi="Times New Roman" w:cs="Times New Roman"/>
          <w:sz w:val="28"/>
          <w:szCs w:val="28"/>
        </w:rPr>
        <w:lastRenderedPageBreak/>
        <w:t>способности всех звеньев системы газоснабжения рассматриваются в рамках проектных решений.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В целях обеспечения комплексного подхода в вопросах газификации города необходима разработка специализированной организацией Схемы газоснабжения в увязке со Схемой теплоснабжения.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Поселок городского типа Уренгой.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Газ к поселку подается от месторождения Береговое через ГРС по газопроводам высокого давления II категории к котельным и ГРП. В ГРП давление газа снижается до 0,003 МПа и подается в жилые дома. Схема распределения газа по давлению 2-ступенчатая. Для пищеприготовления также используется сжиженный углеводородный газ в баллонах.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Сетевым газом газифицировано 528 квартир, СУГ </w:t>
      </w:r>
      <w:r w:rsidR="000D3732">
        <w:rPr>
          <w:rFonts w:ascii="Times New Roman" w:hAnsi="Times New Roman" w:cs="Times New Roman"/>
        </w:rPr>
        <w:t>‒</w:t>
      </w:r>
      <w:r w:rsidRPr="000D3732">
        <w:rPr>
          <w:rFonts w:ascii="Times New Roman" w:hAnsi="Times New Roman" w:cs="Times New Roman"/>
          <w:sz w:val="28"/>
          <w:szCs w:val="28"/>
        </w:rPr>
        <w:t xml:space="preserve"> 2449 квартиры.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Годовое потребление населением сетевого газа </w:t>
      </w:r>
      <w:r w:rsidR="000D3732">
        <w:rPr>
          <w:rFonts w:ascii="Times New Roman" w:hAnsi="Times New Roman" w:cs="Times New Roman"/>
        </w:rPr>
        <w:t>‒</w:t>
      </w:r>
      <w:r w:rsidRPr="000D3732">
        <w:rPr>
          <w:rFonts w:ascii="Times New Roman" w:hAnsi="Times New Roman" w:cs="Times New Roman"/>
          <w:sz w:val="28"/>
          <w:szCs w:val="28"/>
        </w:rPr>
        <w:t xml:space="preserve"> 203,04 тыс.</w:t>
      </w:r>
      <w:r w:rsidR="002073C0">
        <w:rPr>
          <w:rFonts w:ascii="Times New Roman" w:hAnsi="Times New Roman" w:cs="Times New Roman"/>
          <w:sz w:val="28"/>
          <w:szCs w:val="28"/>
        </w:rPr>
        <w:t> </w:t>
      </w:r>
      <w:r w:rsidRPr="000D3732">
        <w:rPr>
          <w:rFonts w:ascii="Times New Roman" w:hAnsi="Times New Roman" w:cs="Times New Roman"/>
          <w:sz w:val="28"/>
          <w:szCs w:val="28"/>
        </w:rPr>
        <w:t>м</w:t>
      </w:r>
      <w:r w:rsidRPr="000D373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D3732">
        <w:rPr>
          <w:rFonts w:ascii="Times New Roman" w:hAnsi="Times New Roman" w:cs="Times New Roman"/>
          <w:sz w:val="28"/>
          <w:szCs w:val="28"/>
        </w:rPr>
        <w:t>. Протяженность уличных газовых сетей составляет около 16,5 км.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Направления использования газа сохраняются, при этом предлагается перевод пищеприготовления всего поселка на сетевой газ.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При газификации поселка предусматривается установка газовых водонагревателей для обеспечения бытового горячего водоснабжения в районах без централизованного горячего водоснабжения.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Децентрализованное теплоснабжение частных домов (мкр. VII) от автономных теплогенераторов также проектируется с использованием сетевого газа. Расход газа на расчетный период прогнозируется в объеме </w:t>
      </w:r>
      <w:r w:rsidR="00313839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0D3732">
        <w:rPr>
          <w:rFonts w:ascii="Times New Roman" w:hAnsi="Times New Roman" w:cs="Times New Roman"/>
          <w:sz w:val="28"/>
          <w:szCs w:val="28"/>
        </w:rPr>
        <w:t>38,55 тыс. м</w:t>
      </w:r>
      <w:r w:rsidRPr="000D373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D3732">
        <w:rPr>
          <w:rFonts w:ascii="Times New Roman" w:hAnsi="Times New Roman" w:cs="Times New Roman"/>
          <w:sz w:val="28"/>
          <w:szCs w:val="28"/>
        </w:rPr>
        <w:t>/год.</w:t>
      </w:r>
    </w:p>
    <w:p w:rsidR="002E0950" w:rsidRPr="000D3732" w:rsidRDefault="002E095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Развитие инфраструктуры газового хозяйства (сетей и ГРП) следует осуществлять в увязке с дислокацией и очередностью застраиваемых районов. В расчетном периоде планируется построить газопровод высокого давления </w:t>
      </w:r>
      <w:r w:rsidR="00F1290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D3732">
        <w:rPr>
          <w:rFonts w:ascii="Times New Roman" w:hAnsi="Times New Roman" w:cs="Times New Roman"/>
          <w:sz w:val="28"/>
          <w:szCs w:val="28"/>
        </w:rPr>
        <w:t>2,5 км и ГРП.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В связи с полной газификацией поселка необходима разработка специализированной организацией Схемы газоснабжения поселка в увязке со Схемой теплоснабжения.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Село Халясавей.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Централизованное газоснабжение в селе отсутствует. На котельной используется стабильный газовый конденсат.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В связи со значительной удаленностью села от существующих газопроводов, а также учитывая характер местности, газификация села сетевым природным газом не представляется возможной.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Поселок Ханымей.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За границами населенного пункта проходит газопровод </w:t>
      </w:r>
      <w:r w:rsidR="000D3732">
        <w:rPr>
          <w:rFonts w:ascii="Times New Roman" w:hAnsi="Times New Roman" w:cs="Times New Roman"/>
          <w:sz w:val="28"/>
          <w:szCs w:val="28"/>
        </w:rPr>
        <w:t xml:space="preserve">                             «</w:t>
      </w:r>
      <w:r w:rsidRPr="000D3732">
        <w:rPr>
          <w:rFonts w:ascii="Times New Roman" w:hAnsi="Times New Roman" w:cs="Times New Roman"/>
          <w:sz w:val="28"/>
          <w:szCs w:val="28"/>
        </w:rPr>
        <w:t xml:space="preserve">Уренгой </w:t>
      </w:r>
      <w:r w:rsidR="004E13E3" w:rsidRPr="000D3732">
        <w:rPr>
          <w:rFonts w:ascii="Times New Roman" w:hAnsi="Times New Roman" w:cs="Times New Roman"/>
          <w:sz w:val="28"/>
          <w:szCs w:val="28"/>
        </w:rPr>
        <w:t>‒</w:t>
      </w:r>
      <w:r w:rsidRPr="000D3732">
        <w:rPr>
          <w:rFonts w:ascii="Times New Roman" w:hAnsi="Times New Roman" w:cs="Times New Roman"/>
          <w:sz w:val="28"/>
          <w:szCs w:val="28"/>
        </w:rPr>
        <w:t xml:space="preserve"> Помары </w:t>
      </w:r>
      <w:r w:rsidR="004E13E3" w:rsidRPr="000D3732">
        <w:rPr>
          <w:rFonts w:ascii="Times New Roman" w:hAnsi="Times New Roman" w:cs="Times New Roman"/>
          <w:sz w:val="28"/>
          <w:szCs w:val="28"/>
        </w:rPr>
        <w:t>‒</w:t>
      </w:r>
      <w:r w:rsidRPr="000D3732">
        <w:rPr>
          <w:rFonts w:ascii="Times New Roman" w:hAnsi="Times New Roman" w:cs="Times New Roman"/>
          <w:sz w:val="28"/>
          <w:szCs w:val="28"/>
        </w:rPr>
        <w:t xml:space="preserve"> Ужгород</w:t>
      </w:r>
      <w:r w:rsidR="000D3732">
        <w:rPr>
          <w:rFonts w:ascii="Times New Roman" w:hAnsi="Times New Roman" w:cs="Times New Roman"/>
          <w:sz w:val="28"/>
          <w:szCs w:val="28"/>
        </w:rPr>
        <w:t>»</w:t>
      </w:r>
      <w:r w:rsidRPr="000D3732">
        <w:rPr>
          <w:rFonts w:ascii="Times New Roman" w:hAnsi="Times New Roman" w:cs="Times New Roman"/>
          <w:sz w:val="28"/>
          <w:szCs w:val="28"/>
        </w:rPr>
        <w:t>, от которого через ГРС подходит газ для поселковой котельной.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Деревня Харампур.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Газификация дер.</w:t>
      </w:r>
      <w:r w:rsidR="00035EF5">
        <w:rPr>
          <w:rFonts w:ascii="Times New Roman" w:hAnsi="Times New Roman" w:cs="Times New Roman"/>
          <w:sz w:val="28"/>
          <w:szCs w:val="28"/>
        </w:rPr>
        <w:t>  </w:t>
      </w:r>
      <w:r w:rsidRPr="000D3732">
        <w:rPr>
          <w:rFonts w:ascii="Times New Roman" w:hAnsi="Times New Roman" w:cs="Times New Roman"/>
          <w:sz w:val="28"/>
          <w:szCs w:val="28"/>
        </w:rPr>
        <w:t xml:space="preserve">Харампур на расчетный срок документами территориального планирования не планируется. Согласно Генеральной схеме газоснабжения и газификации автономного округа газификация населенного </w:t>
      </w:r>
      <w:r w:rsidRPr="000D3732">
        <w:rPr>
          <w:rFonts w:ascii="Times New Roman" w:hAnsi="Times New Roman" w:cs="Times New Roman"/>
          <w:sz w:val="28"/>
          <w:szCs w:val="28"/>
        </w:rPr>
        <w:lastRenderedPageBreak/>
        <w:t>пункта предполагается от новой ГРС Роснефть газопроводом высокого давления протяженностью 21 км.</w:t>
      </w:r>
    </w:p>
    <w:p w:rsidR="00F12909" w:rsidRPr="000D3732" w:rsidRDefault="00F129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0D3732" w:rsidRDefault="002E0950">
      <w:pPr>
        <w:pStyle w:val="ConsPlusNormal"/>
        <w:jc w:val="center"/>
        <w:outlineLvl w:val="4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Муниципальное образование Тазовский район</w:t>
      </w:r>
    </w:p>
    <w:p w:rsidR="002E0950" w:rsidRPr="000D3732" w:rsidRDefault="002E095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2E0950" w:rsidRPr="002E0950" w:rsidRDefault="002E0950">
      <w:pPr>
        <w:pStyle w:val="ConsPlusNormal"/>
        <w:jc w:val="right"/>
        <w:rPr>
          <w:rFonts w:ascii="Times New Roman" w:hAnsi="Times New Roman" w:cs="Times New Roman"/>
        </w:rPr>
      </w:pPr>
      <w:r w:rsidRPr="000D3732">
        <w:rPr>
          <w:rFonts w:ascii="Times New Roman" w:hAnsi="Times New Roman" w:cs="Times New Roman"/>
          <w:sz w:val="28"/>
          <w:szCs w:val="28"/>
        </w:rPr>
        <w:t>Схема 13</w:t>
      </w:r>
    </w:p>
    <w:p w:rsidR="002E0950" w:rsidRPr="002E0950" w:rsidRDefault="002E0950">
      <w:pPr>
        <w:pStyle w:val="ConsPlusNormal"/>
        <w:jc w:val="right"/>
        <w:rPr>
          <w:rFonts w:ascii="Times New Roman" w:hAnsi="Times New Roman" w:cs="Times New Roman"/>
        </w:rPr>
      </w:pPr>
    </w:p>
    <w:p w:rsidR="002E0950" w:rsidRPr="002E0950" w:rsidRDefault="002230FD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503545" cy="1473200"/>
            <wp:effectExtent l="0" t="0" r="1905" b="0"/>
            <wp:docPr id="9" name="Рисунок 9" descr="base_24458_100503_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se_24458_100503_29"/>
                    <pic:cNvPicPr preferRelativeResize="0"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950" w:rsidRPr="002E0950" w:rsidRDefault="002E0950">
      <w:pPr>
        <w:pStyle w:val="ConsPlusNormal"/>
        <w:jc w:val="right"/>
        <w:rPr>
          <w:rFonts w:ascii="Times New Roman" w:hAnsi="Times New Roman" w:cs="Times New Roman"/>
        </w:rPr>
      </w:pP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В состав муниципального образования Тазовский район входит </w:t>
      </w:r>
      <w:r w:rsidR="000D3732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0D3732">
        <w:rPr>
          <w:rFonts w:ascii="Times New Roman" w:hAnsi="Times New Roman" w:cs="Times New Roman"/>
          <w:sz w:val="28"/>
          <w:szCs w:val="28"/>
        </w:rPr>
        <w:t xml:space="preserve">пос. Тазовский, являющийся административным центром, и 8 поселений </w:t>
      </w:r>
      <w:r w:rsidR="000D3732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0D3732">
        <w:rPr>
          <w:rFonts w:ascii="Times New Roman" w:hAnsi="Times New Roman" w:cs="Times New Roman"/>
          <w:sz w:val="28"/>
          <w:szCs w:val="28"/>
        </w:rPr>
        <w:t>(с. Антипаюта, с. Газ-Сале, с. Гыда, дер. Матюй-Сале, с. Находка, дер. Тадебя-Яха, дер. Тибей-Сале, дер. Юрибей).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Село Антипаюта.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С</w:t>
      </w:r>
      <w:r w:rsidR="006D05B3">
        <w:rPr>
          <w:rFonts w:ascii="Times New Roman" w:hAnsi="Times New Roman" w:cs="Times New Roman"/>
          <w:sz w:val="28"/>
          <w:szCs w:val="28"/>
        </w:rPr>
        <w:t>. </w:t>
      </w:r>
      <w:r w:rsidR="00F4798A">
        <w:rPr>
          <w:rFonts w:ascii="Times New Roman" w:hAnsi="Times New Roman" w:cs="Times New Roman"/>
          <w:sz w:val="28"/>
          <w:szCs w:val="28"/>
        </w:rPr>
        <w:t xml:space="preserve">Антипаюта </w:t>
      </w:r>
      <w:r w:rsidRPr="000D3732">
        <w:rPr>
          <w:rFonts w:ascii="Times New Roman" w:hAnsi="Times New Roman" w:cs="Times New Roman"/>
          <w:sz w:val="28"/>
          <w:szCs w:val="28"/>
        </w:rPr>
        <w:t>не газифицировано. Генеральным планом предусматривается строительство ГРС и газопровода от месторождения Тото-Яхинское до с</w:t>
      </w:r>
      <w:r w:rsidR="006D05B3">
        <w:rPr>
          <w:rFonts w:ascii="Times New Roman" w:hAnsi="Times New Roman" w:cs="Times New Roman"/>
          <w:sz w:val="28"/>
          <w:szCs w:val="28"/>
        </w:rPr>
        <w:t>. </w:t>
      </w:r>
      <w:r w:rsidRPr="000D3732">
        <w:rPr>
          <w:rFonts w:ascii="Times New Roman" w:hAnsi="Times New Roman" w:cs="Times New Roman"/>
          <w:sz w:val="28"/>
          <w:szCs w:val="28"/>
        </w:rPr>
        <w:t>Антипаюта и газификация населенного пункта. Прокладка газопровода предусматривается с учетом вновь проектируемых зданий и сооружений.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Село Газ-Сале.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Газоснабжение потребителей с. Газ-Сале осуществляется природным газом от газопровода высокого давления и ГРС Тазовского НГКМ.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Схема газораспределения по давлению </w:t>
      </w:r>
      <w:r w:rsidR="004E13E3" w:rsidRPr="000D3732">
        <w:rPr>
          <w:rFonts w:ascii="Times New Roman" w:hAnsi="Times New Roman" w:cs="Times New Roman"/>
          <w:sz w:val="28"/>
          <w:szCs w:val="28"/>
        </w:rPr>
        <w:t>‒</w:t>
      </w:r>
      <w:r w:rsidRPr="000D3732">
        <w:rPr>
          <w:rFonts w:ascii="Times New Roman" w:hAnsi="Times New Roman" w:cs="Times New Roman"/>
          <w:sz w:val="28"/>
          <w:szCs w:val="28"/>
        </w:rPr>
        <w:t xml:space="preserve"> 2-ступенчатая, газопроводы высокого и низкого давлений. Связь между различными ступенями давления осуществляется через ГРП. В поселке имеется 4 ГРП и 2 ГГРП.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Природный газ используется в качестве энергоносителя для теплоисточников энергоснабжения, а также на хозяйственно-бытовые нужды населения (в том числе пищеприготовление).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На расчетный срок расход природного газа прогнозируется в </w:t>
      </w:r>
      <w:r w:rsidR="000D3732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0D3732">
        <w:rPr>
          <w:rFonts w:ascii="Times New Roman" w:hAnsi="Times New Roman" w:cs="Times New Roman"/>
          <w:sz w:val="28"/>
          <w:szCs w:val="28"/>
        </w:rPr>
        <w:t>объеме 10,6 млн м</w:t>
      </w:r>
      <w:r w:rsidRPr="000D373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D3732">
        <w:rPr>
          <w:rFonts w:ascii="Times New Roman" w:hAnsi="Times New Roman" w:cs="Times New Roman"/>
          <w:sz w:val="28"/>
          <w:szCs w:val="28"/>
        </w:rPr>
        <w:t>. В населенном пункте планируется построить газопроводы среднего давления и два ГРП.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Село Гыда.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Генеральным планом на период расчетного срока предусматривается строительство ГРС и газопровода от Ладертойского НГКМ до села Гыда и газификация населенного пункта. Проектом предусматривается прокладка газопровода с учетом вновь проектируемых зданий и сооружений.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Село Находка.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На расчетный период предусматривается строительство ГРС и газопровода от Находкинского НГКМ до села Находка и газификация </w:t>
      </w:r>
      <w:r w:rsidRPr="000D3732">
        <w:rPr>
          <w:rFonts w:ascii="Times New Roman" w:hAnsi="Times New Roman" w:cs="Times New Roman"/>
          <w:sz w:val="28"/>
          <w:szCs w:val="28"/>
        </w:rPr>
        <w:lastRenderedPageBreak/>
        <w:t>населенного пункта. Проектом предусматривается прокладка газопровода с учетом вновь проектируемых зданий и сооружений.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Поселок Тазовский.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Газоснабжение поселка осуществляется от ГРС Тазовского НГКМ и газопровода-отвода Газ-Сале </w:t>
      </w:r>
      <w:r w:rsidR="00F4798A">
        <w:rPr>
          <w:rFonts w:ascii="Times New Roman" w:hAnsi="Times New Roman" w:cs="Times New Roman"/>
          <w:sz w:val="28"/>
          <w:szCs w:val="28"/>
        </w:rPr>
        <w:t>‒</w:t>
      </w:r>
      <w:r w:rsidRPr="000D3732">
        <w:rPr>
          <w:rFonts w:ascii="Times New Roman" w:hAnsi="Times New Roman" w:cs="Times New Roman"/>
          <w:sz w:val="28"/>
          <w:szCs w:val="28"/>
        </w:rPr>
        <w:t xml:space="preserve"> Тазовский. Поставщиком природного газа </w:t>
      </w:r>
      <w:r w:rsidR="00EA7E8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0D3732">
        <w:rPr>
          <w:rFonts w:ascii="Times New Roman" w:hAnsi="Times New Roman" w:cs="Times New Roman"/>
          <w:sz w:val="28"/>
          <w:szCs w:val="28"/>
        </w:rPr>
        <w:t xml:space="preserve">ООО </w:t>
      </w:r>
      <w:r w:rsidR="00F4798A">
        <w:rPr>
          <w:rFonts w:ascii="Times New Roman" w:hAnsi="Times New Roman" w:cs="Times New Roman"/>
          <w:sz w:val="28"/>
          <w:szCs w:val="28"/>
        </w:rPr>
        <w:t>«</w:t>
      </w:r>
      <w:r w:rsidRPr="000D3732">
        <w:rPr>
          <w:rFonts w:ascii="Times New Roman" w:hAnsi="Times New Roman" w:cs="Times New Roman"/>
          <w:sz w:val="28"/>
          <w:szCs w:val="28"/>
        </w:rPr>
        <w:t>Газпром межрегионгаз Север</w:t>
      </w:r>
      <w:r w:rsidR="00F4798A">
        <w:rPr>
          <w:rFonts w:ascii="Times New Roman" w:hAnsi="Times New Roman" w:cs="Times New Roman"/>
          <w:sz w:val="28"/>
          <w:szCs w:val="28"/>
        </w:rPr>
        <w:t>».</w:t>
      </w:r>
      <w:r w:rsidRPr="000D3732">
        <w:rPr>
          <w:rFonts w:ascii="Times New Roman" w:hAnsi="Times New Roman" w:cs="Times New Roman"/>
          <w:sz w:val="28"/>
          <w:szCs w:val="28"/>
        </w:rPr>
        <w:t xml:space="preserve"> Непосредственная подача газа предусматривается от действующего газопровода среднего давления. Система газоснабжения 2-ступенчатая по давлению. Газопроводы среднего давления подают газ к </w:t>
      </w:r>
      <w:r w:rsidR="00E56233">
        <w:rPr>
          <w:rFonts w:ascii="Times New Roman" w:hAnsi="Times New Roman" w:cs="Times New Roman"/>
          <w:sz w:val="28"/>
          <w:szCs w:val="28"/>
        </w:rPr>
        <w:t>14</w:t>
      </w:r>
      <w:r w:rsidRPr="000D3732">
        <w:rPr>
          <w:rFonts w:ascii="Times New Roman" w:hAnsi="Times New Roman" w:cs="Times New Roman"/>
          <w:sz w:val="28"/>
          <w:szCs w:val="28"/>
        </w:rPr>
        <w:t xml:space="preserve"> ГРП и к котельным, от ГРП к потребителям газ поступает по газопроводам низкого давления. </w:t>
      </w:r>
      <w:r w:rsidR="00E56233" w:rsidRPr="00305F54">
        <w:rPr>
          <w:rFonts w:ascii="Times New Roman" w:hAnsi="Times New Roman" w:cs="Times New Roman"/>
          <w:sz w:val="28"/>
          <w:szCs w:val="28"/>
        </w:rPr>
        <w:t xml:space="preserve">Система газопроводов среднего давления ‒ </w:t>
      </w:r>
      <w:r w:rsidR="00E56233">
        <w:rPr>
          <w:rFonts w:ascii="Times New Roman" w:hAnsi="Times New Roman" w:cs="Times New Roman"/>
          <w:sz w:val="28"/>
          <w:szCs w:val="28"/>
        </w:rPr>
        <w:t>смешанная (</w:t>
      </w:r>
      <w:r w:rsidR="00E56233" w:rsidRPr="00305F54">
        <w:rPr>
          <w:rFonts w:ascii="Times New Roman" w:hAnsi="Times New Roman" w:cs="Times New Roman"/>
          <w:sz w:val="28"/>
          <w:szCs w:val="28"/>
        </w:rPr>
        <w:t xml:space="preserve">кольцевая </w:t>
      </w:r>
      <w:r w:rsidR="00E56233">
        <w:rPr>
          <w:rFonts w:ascii="Times New Roman" w:hAnsi="Times New Roman" w:cs="Times New Roman"/>
          <w:sz w:val="28"/>
          <w:szCs w:val="28"/>
        </w:rPr>
        <w:t>–</w:t>
      </w:r>
      <w:r w:rsidR="00E56233" w:rsidRPr="00305F54">
        <w:rPr>
          <w:rFonts w:ascii="Times New Roman" w:hAnsi="Times New Roman" w:cs="Times New Roman"/>
          <w:sz w:val="28"/>
          <w:szCs w:val="28"/>
        </w:rPr>
        <w:t xml:space="preserve"> тупиковая</w:t>
      </w:r>
      <w:r w:rsidR="00E56233">
        <w:rPr>
          <w:rFonts w:ascii="Times New Roman" w:hAnsi="Times New Roman" w:cs="Times New Roman"/>
          <w:sz w:val="28"/>
          <w:szCs w:val="28"/>
        </w:rPr>
        <w:t>),</w:t>
      </w:r>
      <w:r w:rsidR="00E56233" w:rsidRPr="00305F54">
        <w:rPr>
          <w:rFonts w:ascii="Times New Roman" w:hAnsi="Times New Roman" w:cs="Times New Roman"/>
          <w:sz w:val="28"/>
          <w:szCs w:val="28"/>
        </w:rPr>
        <w:t xml:space="preserve"> газопроводы низкого давления </w:t>
      </w:r>
      <w:r w:rsidR="00E56233">
        <w:rPr>
          <w:rFonts w:ascii="Times New Roman" w:hAnsi="Times New Roman" w:cs="Times New Roman"/>
          <w:sz w:val="28"/>
          <w:szCs w:val="28"/>
        </w:rPr>
        <w:t>смешанные (</w:t>
      </w:r>
      <w:r w:rsidR="00E56233" w:rsidRPr="00305F54">
        <w:rPr>
          <w:rFonts w:ascii="Times New Roman" w:hAnsi="Times New Roman" w:cs="Times New Roman"/>
          <w:sz w:val="28"/>
          <w:szCs w:val="28"/>
        </w:rPr>
        <w:t xml:space="preserve">кольцевые </w:t>
      </w:r>
      <w:r w:rsidR="00E56233">
        <w:rPr>
          <w:rFonts w:ascii="Times New Roman" w:hAnsi="Times New Roman" w:cs="Times New Roman"/>
          <w:sz w:val="28"/>
          <w:szCs w:val="28"/>
        </w:rPr>
        <w:t>–</w:t>
      </w:r>
      <w:r w:rsidR="00E56233" w:rsidRPr="00305F54">
        <w:rPr>
          <w:rFonts w:ascii="Times New Roman" w:hAnsi="Times New Roman" w:cs="Times New Roman"/>
          <w:sz w:val="28"/>
          <w:szCs w:val="28"/>
        </w:rPr>
        <w:t xml:space="preserve"> тупиковые</w:t>
      </w:r>
      <w:r w:rsidR="00E56233">
        <w:rPr>
          <w:rFonts w:ascii="Times New Roman" w:hAnsi="Times New Roman" w:cs="Times New Roman"/>
          <w:sz w:val="28"/>
          <w:szCs w:val="28"/>
        </w:rPr>
        <w:t>)</w:t>
      </w:r>
      <w:r w:rsidR="00E56233" w:rsidRPr="00305F54">
        <w:rPr>
          <w:rFonts w:ascii="Times New Roman" w:hAnsi="Times New Roman" w:cs="Times New Roman"/>
          <w:sz w:val="28"/>
          <w:szCs w:val="28"/>
        </w:rPr>
        <w:t>.</w:t>
      </w:r>
      <w:r w:rsidRPr="000D3732">
        <w:rPr>
          <w:rFonts w:ascii="Times New Roman" w:hAnsi="Times New Roman" w:cs="Times New Roman"/>
          <w:sz w:val="28"/>
          <w:szCs w:val="28"/>
        </w:rPr>
        <w:t xml:space="preserve"> Система газопроводов низкого давления обеспечивается от ГРП, размещаемых в центре газовых нагрузок. Прокладка магистральных газопроводов надземная, на отдельно стоящих опорах.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Генеральным планом предусматривается использование сетевого природного газа на нужды пищеприготовления для населения, а также в качестве энергоносителя для источников теплоснабжения.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На I очередь предусматривается строительство ГРП на подходе к проектируемой электростанции и в районе нового мкр. Геолог. На расчетный срок планируется строительство ГРП на подходе к новой котельной </w:t>
      </w:r>
      <w:r w:rsidR="000D3732">
        <w:rPr>
          <w:rFonts w:ascii="Times New Roman" w:hAnsi="Times New Roman" w:cs="Times New Roman"/>
          <w:sz w:val="28"/>
          <w:szCs w:val="28"/>
        </w:rPr>
        <w:t>«</w:t>
      </w:r>
      <w:r w:rsidRPr="000D3732">
        <w:rPr>
          <w:rFonts w:ascii="Times New Roman" w:hAnsi="Times New Roman" w:cs="Times New Roman"/>
          <w:sz w:val="28"/>
          <w:szCs w:val="28"/>
        </w:rPr>
        <w:t>Совхоз</w:t>
      </w:r>
      <w:r w:rsidR="000D3732">
        <w:rPr>
          <w:rFonts w:ascii="Times New Roman" w:hAnsi="Times New Roman" w:cs="Times New Roman"/>
          <w:sz w:val="28"/>
          <w:szCs w:val="28"/>
        </w:rPr>
        <w:t>»</w:t>
      </w:r>
      <w:r w:rsidRPr="000D3732">
        <w:rPr>
          <w:rFonts w:ascii="Times New Roman" w:hAnsi="Times New Roman" w:cs="Times New Roman"/>
          <w:sz w:val="28"/>
          <w:szCs w:val="28"/>
        </w:rPr>
        <w:t xml:space="preserve"> и в районе мкр. Школьный.</w:t>
      </w:r>
    </w:p>
    <w:p w:rsidR="002E0950" w:rsidRPr="000D3732" w:rsidRDefault="002E0950" w:rsidP="00F12909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В целях обеспечения комплексного подхода в вопросах газификации населенного пункта необходима разработка специализированной организацией Схемы газоснабжения в увязке со Схемой теплоснабжения.</w:t>
      </w:r>
    </w:p>
    <w:p w:rsidR="004E13E3" w:rsidRPr="000D3732" w:rsidRDefault="004E13E3" w:rsidP="00F129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Default="002E0950" w:rsidP="00F1290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Муниципальное</w:t>
      </w:r>
      <w:r w:rsidR="004E13E3" w:rsidRPr="000D3732">
        <w:rPr>
          <w:rFonts w:ascii="Times New Roman" w:hAnsi="Times New Roman" w:cs="Times New Roman"/>
          <w:sz w:val="28"/>
          <w:szCs w:val="28"/>
        </w:rPr>
        <w:t xml:space="preserve"> образование Шурышкарский район</w:t>
      </w:r>
    </w:p>
    <w:p w:rsidR="00F12909" w:rsidRPr="000D3732" w:rsidRDefault="00F12909" w:rsidP="00F1290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E0950" w:rsidRPr="000D3732" w:rsidRDefault="002E0950" w:rsidP="00F12909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В состав муниципального образования Шурышкарский район входит</w:t>
      </w:r>
      <w:r w:rsidR="00BC26C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0D3732">
        <w:rPr>
          <w:rFonts w:ascii="Times New Roman" w:hAnsi="Times New Roman" w:cs="Times New Roman"/>
          <w:sz w:val="28"/>
          <w:szCs w:val="28"/>
        </w:rPr>
        <w:t xml:space="preserve"> </w:t>
      </w:r>
      <w:r w:rsidRPr="000D3732">
        <w:rPr>
          <w:rFonts w:ascii="Times New Roman" w:hAnsi="Times New Roman" w:cs="Times New Roman"/>
          <w:sz w:val="28"/>
          <w:szCs w:val="28"/>
        </w:rPr>
        <w:t xml:space="preserve">с. Мужи, являющееся административным центром, и 26 поселений (с. Азовы, </w:t>
      </w:r>
      <w:r w:rsidR="00050B41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D3732">
        <w:rPr>
          <w:rFonts w:ascii="Times New Roman" w:hAnsi="Times New Roman" w:cs="Times New Roman"/>
          <w:sz w:val="28"/>
          <w:szCs w:val="28"/>
        </w:rPr>
        <w:t xml:space="preserve">дер. Анжигорт, дер. Вершина-Войкары, с. Восяхово, с. Горки, дер. Евригорт, </w:t>
      </w:r>
      <w:r w:rsidR="00050B41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0D3732">
        <w:rPr>
          <w:rFonts w:ascii="Times New Roman" w:hAnsi="Times New Roman" w:cs="Times New Roman"/>
          <w:sz w:val="28"/>
          <w:szCs w:val="28"/>
        </w:rPr>
        <w:t xml:space="preserve">дер. Ильягорт, дер. Ишвары, дер. Казым-Мыс, дер. Карвожгорт, с. Лопхари, </w:t>
      </w:r>
      <w:r w:rsidR="00050B41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0D3732">
        <w:rPr>
          <w:rFonts w:ascii="Times New Roman" w:hAnsi="Times New Roman" w:cs="Times New Roman"/>
          <w:sz w:val="28"/>
          <w:szCs w:val="28"/>
        </w:rPr>
        <w:t xml:space="preserve">дер. Лохпотгорт, дер. Нымвожгорт, дер. Новый Киеват, с. Оволынгорт, </w:t>
      </w:r>
      <w:r w:rsidR="00F12909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0D3732">
        <w:rPr>
          <w:rFonts w:ascii="Times New Roman" w:hAnsi="Times New Roman" w:cs="Times New Roman"/>
          <w:sz w:val="28"/>
          <w:szCs w:val="28"/>
        </w:rPr>
        <w:t>с. Овгорт, с. Питляр, дер. Послов</w:t>
      </w:r>
      <w:r w:rsidR="006D05B3">
        <w:rPr>
          <w:rFonts w:ascii="Times New Roman" w:hAnsi="Times New Roman" w:cs="Times New Roman"/>
          <w:sz w:val="28"/>
          <w:szCs w:val="28"/>
        </w:rPr>
        <w:t>ы, с. Сангымгорт, дер. Тильтим,</w:t>
      </w:r>
      <w:r w:rsidR="000D3732">
        <w:rPr>
          <w:rFonts w:ascii="Times New Roman" w:hAnsi="Times New Roman" w:cs="Times New Roman"/>
          <w:sz w:val="28"/>
          <w:szCs w:val="28"/>
        </w:rPr>
        <w:t xml:space="preserve"> </w:t>
      </w:r>
      <w:r w:rsidR="00F12909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0D3732">
        <w:rPr>
          <w:rFonts w:ascii="Times New Roman" w:hAnsi="Times New Roman" w:cs="Times New Roman"/>
          <w:sz w:val="28"/>
          <w:szCs w:val="28"/>
        </w:rPr>
        <w:t>дер. Унсельгорт, дер. Усть-Войкары, дер. Ханты-Мужи, дер. Хашгорт,</w:t>
      </w:r>
      <w:r w:rsidR="00F1290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0D3732">
        <w:rPr>
          <w:rFonts w:ascii="Times New Roman" w:hAnsi="Times New Roman" w:cs="Times New Roman"/>
          <w:sz w:val="28"/>
          <w:szCs w:val="28"/>
        </w:rPr>
        <w:t xml:space="preserve"> с. Шурышкары, дер. Ямгорт).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В соответствии с Концепцией участия ПАО </w:t>
      </w:r>
      <w:r w:rsidR="000D3732">
        <w:rPr>
          <w:rFonts w:ascii="Times New Roman" w:hAnsi="Times New Roman" w:cs="Times New Roman"/>
          <w:sz w:val="28"/>
          <w:szCs w:val="28"/>
        </w:rPr>
        <w:t>«</w:t>
      </w:r>
      <w:r w:rsidRPr="000D3732">
        <w:rPr>
          <w:rFonts w:ascii="Times New Roman" w:hAnsi="Times New Roman" w:cs="Times New Roman"/>
          <w:sz w:val="28"/>
          <w:szCs w:val="28"/>
        </w:rPr>
        <w:t>Газпром</w:t>
      </w:r>
      <w:r w:rsidR="000D3732">
        <w:rPr>
          <w:rFonts w:ascii="Times New Roman" w:hAnsi="Times New Roman" w:cs="Times New Roman"/>
          <w:sz w:val="28"/>
          <w:szCs w:val="28"/>
        </w:rPr>
        <w:t>»</w:t>
      </w:r>
      <w:r w:rsidRPr="000D3732">
        <w:rPr>
          <w:rFonts w:ascii="Times New Roman" w:hAnsi="Times New Roman" w:cs="Times New Roman"/>
          <w:sz w:val="28"/>
          <w:szCs w:val="28"/>
        </w:rPr>
        <w:t xml:space="preserve"> в газификации регионов Российской Федерации и Генеральной схемой газоснабжения и газификации автономного округа рассматриваются вопросы газификации населенных пунктов</w:t>
      </w:r>
      <w:r w:rsidR="004E13E3" w:rsidRPr="000D3732">
        <w:rPr>
          <w:rFonts w:ascii="Times New Roman" w:hAnsi="Times New Roman" w:cs="Times New Roman"/>
          <w:sz w:val="28"/>
          <w:szCs w:val="28"/>
        </w:rPr>
        <w:t xml:space="preserve">, </w:t>
      </w:r>
      <w:r w:rsidRPr="000D3732">
        <w:rPr>
          <w:rFonts w:ascii="Times New Roman" w:hAnsi="Times New Roman" w:cs="Times New Roman"/>
          <w:sz w:val="28"/>
          <w:szCs w:val="28"/>
        </w:rPr>
        <w:t xml:space="preserve">в том числе с. Шурышкары, с. Восяхово, с. Мужи и </w:t>
      </w:r>
      <w:r w:rsidR="000D373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0D3732">
        <w:rPr>
          <w:rFonts w:ascii="Times New Roman" w:hAnsi="Times New Roman" w:cs="Times New Roman"/>
          <w:sz w:val="28"/>
          <w:szCs w:val="28"/>
        </w:rPr>
        <w:t>с. Горки Шурышкарского района.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Для газификации указанных населенных пунктов необходимо построить около 170 км магистрального газопровода, две АГРС, 70 км межпоселковых газопроводов и 22 ГРП.</w:t>
      </w:r>
    </w:p>
    <w:p w:rsidR="00050B41" w:rsidRDefault="00050B4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0D3732" w:rsidRDefault="002E0950">
      <w:pPr>
        <w:pStyle w:val="ConsPlusNormal"/>
        <w:jc w:val="center"/>
        <w:outlineLvl w:val="4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lastRenderedPageBreak/>
        <w:t>Муниципальное образование Ямальский район</w:t>
      </w:r>
    </w:p>
    <w:p w:rsidR="002E0950" w:rsidRPr="000D3732" w:rsidRDefault="002E095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E0950" w:rsidRPr="002E0950" w:rsidRDefault="002E0950">
      <w:pPr>
        <w:pStyle w:val="ConsPlusNormal"/>
        <w:jc w:val="right"/>
        <w:rPr>
          <w:rFonts w:ascii="Times New Roman" w:hAnsi="Times New Roman" w:cs="Times New Roman"/>
        </w:rPr>
      </w:pPr>
      <w:r w:rsidRPr="000D3732">
        <w:rPr>
          <w:rFonts w:ascii="Times New Roman" w:hAnsi="Times New Roman" w:cs="Times New Roman"/>
          <w:sz w:val="28"/>
          <w:szCs w:val="28"/>
        </w:rPr>
        <w:t>Схема 14</w:t>
      </w:r>
    </w:p>
    <w:p w:rsidR="002E0950" w:rsidRPr="002E0950" w:rsidRDefault="002E0950">
      <w:pPr>
        <w:pStyle w:val="ConsPlusNormal"/>
        <w:jc w:val="center"/>
        <w:rPr>
          <w:rFonts w:ascii="Times New Roman" w:hAnsi="Times New Roman" w:cs="Times New Roman"/>
        </w:rPr>
      </w:pPr>
    </w:p>
    <w:p w:rsidR="002E0950" w:rsidRPr="002E0950" w:rsidRDefault="002230FD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520055" cy="643255"/>
            <wp:effectExtent l="0" t="0" r="4445" b="4445"/>
            <wp:docPr id="10" name="Рисунок 10" descr="base_24458_100503_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se_24458_100503_30"/>
                    <pic:cNvPicPr preferRelativeResize="0"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5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950" w:rsidRPr="002E0950" w:rsidRDefault="002E0950">
      <w:pPr>
        <w:pStyle w:val="ConsPlusNormal"/>
        <w:jc w:val="center"/>
        <w:rPr>
          <w:rFonts w:ascii="Times New Roman" w:hAnsi="Times New Roman" w:cs="Times New Roman"/>
        </w:rPr>
      </w:pP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В состав муниципального образования Ямальский район входит </w:t>
      </w:r>
      <w:r w:rsidR="00F12909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0D3732">
        <w:rPr>
          <w:rFonts w:ascii="Times New Roman" w:hAnsi="Times New Roman" w:cs="Times New Roman"/>
          <w:sz w:val="28"/>
          <w:szCs w:val="28"/>
        </w:rPr>
        <w:t>с. Яр-Сале, являющееся административным центром, и 9</w:t>
      </w:r>
      <w:r w:rsidR="006D05B3">
        <w:rPr>
          <w:rFonts w:ascii="Times New Roman" w:hAnsi="Times New Roman" w:cs="Times New Roman"/>
          <w:sz w:val="28"/>
          <w:szCs w:val="28"/>
        </w:rPr>
        <w:t xml:space="preserve"> поселений (с. Мыс Каменный, с. </w:t>
      </w:r>
      <w:r w:rsidRPr="000D3732">
        <w:rPr>
          <w:rFonts w:ascii="Times New Roman" w:hAnsi="Times New Roman" w:cs="Times New Roman"/>
          <w:sz w:val="28"/>
          <w:szCs w:val="28"/>
        </w:rPr>
        <w:t>Новый Порт, с. Панаевск, дер. Порц-Яха, с. Салемал, с. Сеяха, пос. Сюнай-Сале, дер. Тамбей, пос. Яптик-Сале).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В Ямальском районе газифицировано только с.</w:t>
      </w:r>
      <w:r w:rsidR="000C5425">
        <w:rPr>
          <w:rFonts w:ascii="Times New Roman" w:hAnsi="Times New Roman" w:cs="Times New Roman"/>
          <w:sz w:val="28"/>
          <w:szCs w:val="28"/>
        </w:rPr>
        <w:t> </w:t>
      </w:r>
      <w:r w:rsidRPr="000D3732">
        <w:rPr>
          <w:rFonts w:ascii="Times New Roman" w:hAnsi="Times New Roman" w:cs="Times New Roman"/>
          <w:sz w:val="28"/>
          <w:szCs w:val="28"/>
        </w:rPr>
        <w:t>Мыс Каменный, газификация иных населенных пунктов на расчетный срок документами территориального планирования и Генеральной схемой газоснабжения и газификации автономного округа не предусматривается.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Село Мыс Каменный.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Газоснабжение села осуществляется от ГРС Каменномысского месторождения газопроводом высокого давления.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К системе газоснабжения подключены 3 котельные и 1 электростанция. Газоснабжение населения не осуществляется. Протяженность </w:t>
      </w:r>
      <w:r w:rsidR="004E13E3" w:rsidRPr="000D3732">
        <w:rPr>
          <w:rFonts w:ascii="Times New Roman" w:hAnsi="Times New Roman" w:cs="Times New Roman"/>
          <w:sz w:val="28"/>
          <w:szCs w:val="28"/>
        </w:rPr>
        <w:t>сетей газоснабжения составляет около</w:t>
      </w:r>
      <w:r w:rsidRPr="000D3732">
        <w:rPr>
          <w:rFonts w:ascii="Times New Roman" w:hAnsi="Times New Roman" w:cs="Times New Roman"/>
          <w:sz w:val="28"/>
          <w:szCs w:val="28"/>
        </w:rPr>
        <w:t xml:space="preserve"> 12 км.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Система газоснабжения 2-ступенчатая. До ГРП проложены газопроводы среднего давления. Газопроводы среднего давления закольцованы.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Генеральным планом предусматривается газификация поселка с реконструкцией ГРП и строительством разводящих сетей газоснабжения.</w:t>
      </w:r>
    </w:p>
    <w:p w:rsidR="002E0950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</w:rPr>
      </w:pPr>
      <w:r w:rsidRPr="000D3732">
        <w:rPr>
          <w:rFonts w:ascii="Times New Roman" w:hAnsi="Times New Roman" w:cs="Times New Roman"/>
          <w:sz w:val="28"/>
          <w:szCs w:val="28"/>
        </w:rPr>
        <w:t>В целях обеспечения комплексного подхода в вопросах газификации населенного пункта необходима разработка специализированной организацией Схемы газоснабжения в увязке со Схемой теплоснабжения.</w:t>
      </w:r>
    </w:p>
    <w:p w:rsidR="004E13E3" w:rsidRPr="000D3732" w:rsidRDefault="004E13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2C143A" w:rsidRDefault="00845C9A" w:rsidP="00135E45">
      <w:pPr>
        <w:pStyle w:val="ConsPlusNormal"/>
        <w:jc w:val="center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143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2E0950" w:rsidRPr="002C143A">
        <w:rPr>
          <w:rFonts w:ascii="Times New Roman" w:hAnsi="Times New Roman" w:cs="Times New Roman"/>
          <w:color w:val="000000" w:themeColor="text1"/>
          <w:sz w:val="28"/>
          <w:szCs w:val="28"/>
        </w:rPr>
        <w:t>.2. Газоснабжение</w:t>
      </w:r>
      <w:r w:rsidR="00135E45" w:rsidRPr="002C14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сжиженным углеводородным газом</w:t>
      </w:r>
    </w:p>
    <w:p w:rsidR="000D3732" w:rsidRPr="000D3732" w:rsidRDefault="000D3732" w:rsidP="000D3732">
      <w:pPr>
        <w:pStyle w:val="ConsPlusNormal"/>
        <w:ind w:firstLine="540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Транспортировку сжиженных углеводородных газов (</w:t>
      </w:r>
      <w:r w:rsidR="00911FC7">
        <w:rPr>
          <w:rFonts w:ascii="Times New Roman" w:hAnsi="Times New Roman" w:cs="Times New Roman"/>
          <w:sz w:val="28"/>
          <w:szCs w:val="28"/>
        </w:rPr>
        <w:t xml:space="preserve">далее ‒ </w:t>
      </w:r>
      <w:r w:rsidRPr="000D3732">
        <w:rPr>
          <w:rFonts w:ascii="Times New Roman" w:hAnsi="Times New Roman" w:cs="Times New Roman"/>
          <w:sz w:val="28"/>
          <w:szCs w:val="28"/>
        </w:rPr>
        <w:t xml:space="preserve">СУГ) для бытовых нужд населения автономного округа осуществляет </w:t>
      </w:r>
      <w:r w:rsidR="00035EF5">
        <w:rPr>
          <w:rFonts w:ascii="Times New Roman" w:hAnsi="Times New Roman" w:cs="Times New Roman"/>
          <w:sz w:val="28"/>
          <w:szCs w:val="28"/>
        </w:rPr>
        <w:t>а</w:t>
      </w:r>
      <w:r w:rsidR="00033D4A">
        <w:rPr>
          <w:rFonts w:ascii="Times New Roman" w:hAnsi="Times New Roman" w:cs="Times New Roman"/>
          <w:sz w:val="28"/>
          <w:szCs w:val="28"/>
        </w:rPr>
        <w:t>кционерное общество</w:t>
      </w:r>
      <w:r w:rsidRPr="000D3732">
        <w:rPr>
          <w:rFonts w:ascii="Times New Roman" w:hAnsi="Times New Roman" w:cs="Times New Roman"/>
          <w:sz w:val="28"/>
          <w:szCs w:val="28"/>
        </w:rPr>
        <w:t xml:space="preserve"> </w:t>
      </w:r>
      <w:r w:rsidR="006D05B3">
        <w:rPr>
          <w:rFonts w:ascii="Times New Roman" w:hAnsi="Times New Roman" w:cs="Times New Roman"/>
          <w:sz w:val="28"/>
          <w:szCs w:val="28"/>
        </w:rPr>
        <w:t>«</w:t>
      </w:r>
      <w:r w:rsidRPr="000D3732">
        <w:rPr>
          <w:rFonts w:ascii="Times New Roman" w:hAnsi="Times New Roman" w:cs="Times New Roman"/>
          <w:sz w:val="28"/>
          <w:szCs w:val="28"/>
        </w:rPr>
        <w:t>Газонаполнительная станция</w:t>
      </w:r>
      <w:r w:rsidR="006D05B3">
        <w:rPr>
          <w:rFonts w:ascii="Times New Roman" w:hAnsi="Times New Roman" w:cs="Times New Roman"/>
          <w:sz w:val="28"/>
          <w:szCs w:val="28"/>
        </w:rPr>
        <w:t>»</w:t>
      </w:r>
      <w:r w:rsidR="00033D4A">
        <w:rPr>
          <w:rFonts w:ascii="Times New Roman" w:hAnsi="Times New Roman" w:cs="Times New Roman"/>
          <w:sz w:val="28"/>
          <w:szCs w:val="28"/>
        </w:rPr>
        <w:t xml:space="preserve"> (АО «ГНС»)</w:t>
      </w:r>
      <w:r w:rsidRPr="000D3732">
        <w:rPr>
          <w:rFonts w:ascii="Times New Roman" w:hAnsi="Times New Roman" w:cs="Times New Roman"/>
          <w:sz w:val="28"/>
          <w:szCs w:val="28"/>
        </w:rPr>
        <w:t xml:space="preserve">, в эксплуатации которого 2 газонаполнительные станции (ГНС) производительностью </w:t>
      </w:r>
      <w:r w:rsidR="000C5425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0D3732">
        <w:rPr>
          <w:rFonts w:ascii="Times New Roman" w:hAnsi="Times New Roman" w:cs="Times New Roman"/>
          <w:sz w:val="28"/>
          <w:szCs w:val="28"/>
        </w:rPr>
        <w:t>5</w:t>
      </w:r>
      <w:r w:rsidR="00D40809">
        <w:rPr>
          <w:rFonts w:ascii="Times New Roman" w:hAnsi="Times New Roman" w:cs="Times New Roman"/>
          <w:sz w:val="28"/>
          <w:szCs w:val="28"/>
        </w:rPr>
        <w:t> </w:t>
      </w:r>
      <w:r w:rsidRPr="000D3732">
        <w:rPr>
          <w:rFonts w:ascii="Times New Roman" w:hAnsi="Times New Roman" w:cs="Times New Roman"/>
          <w:sz w:val="28"/>
          <w:szCs w:val="28"/>
        </w:rPr>
        <w:t>200 тонн в год.</w:t>
      </w:r>
    </w:p>
    <w:p w:rsidR="00033D4A" w:rsidRPr="00643FD9" w:rsidRDefault="00033D4A" w:rsidP="00033D4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643FD9">
        <w:rPr>
          <w:rFonts w:ascii="Times New Roman" w:hAnsi="Times New Roman"/>
          <w:sz w:val="28"/>
          <w:szCs w:val="28"/>
        </w:rPr>
        <w:t xml:space="preserve">На основном производстве предприятия выполняются следующие технологические операции: прием сжиженного газа в железнодорожных цистернах, слив газа из цистерн в резервуары хранения, наполнение бытовых и промышленных газовых баллонов, доставка СУГ в баллонах </w:t>
      </w:r>
      <w:r w:rsidRPr="00643FD9">
        <w:rPr>
          <w:rFonts w:ascii="Times New Roman" w:hAnsi="Times New Roman" w:cs="Times New Roman"/>
          <w:sz w:val="28"/>
          <w:szCs w:val="28"/>
        </w:rPr>
        <w:t xml:space="preserve">населению автономного округа, </w:t>
      </w:r>
      <w:r w:rsidRPr="00643FD9">
        <w:rPr>
          <w:rFonts w:ascii="Times New Roman" w:hAnsi="Times New Roman"/>
          <w:sz w:val="28"/>
          <w:szCs w:val="28"/>
        </w:rPr>
        <w:t>заправка автотранспорта.</w:t>
      </w:r>
    </w:p>
    <w:p w:rsidR="00033D4A" w:rsidRPr="00643FD9" w:rsidRDefault="00033D4A" w:rsidP="00033D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FD9">
        <w:rPr>
          <w:rFonts w:ascii="Times New Roman" w:hAnsi="Times New Roman" w:cs="Times New Roman"/>
          <w:sz w:val="28"/>
          <w:szCs w:val="28"/>
        </w:rPr>
        <w:t xml:space="preserve">Объем реализации СУГ составляет 1000 тонн в год, в том числе населению для бытовых нужд </w:t>
      </w:r>
      <w:r w:rsidR="00035EF5">
        <w:rPr>
          <w:rFonts w:ascii="Times New Roman" w:hAnsi="Times New Roman" w:cs="Times New Roman"/>
          <w:sz w:val="28"/>
          <w:szCs w:val="28"/>
        </w:rPr>
        <w:t xml:space="preserve">– </w:t>
      </w:r>
      <w:r w:rsidRPr="00643FD9">
        <w:rPr>
          <w:rFonts w:ascii="Times New Roman" w:hAnsi="Times New Roman" w:cs="Times New Roman"/>
          <w:sz w:val="28"/>
          <w:szCs w:val="28"/>
        </w:rPr>
        <w:t xml:space="preserve">700 тонн,  промышленным предприятиям </w:t>
      </w:r>
      <w:r w:rsidR="00035EF5">
        <w:rPr>
          <w:rFonts w:ascii="Times New Roman" w:hAnsi="Times New Roman" w:cs="Times New Roman"/>
          <w:sz w:val="28"/>
          <w:szCs w:val="28"/>
        </w:rPr>
        <w:t>–</w:t>
      </w:r>
      <w:r w:rsidR="000C5425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643FD9">
        <w:rPr>
          <w:rFonts w:ascii="Times New Roman" w:hAnsi="Times New Roman" w:cs="Times New Roman"/>
          <w:sz w:val="28"/>
          <w:szCs w:val="28"/>
        </w:rPr>
        <w:t xml:space="preserve">130 тонн, на заправку автотранспорта </w:t>
      </w:r>
      <w:r w:rsidR="00035EF5">
        <w:rPr>
          <w:rFonts w:ascii="Times New Roman" w:hAnsi="Times New Roman" w:cs="Times New Roman"/>
          <w:sz w:val="28"/>
          <w:szCs w:val="28"/>
        </w:rPr>
        <w:t xml:space="preserve">– </w:t>
      </w:r>
      <w:r w:rsidRPr="00643FD9">
        <w:rPr>
          <w:rFonts w:ascii="Times New Roman" w:hAnsi="Times New Roman" w:cs="Times New Roman"/>
          <w:sz w:val="28"/>
          <w:szCs w:val="28"/>
        </w:rPr>
        <w:t>170 тонн.</w:t>
      </w:r>
    </w:p>
    <w:p w:rsidR="00033D4A" w:rsidRPr="00643FD9" w:rsidRDefault="00033D4A" w:rsidP="00033D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FD9">
        <w:rPr>
          <w:rFonts w:ascii="Times New Roman" w:hAnsi="Times New Roman" w:cs="Times New Roman"/>
          <w:sz w:val="28"/>
          <w:szCs w:val="28"/>
        </w:rPr>
        <w:lastRenderedPageBreak/>
        <w:t>В быту СУГ используют около 40 тыс. потребителей автономного округа.</w:t>
      </w:r>
    </w:p>
    <w:p w:rsidR="00033D4A" w:rsidRPr="00643FD9" w:rsidRDefault="00033D4A" w:rsidP="00033D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FD9">
        <w:rPr>
          <w:rFonts w:ascii="Times New Roman" w:hAnsi="Times New Roman" w:cs="Times New Roman"/>
          <w:sz w:val="28"/>
          <w:szCs w:val="28"/>
        </w:rPr>
        <w:t xml:space="preserve">Сжиженный газ, реализуемый населению для бытовых нужд (кроме газа для арендаторов нежилых помещений в жилых домах и газа для заправки автотранспортных средств) на территории автономного округа поставляется в следующие муниципальные образования: </w:t>
      </w:r>
      <w:r w:rsidR="000C5425">
        <w:rPr>
          <w:rFonts w:ascii="Times New Roman" w:hAnsi="Times New Roman" w:cs="Times New Roman"/>
          <w:sz w:val="28"/>
          <w:szCs w:val="28"/>
        </w:rPr>
        <w:t xml:space="preserve"> </w:t>
      </w:r>
      <w:r w:rsidR="00035EF5">
        <w:rPr>
          <w:rFonts w:ascii="Times New Roman" w:hAnsi="Times New Roman" w:cs="Times New Roman"/>
          <w:sz w:val="28"/>
          <w:szCs w:val="28"/>
        </w:rPr>
        <w:t>г</w:t>
      </w:r>
      <w:r w:rsidRPr="00643FD9">
        <w:rPr>
          <w:rFonts w:ascii="Times New Roman" w:hAnsi="Times New Roman" w:cs="Times New Roman"/>
          <w:sz w:val="28"/>
          <w:szCs w:val="28"/>
        </w:rPr>
        <w:t>орода Салехард и Лабытнанги, Приуральский, Шурышкарский, Ямальский и Тазовский (п. Гыда) районы.</w:t>
      </w:r>
    </w:p>
    <w:p w:rsidR="000C5425" w:rsidRDefault="000C5425" w:rsidP="00BC26C6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33D4A" w:rsidRDefault="00BC26C6" w:rsidP="00BC26C6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Схема 1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033D4A" w:rsidRDefault="00B70734" w:rsidP="00BC26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9928" cy="254000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 contrast="30000"/>
                    </a:blip>
                    <a:srcRect l="2248" t="2749" r="1605" b="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790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5425" w:rsidRPr="00643FD9" w:rsidRDefault="000C5425" w:rsidP="00BC26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D4A" w:rsidRPr="00643FD9" w:rsidRDefault="00033D4A" w:rsidP="00033D4A">
      <w:pPr>
        <w:pStyle w:val="ConsPlusNormal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43FD9">
        <w:rPr>
          <w:rFonts w:ascii="Times New Roman" w:hAnsi="Times New Roman" w:cs="Times New Roman"/>
          <w:sz w:val="28"/>
          <w:szCs w:val="28"/>
        </w:rPr>
        <w:t xml:space="preserve">В вышеуказанных районах производится доставка СУГ в 32 сельских населенных пункта. Из данных населенных пунктов 27 являются труднодоступными со сложной транспортной схемой доставки. Доставка в районы производится </w:t>
      </w:r>
      <w:r w:rsidRPr="00643FD9">
        <w:rPr>
          <w:rFonts w:ascii="Times New Roman" w:hAnsi="Times New Roman"/>
          <w:bCs/>
          <w:sz w:val="28"/>
          <w:szCs w:val="28"/>
        </w:rPr>
        <w:t>в период эксплуатации временных зимних автодорог и водным транспортом в период навигации.</w:t>
      </w:r>
    </w:p>
    <w:p w:rsidR="00033D4A" w:rsidRPr="00643FD9" w:rsidRDefault="00033D4A" w:rsidP="00033D4A">
      <w:pPr>
        <w:pStyle w:val="ad"/>
        <w:spacing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3FD9">
        <w:rPr>
          <w:rFonts w:ascii="Times New Roman" w:hAnsi="Times New Roman"/>
          <w:sz w:val="28"/>
          <w:szCs w:val="28"/>
        </w:rPr>
        <w:t xml:space="preserve">Для безаварийного обеспечения газоснабжения льготных потребителей эксплуатируются специализированные структурные подразделения </w:t>
      </w:r>
      <w:r w:rsidR="000C5425">
        <w:rPr>
          <w:rFonts w:ascii="Times New Roman" w:hAnsi="Times New Roman"/>
          <w:sz w:val="28"/>
          <w:szCs w:val="28"/>
        </w:rPr>
        <w:t>–</w:t>
      </w:r>
      <w:r w:rsidRPr="00643FD9">
        <w:rPr>
          <w:rFonts w:ascii="Times New Roman" w:hAnsi="Times New Roman"/>
          <w:sz w:val="28"/>
          <w:szCs w:val="28"/>
        </w:rPr>
        <w:t xml:space="preserve"> газовые службы в городах Лабытнанги и Салехард</w:t>
      </w:r>
      <w:r w:rsidR="00035EF5">
        <w:rPr>
          <w:rFonts w:ascii="Times New Roman" w:hAnsi="Times New Roman"/>
          <w:sz w:val="28"/>
          <w:szCs w:val="28"/>
        </w:rPr>
        <w:t>е</w:t>
      </w:r>
      <w:r w:rsidRPr="00643FD9">
        <w:rPr>
          <w:rFonts w:ascii="Times New Roman" w:hAnsi="Times New Roman"/>
          <w:sz w:val="28"/>
          <w:szCs w:val="28"/>
        </w:rPr>
        <w:t xml:space="preserve">, включающие в себя автотранспортные цеха и аварийно-диспетчерские службы. </w:t>
      </w:r>
    </w:p>
    <w:p w:rsidR="00033D4A" w:rsidRPr="00643FD9" w:rsidRDefault="00033D4A" w:rsidP="00033D4A">
      <w:pPr>
        <w:pStyle w:val="ad"/>
        <w:spacing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3FD9">
        <w:rPr>
          <w:rFonts w:ascii="Times New Roman" w:hAnsi="Times New Roman"/>
          <w:sz w:val="28"/>
          <w:szCs w:val="28"/>
        </w:rPr>
        <w:t xml:space="preserve">Газовые службы организованы и в других районах автономного округа: в Приуральском районе </w:t>
      </w:r>
      <w:r w:rsidR="00035EF5">
        <w:rPr>
          <w:rFonts w:ascii="Times New Roman" w:hAnsi="Times New Roman"/>
          <w:sz w:val="28"/>
          <w:szCs w:val="28"/>
        </w:rPr>
        <w:t xml:space="preserve">– </w:t>
      </w:r>
      <w:r w:rsidRPr="00643FD9">
        <w:rPr>
          <w:rFonts w:ascii="Times New Roman" w:hAnsi="Times New Roman"/>
          <w:sz w:val="28"/>
          <w:szCs w:val="28"/>
        </w:rPr>
        <w:t>в поселках Харп и Аксарка, в Ямальском районе</w:t>
      </w:r>
      <w:r w:rsidR="00035EF5">
        <w:rPr>
          <w:rFonts w:ascii="Times New Roman" w:hAnsi="Times New Roman"/>
          <w:sz w:val="28"/>
          <w:szCs w:val="28"/>
        </w:rPr>
        <w:t xml:space="preserve"> –</w:t>
      </w:r>
      <w:r w:rsidRPr="00643FD9">
        <w:rPr>
          <w:rFonts w:ascii="Times New Roman" w:hAnsi="Times New Roman"/>
          <w:sz w:val="28"/>
          <w:szCs w:val="28"/>
        </w:rPr>
        <w:t xml:space="preserve"> </w:t>
      </w:r>
      <w:r w:rsidR="000C5425">
        <w:rPr>
          <w:rFonts w:ascii="Times New Roman" w:hAnsi="Times New Roman"/>
          <w:sz w:val="28"/>
          <w:szCs w:val="28"/>
        </w:rPr>
        <w:t xml:space="preserve">                              </w:t>
      </w:r>
      <w:r w:rsidRPr="00643FD9">
        <w:rPr>
          <w:rFonts w:ascii="Times New Roman" w:hAnsi="Times New Roman"/>
          <w:sz w:val="28"/>
          <w:szCs w:val="28"/>
        </w:rPr>
        <w:t>в селе</w:t>
      </w:r>
      <w:r w:rsidR="000C5425">
        <w:rPr>
          <w:rFonts w:ascii="Times New Roman" w:hAnsi="Times New Roman"/>
          <w:sz w:val="28"/>
          <w:szCs w:val="28"/>
        </w:rPr>
        <w:t xml:space="preserve"> </w:t>
      </w:r>
      <w:r w:rsidRPr="00643FD9">
        <w:rPr>
          <w:rFonts w:ascii="Times New Roman" w:hAnsi="Times New Roman"/>
          <w:sz w:val="28"/>
          <w:szCs w:val="28"/>
        </w:rPr>
        <w:t xml:space="preserve">Яр-Сале, в Шурышкарском районе </w:t>
      </w:r>
      <w:r w:rsidR="00035EF5">
        <w:rPr>
          <w:rFonts w:ascii="Times New Roman" w:hAnsi="Times New Roman"/>
          <w:sz w:val="28"/>
          <w:szCs w:val="28"/>
        </w:rPr>
        <w:t xml:space="preserve">– </w:t>
      </w:r>
      <w:r w:rsidRPr="00643FD9">
        <w:rPr>
          <w:rFonts w:ascii="Times New Roman" w:hAnsi="Times New Roman"/>
          <w:sz w:val="28"/>
          <w:szCs w:val="28"/>
        </w:rPr>
        <w:t xml:space="preserve">в селах Горки и Мужи. </w:t>
      </w:r>
    </w:p>
    <w:p w:rsidR="00033D4A" w:rsidRPr="00643FD9" w:rsidRDefault="00033D4A" w:rsidP="00033D4A">
      <w:pPr>
        <w:pStyle w:val="ad"/>
        <w:spacing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3FD9">
        <w:rPr>
          <w:rFonts w:ascii="Times New Roman" w:hAnsi="Times New Roman"/>
          <w:sz w:val="28"/>
          <w:szCs w:val="28"/>
        </w:rPr>
        <w:t>Специалисты газовых служб осуществляют доставку газа в баллонах населению, устраняют неисправности внутридомового (внутриквартирного) газового оборудования и проводят работы по его техническому обслуживанию.</w:t>
      </w:r>
    </w:p>
    <w:p w:rsidR="00033D4A" w:rsidRPr="00643FD9" w:rsidRDefault="00033D4A" w:rsidP="00033D4A">
      <w:pPr>
        <w:pStyle w:val="ad"/>
        <w:spacing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3FD9">
        <w:rPr>
          <w:rFonts w:ascii="Times New Roman" w:hAnsi="Times New Roman"/>
          <w:sz w:val="28"/>
          <w:szCs w:val="28"/>
        </w:rPr>
        <w:t xml:space="preserve">Помимо Газонаполнительной станции организованы 4 промежуточных склада газовых баллонов, которые зарегистрированы в государственном реестре опасных производственных объектов как </w:t>
      </w:r>
      <w:r w:rsidR="00035EF5">
        <w:rPr>
          <w:rFonts w:ascii="Times New Roman" w:hAnsi="Times New Roman"/>
          <w:sz w:val="28"/>
          <w:szCs w:val="28"/>
        </w:rPr>
        <w:t>к</w:t>
      </w:r>
      <w:r w:rsidRPr="00643FD9">
        <w:rPr>
          <w:rFonts w:ascii="Times New Roman" w:hAnsi="Times New Roman"/>
          <w:sz w:val="28"/>
          <w:szCs w:val="28"/>
        </w:rPr>
        <w:t xml:space="preserve">устовые базы хранения сжиженного газа. </w:t>
      </w:r>
    </w:p>
    <w:p w:rsidR="00033D4A" w:rsidRPr="00643FD9" w:rsidRDefault="00033D4A" w:rsidP="00033D4A">
      <w:pPr>
        <w:pStyle w:val="ad"/>
        <w:spacing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3FD9">
        <w:rPr>
          <w:rFonts w:ascii="Times New Roman" w:hAnsi="Times New Roman"/>
          <w:sz w:val="28"/>
          <w:szCs w:val="28"/>
        </w:rPr>
        <w:t xml:space="preserve">Мощности эксплуатируемых </w:t>
      </w:r>
      <w:r>
        <w:rPr>
          <w:rFonts w:ascii="Times New Roman" w:hAnsi="Times New Roman"/>
          <w:sz w:val="28"/>
          <w:szCs w:val="28"/>
        </w:rPr>
        <w:t>АО «ГНС»</w:t>
      </w:r>
      <w:r w:rsidRPr="00643FD9">
        <w:rPr>
          <w:rFonts w:ascii="Times New Roman" w:hAnsi="Times New Roman"/>
          <w:sz w:val="28"/>
          <w:szCs w:val="28"/>
        </w:rPr>
        <w:t xml:space="preserve"> опасных производственных объектов распределяются в следующих пропорциях:</w:t>
      </w:r>
    </w:p>
    <w:p w:rsidR="00033D4A" w:rsidRPr="00643FD9" w:rsidRDefault="000C5425" w:rsidP="000C5425">
      <w:pPr>
        <w:pStyle w:val="ad"/>
        <w:tabs>
          <w:tab w:val="left" w:pos="993"/>
        </w:tabs>
        <w:spacing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033D4A" w:rsidRPr="00643FD9">
        <w:rPr>
          <w:rFonts w:ascii="Times New Roman" w:hAnsi="Times New Roman"/>
          <w:sz w:val="28"/>
          <w:szCs w:val="28"/>
        </w:rPr>
        <w:t>Газонаполнительная станция г. Лабытнанги</w:t>
      </w:r>
      <w:r w:rsidR="00426461">
        <w:rPr>
          <w:rFonts w:ascii="Times New Roman" w:hAnsi="Times New Roman"/>
          <w:sz w:val="28"/>
          <w:szCs w:val="28"/>
        </w:rPr>
        <w:t xml:space="preserve"> – </w:t>
      </w:r>
      <w:r w:rsidR="00033D4A" w:rsidRPr="00643FD9">
        <w:rPr>
          <w:rFonts w:ascii="Times New Roman" w:hAnsi="Times New Roman"/>
          <w:sz w:val="28"/>
          <w:szCs w:val="28"/>
        </w:rPr>
        <w:t>более 1 000 тонн в год;</w:t>
      </w:r>
    </w:p>
    <w:p w:rsidR="00033D4A" w:rsidRPr="00643FD9" w:rsidRDefault="000C5425" w:rsidP="000C5425">
      <w:pPr>
        <w:pStyle w:val="ad"/>
        <w:tabs>
          <w:tab w:val="left" w:pos="993"/>
        </w:tabs>
        <w:spacing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 </w:t>
      </w:r>
      <w:r w:rsidR="00033D4A" w:rsidRPr="00643FD9">
        <w:rPr>
          <w:rFonts w:ascii="Times New Roman" w:hAnsi="Times New Roman"/>
          <w:sz w:val="28"/>
          <w:szCs w:val="28"/>
        </w:rPr>
        <w:t>Куст</w:t>
      </w:r>
      <w:r w:rsidR="00033D4A">
        <w:rPr>
          <w:rFonts w:ascii="Times New Roman" w:hAnsi="Times New Roman"/>
          <w:sz w:val="28"/>
          <w:szCs w:val="28"/>
        </w:rPr>
        <w:t xml:space="preserve">овая база хранения г. Салехард </w:t>
      </w:r>
      <w:r w:rsidR="004921E5">
        <w:rPr>
          <w:rFonts w:ascii="Times New Roman" w:hAnsi="Times New Roman"/>
          <w:sz w:val="28"/>
          <w:szCs w:val="28"/>
        </w:rPr>
        <w:t xml:space="preserve">– </w:t>
      </w:r>
      <w:r w:rsidR="00033D4A" w:rsidRPr="00643FD9">
        <w:rPr>
          <w:rFonts w:ascii="Times New Roman" w:hAnsi="Times New Roman"/>
          <w:sz w:val="28"/>
          <w:szCs w:val="28"/>
        </w:rPr>
        <w:t>более 500 тонн в год;</w:t>
      </w:r>
    </w:p>
    <w:p w:rsidR="00033D4A" w:rsidRPr="00643FD9" w:rsidRDefault="000C5425" w:rsidP="000C5425">
      <w:pPr>
        <w:pStyle w:val="ad"/>
        <w:tabs>
          <w:tab w:val="left" w:pos="993"/>
        </w:tabs>
        <w:spacing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033D4A">
        <w:rPr>
          <w:rFonts w:ascii="Times New Roman" w:hAnsi="Times New Roman"/>
          <w:sz w:val="28"/>
          <w:szCs w:val="28"/>
        </w:rPr>
        <w:t xml:space="preserve">Кустовая база хранения с. Мужи </w:t>
      </w:r>
      <w:r w:rsidR="004921E5">
        <w:rPr>
          <w:rFonts w:ascii="Times New Roman" w:hAnsi="Times New Roman"/>
          <w:sz w:val="28"/>
          <w:szCs w:val="28"/>
        </w:rPr>
        <w:t xml:space="preserve">– </w:t>
      </w:r>
      <w:r w:rsidR="00033D4A" w:rsidRPr="00643FD9">
        <w:rPr>
          <w:rFonts w:ascii="Times New Roman" w:hAnsi="Times New Roman"/>
          <w:sz w:val="28"/>
          <w:szCs w:val="28"/>
        </w:rPr>
        <w:t>от 20 до 30 тонн в год;</w:t>
      </w:r>
    </w:p>
    <w:p w:rsidR="00033D4A" w:rsidRPr="00643FD9" w:rsidRDefault="000C5425" w:rsidP="000C5425">
      <w:pPr>
        <w:pStyle w:val="ad"/>
        <w:tabs>
          <w:tab w:val="left" w:pos="993"/>
        </w:tabs>
        <w:spacing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033D4A">
        <w:rPr>
          <w:rFonts w:ascii="Times New Roman" w:hAnsi="Times New Roman"/>
          <w:sz w:val="28"/>
          <w:szCs w:val="28"/>
        </w:rPr>
        <w:t>Кустовая база хранения с. Горки</w:t>
      </w:r>
      <w:r w:rsidR="00033D4A" w:rsidRPr="00643FD9">
        <w:rPr>
          <w:rFonts w:ascii="Times New Roman" w:hAnsi="Times New Roman"/>
          <w:sz w:val="28"/>
          <w:szCs w:val="28"/>
        </w:rPr>
        <w:t xml:space="preserve"> </w:t>
      </w:r>
      <w:r w:rsidR="004921E5">
        <w:rPr>
          <w:rFonts w:ascii="Times New Roman" w:hAnsi="Times New Roman"/>
          <w:sz w:val="28"/>
          <w:szCs w:val="28"/>
        </w:rPr>
        <w:t xml:space="preserve">– </w:t>
      </w:r>
      <w:r w:rsidR="00033D4A" w:rsidRPr="00643FD9">
        <w:rPr>
          <w:rFonts w:ascii="Times New Roman" w:hAnsi="Times New Roman"/>
          <w:sz w:val="28"/>
          <w:szCs w:val="28"/>
        </w:rPr>
        <w:t>от 20 до 30 тонн в год;</w:t>
      </w:r>
    </w:p>
    <w:p w:rsidR="00033D4A" w:rsidRPr="00643FD9" w:rsidRDefault="000C5425" w:rsidP="000C5425">
      <w:pPr>
        <w:pStyle w:val="ad"/>
        <w:tabs>
          <w:tab w:val="left" w:pos="993"/>
        </w:tabs>
        <w:spacing w:line="25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033D4A" w:rsidRPr="00643FD9">
        <w:rPr>
          <w:rFonts w:ascii="Times New Roman" w:hAnsi="Times New Roman"/>
          <w:sz w:val="28"/>
          <w:szCs w:val="28"/>
        </w:rPr>
        <w:t>Ку</w:t>
      </w:r>
      <w:r w:rsidR="00033D4A">
        <w:rPr>
          <w:rFonts w:ascii="Times New Roman" w:hAnsi="Times New Roman"/>
          <w:sz w:val="28"/>
          <w:szCs w:val="28"/>
        </w:rPr>
        <w:t>стовая база хранения с. Яр-Сале</w:t>
      </w:r>
      <w:r w:rsidR="00033D4A" w:rsidRPr="00643FD9">
        <w:rPr>
          <w:rFonts w:ascii="Times New Roman" w:hAnsi="Times New Roman"/>
          <w:sz w:val="28"/>
          <w:szCs w:val="28"/>
        </w:rPr>
        <w:t xml:space="preserve"> </w:t>
      </w:r>
      <w:r w:rsidR="004921E5">
        <w:rPr>
          <w:rFonts w:ascii="Times New Roman" w:hAnsi="Times New Roman"/>
          <w:sz w:val="28"/>
          <w:szCs w:val="28"/>
        </w:rPr>
        <w:t xml:space="preserve">– </w:t>
      </w:r>
      <w:r w:rsidR="00033D4A" w:rsidRPr="00643FD9">
        <w:rPr>
          <w:rFonts w:ascii="Times New Roman" w:hAnsi="Times New Roman"/>
          <w:sz w:val="28"/>
          <w:szCs w:val="28"/>
        </w:rPr>
        <w:t>от 20 до 30 тонн в год.</w:t>
      </w:r>
    </w:p>
    <w:p w:rsidR="00033D4A" w:rsidRPr="001B76F8" w:rsidRDefault="00033D4A" w:rsidP="000C5425">
      <w:pPr>
        <w:pStyle w:val="ad"/>
        <w:ind w:firstLine="709"/>
        <w:jc w:val="both"/>
        <w:rPr>
          <w:rFonts w:ascii="Times New Roman" w:hAnsi="Times New Roman"/>
          <w:sz w:val="28"/>
          <w:szCs w:val="28"/>
        </w:rPr>
      </w:pPr>
      <w:r w:rsidRPr="001B76F8">
        <w:rPr>
          <w:rFonts w:ascii="Times New Roman" w:hAnsi="Times New Roman"/>
          <w:sz w:val="28"/>
          <w:szCs w:val="28"/>
        </w:rPr>
        <w:t xml:space="preserve">АО «ГНС» осуществляет деятельность по ремонту, свидетельствованию и утилизации бытовых и промышленных газовых баллонов посредством </w:t>
      </w:r>
      <w:r w:rsidR="004921E5">
        <w:rPr>
          <w:rFonts w:ascii="Times New Roman" w:hAnsi="Times New Roman"/>
          <w:sz w:val="28"/>
          <w:szCs w:val="28"/>
        </w:rPr>
        <w:t>к</w:t>
      </w:r>
      <w:r w:rsidRPr="001B76F8">
        <w:rPr>
          <w:rFonts w:ascii="Times New Roman" w:hAnsi="Times New Roman"/>
          <w:sz w:val="28"/>
          <w:szCs w:val="28"/>
        </w:rPr>
        <w:t>омплекса  по ремонту пропановых баллонов КРБ-М</w:t>
      </w:r>
    </w:p>
    <w:p w:rsidR="00050B41" w:rsidRPr="001B76F8" w:rsidRDefault="00033D4A" w:rsidP="000C542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76F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Заправка автомобильного транспорта осуществляется </w:t>
      </w:r>
      <w:r w:rsidRPr="001B76F8">
        <w:rPr>
          <w:rFonts w:ascii="Times New Roman" w:hAnsi="Times New Roman" w:cs="Times New Roman"/>
          <w:sz w:val="28"/>
          <w:szCs w:val="28"/>
        </w:rPr>
        <w:t>через автомобильную газозаправочную станцию (АГЗС).</w:t>
      </w:r>
    </w:p>
    <w:p w:rsidR="00C4275A" w:rsidRPr="000D3732" w:rsidRDefault="00C427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2C143A" w:rsidRDefault="00845C9A" w:rsidP="00050B41">
      <w:pPr>
        <w:pStyle w:val="ConsPlusNormal"/>
        <w:jc w:val="center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143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2E0950" w:rsidRPr="002C143A">
        <w:rPr>
          <w:rFonts w:ascii="Times New Roman" w:hAnsi="Times New Roman" w:cs="Times New Roman"/>
          <w:color w:val="000000" w:themeColor="text1"/>
          <w:sz w:val="28"/>
          <w:szCs w:val="28"/>
        </w:rPr>
        <w:t>.3. Газоснаб</w:t>
      </w:r>
      <w:r w:rsidR="00C4275A" w:rsidRPr="002C143A">
        <w:rPr>
          <w:rFonts w:ascii="Times New Roman" w:hAnsi="Times New Roman" w:cs="Times New Roman"/>
          <w:color w:val="000000" w:themeColor="text1"/>
          <w:sz w:val="28"/>
          <w:szCs w:val="28"/>
        </w:rPr>
        <w:t>жение сжиженным природным газом</w:t>
      </w:r>
    </w:p>
    <w:p w:rsidR="00C4275A" w:rsidRPr="000D3732" w:rsidRDefault="00C4275A" w:rsidP="00C4275A">
      <w:pPr>
        <w:pStyle w:val="ConsPlusNormal"/>
        <w:ind w:firstLine="540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2E0950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На территории автономного округа сжиженный природный газ </w:t>
      </w:r>
      <w:r w:rsidR="00C4275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D3732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795CDF">
        <w:rPr>
          <w:rFonts w:ascii="Times New Roman" w:hAnsi="Times New Roman" w:cs="Times New Roman"/>
          <w:sz w:val="28"/>
          <w:szCs w:val="28"/>
        </w:rPr>
        <w:t>‒</w:t>
      </w:r>
      <w:r w:rsidRPr="000D3732">
        <w:rPr>
          <w:rFonts w:ascii="Times New Roman" w:hAnsi="Times New Roman" w:cs="Times New Roman"/>
          <w:sz w:val="28"/>
          <w:szCs w:val="28"/>
        </w:rPr>
        <w:t xml:space="preserve"> СПГ) для газификации коммунальных и промышленных объектов, удаленных от магистральных или распределительных трубопроводов, или формирования топливного резерва у потребителей в газифицированных населенных пунктах не используется. Создание соответствующей инженерной инфраструктуры не планируется.</w:t>
      </w:r>
    </w:p>
    <w:p w:rsidR="00AE74A5" w:rsidRPr="000D3732" w:rsidRDefault="00AE74A5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исполнения поручения рабочей группы «Развитие энергетики» Государственной комиссии по вопросам развития Арктики, проводится работа по определению экономической эффективности и технической возможности использования СПГ в качестве топлива.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СПГ используется в основном на различных видах транспорта в качестве моторного топлива. Во исполнение </w:t>
      </w:r>
      <w:hyperlink r:id="rId29" w:history="1">
        <w:r w:rsidRPr="00E53487">
          <w:rPr>
            <w:rFonts w:ascii="Times New Roman" w:hAnsi="Times New Roman" w:cs="Times New Roman"/>
            <w:sz w:val="28"/>
            <w:szCs w:val="28"/>
          </w:rPr>
          <w:t>распоряжения</w:t>
        </w:r>
      </w:hyperlink>
      <w:r w:rsidRPr="00E53487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13 мая 2013 года </w:t>
      </w:r>
      <w:r w:rsidR="00795CDF" w:rsidRPr="00E53487">
        <w:rPr>
          <w:rFonts w:ascii="Times New Roman" w:hAnsi="Times New Roman" w:cs="Times New Roman"/>
          <w:sz w:val="28"/>
          <w:szCs w:val="28"/>
        </w:rPr>
        <w:t>№ </w:t>
      </w:r>
      <w:r w:rsidRPr="00E53487">
        <w:rPr>
          <w:rFonts w:ascii="Times New Roman" w:hAnsi="Times New Roman" w:cs="Times New Roman"/>
          <w:sz w:val="28"/>
          <w:szCs w:val="28"/>
        </w:rPr>
        <w:t xml:space="preserve">767-р </w:t>
      </w:r>
      <w:r w:rsidR="00795CDF" w:rsidRPr="00E53487">
        <w:rPr>
          <w:rFonts w:ascii="Times New Roman" w:hAnsi="Times New Roman" w:cs="Times New Roman"/>
          <w:sz w:val="28"/>
          <w:szCs w:val="28"/>
        </w:rPr>
        <w:t>«</w:t>
      </w:r>
      <w:r w:rsidRPr="00E53487">
        <w:rPr>
          <w:rFonts w:ascii="Times New Roman" w:hAnsi="Times New Roman" w:cs="Times New Roman"/>
          <w:sz w:val="28"/>
          <w:szCs w:val="28"/>
        </w:rPr>
        <w:t>О регу</w:t>
      </w:r>
      <w:r w:rsidRPr="000D3732">
        <w:rPr>
          <w:rFonts w:ascii="Times New Roman" w:hAnsi="Times New Roman" w:cs="Times New Roman"/>
          <w:sz w:val="28"/>
          <w:szCs w:val="28"/>
        </w:rPr>
        <w:t>лировании отношений в сфере газового моторного топлива</w:t>
      </w:r>
      <w:r w:rsidR="00795CDF">
        <w:rPr>
          <w:rFonts w:ascii="Times New Roman" w:hAnsi="Times New Roman" w:cs="Times New Roman"/>
          <w:sz w:val="28"/>
          <w:szCs w:val="28"/>
        </w:rPr>
        <w:t>»</w:t>
      </w:r>
      <w:r w:rsidRPr="000D3732">
        <w:rPr>
          <w:rFonts w:ascii="Times New Roman" w:hAnsi="Times New Roman" w:cs="Times New Roman"/>
          <w:sz w:val="28"/>
          <w:szCs w:val="28"/>
        </w:rPr>
        <w:t xml:space="preserve"> необходимо поэтапно произвести замену муниципального автотранспорта электромобилями и гибридными автомобилями отечественного производства, в том числе работающими на газомоторном топливе, и расширить сеть заправок автомобильного транспорта газомоторным топливом.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Сложившееся положение дел в использовании СПГ на территории автономного округа характеризуется как крайне неудовлетворительное, несмотря на то что автономный округ является основным газодобывающим регионом России. Недостаточный уровень оснащения и использования на транспортных средствах муниципальных автотранспортных предприятий газомоторного топлива является проблемой, для решения которой необходимо внедрение на транспортные средства муниципальных автотранспортных предприятий газомоторного топлива в качестве альтернативного вида топлива.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>В настоящее время в автономном округе не развита инфраструктура сети заправок, что существенно замедляет процесс перевода автотранспортных средств на газомоторное топливо.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Для решения данной проблемы планируется выделение субсидий на приобретение автомобильных газонаполнительных компрессорных станций, установку газобаллонного оборудования для автомобильного транспорта </w:t>
      </w:r>
      <w:r w:rsidRPr="000D3732">
        <w:rPr>
          <w:rFonts w:ascii="Times New Roman" w:hAnsi="Times New Roman" w:cs="Times New Roman"/>
          <w:sz w:val="28"/>
          <w:szCs w:val="28"/>
        </w:rPr>
        <w:lastRenderedPageBreak/>
        <w:t>муниципальных АТП и приобретение автобусной техники, работающей на СПГ.</w:t>
      </w:r>
    </w:p>
    <w:p w:rsidR="002E0950" w:rsidRPr="000D3732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732">
        <w:rPr>
          <w:rFonts w:ascii="Times New Roman" w:hAnsi="Times New Roman" w:cs="Times New Roman"/>
          <w:sz w:val="28"/>
          <w:szCs w:val="28"/>
        </w:rPr>
        <w:t xml:space="preserve">На территории автономного округа осуществляется реализация проекта </w:t>
      </w:r>
      <w:r w:rsidR="00795CDF">
        <w:rPr>
          <w:rFonts w:ascii="Times New Roman" w:hAnsi="Times New Roman" w:cs="Times New Roman"/>
          <w:sz w:val="28"/>
          <w:szCs w:val="28"/>
        </w:rPr>
        <w:t>«</w:t>
      </w:r>
      <w:r w:rsidRPr="000D3732">
        <w:rPr>
          <w:rFonts w:ascii="Times New Roman" w:hAnsi="Times New Roman" w:cs="Times New Roman"/>
          <w:sz w:val="28"/>
          <w:szCs w:val="28"/>
        </w:rPr>
        <w:t>Ямал СПГ</w:t>
      </w:r>
      <w:r w:rsidR="00795CDF">
        <w:rPr>
          <w:rFonts w:ascii="Times New Roman" w:hAnsi="Times New Roman" w:cs="Times New Roman"/>
          <w:sz w:val="28"/>
          <w:szCs w:val="28"/>
        </w:rPr>
        <w:t>»</w:t>
      </w:r>
      <w:r w:rsidRPr="000D3732">
        <w:rPr>
          <w:rFonts w:ascii="Times New Roman" w:hAnsi="Times New Roman" w:cs="Times New Roman"/>
          <w:sz w:val="28"/>
          <w:szCs w:val="28"/>
        </w:rPr>
        <w:t xml:space="preserve">, который предусматривает создание завода по производству </w:t>
      </w:r>
      <w:r w:rsidR="000C542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0D3732">
        <w:rPr>
          <w:rFonts w:ascii="Times New Roman" w:hAnsi="Times New Roman" w:cs="Times New Roman"/>
          <w:sz w:val="28"/>
          <w:szCs w:val="28"/>
        </w:rPr>
        <w:t>СПГ мощностью 16,5 млн</w:t>
      </w:r>
      <w:r w:rsidR="000C5425">
        <w:rPr>
          <w:rFonts w:ascii="Times New Roman" w:hAnsi="Times New Roman" w:cs="Times New Roman"/>
          <w:sz w:val="28"/>
          <w:szCs w:val="28"/>
        </w:rPr>
        <w:t>  </w:t>
      </w:r>
      <w:r w:rsidRPr="000D3732">
        <w:rPr>
          <w:rFonts w:ascii="Times New Roman" w:hAnsi="Times New Roman" w:cs="Times New Roman"/>
          <w:sz w:val="28"/>
          <w:szCs w:val="28"/>
        </w:rPr>
        <w:t>тонн СПГ в год на ресурсной базе Южно-Тамбейского месторождения. Реализация данного проекта предполагает создание транспортной инфраструктуры, включающей морской порт и аэропорт в районе поселка Сабетта, в целях обеспечения экспортных поставок СПГ.</w:t>
      </w:r>
    </w:p>
    <w:p w:rsidR="002E0950" w:rsidRPr="002E0950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</w:rPr>
      </w:pPr>
      <w:r w:rsidRPr="000D3732">
        <w:rPr>
          <w:rFonts w:ascii="Times New Roman" w:hAnsi="Times New Roman" w:cs="Times New Roman"/>
          <w:sz w:val="28"/>
          <w:szCs w:val="28"/>
        </w:rPr>
        <w:t>Реализация проекта СПГ на полуострове Ямал позволит России занять лидирующие позиции по освоению арктических технологий разработки месторождений углеводородного сырья, находящихся в условиях Заполярья</w:t>
      </w:r>
      <w:r w:rsidRPr="002E0950">
        <w:rPr>
          <w:rFonts w:ascii="Times New Roman" w:hAnsi="Times New Roman" w:cs="Times New Roman"/>
        </w:rPr>
        <w:t>.</w:t>
      </w:r>
    </w:p>
    <w:p w:rsidR="00D40809" w:rsidRPr="00D40809" w:rsidRDefault="00D40809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050B41" w:rsidRDefault="002E0950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050B41">
        <w:rPr>
          <w:rFonts w:ascii="Times New Roman" w:hAnsi="Times New Roman" w:cs="Times New Roman"/>
          <w:b/>
          <w:sz w:val="28"/>
          <w:szCs w:val="28"/>
        </w:rPr>
        <w:t xml:space="preserve">III. Прогноз ожидаемых результатов реализации </w:t>
      </w:r>
    </w:p>
    <w:p w:rsidR="002E0950" w:rsidRPr="00050B41" w:rsidRDefault="002E0950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050B41">
        <w:rPr>
          <w:rFonts w:ascii="Times New Roman" w:hAnsi="Times New Roman" w:cs="Times New Roman"/>
          <w:b/>
          <w:sz w:val="28"/>
          <w:szCs w:val="28"/>
        </w:rPr>
        <w:t>Программы</w:t>
      </w:r>
      <w:r w:rsidR="00C4275A" w:rsidRPr="00050B41">
        <w:rPr>
          <w:rFonts w:ascii="Times New Roman" w:hAnsi="Times New Roman" w:cs="Times New Roman"/>
          <w:b/>
          <w:sz w:val="28"/>
          <w:szCs w:val="28"/>
        </w:rPr>
        <w:t xml:space="preserve"> газификации</w:t>
      </w:r>
    </w:p>
    <w:p w:rsidR="00D40809" w:rsidRPr="00D40809" w:rsidRDefault="00D408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40809" w:rsidRDefault="002E0950" w:rsidP="000C5425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75A">
        <w:rPr>
          <w:rFonts w:ascii="Times New Roman" w:hAnsi="Times New Roman" w:cs="Times New Roman"/>
          <w:sz w:val="28"/>
          <w:szCs w:val="28"/>
        </w:rPr>
        <w:t>В результате реализации программных мероприятий ожидается достижение основной цели по повышению уровня газификации автономного округа, а также улучш</w:t>
      </w:r>
      <w:r w:rsidR="00C4275A">
        <w:rPr>
          <w:rFonts w:ascii="Times New Roman" w:hAnsi="Times New Roman" w:cs="Times New Roman"/>
          <w:sz w:val="28"/>
          <w:szCs w:val="28"/>
        </w:rPr>
        <w:t>ение отраслевых показателей</w:t>
      </w:r>
      <w:r w:rsidRPr="00C4275A">
        <w:rPr>
          <w:rFonts w:ascii="Times New Roman" w:hAnsi="Times New Roman" w:cs="Times New Roman"/>
          <w:sz w:val="28"/>
          <w:szCs w:val="28"/>
        </w:rPr>
        <w:t>.</w:t>
      </w:r>
    </w:p>
    <w:p w:rsidR="000C5425" w:rsidRPr="00D40809" w:rsidRDefault="000C5425" w:rsidP="000C5425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0C5425" w:rsidRDefault="002E095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 w:rsidRPr="000C5425">
        <w:rPr>
          <w:rFonts w:ascii="Times New Roman" w:hAnsi="Times New Roman" w:cs="Times New Roman"/>
          <w:sz w:val="24"/>
          <w:szCs w:val="24"/>
        </w:rPr>
        <w:t>Таблица 1</w:t>
      </w:r>
    </w:p>
    <w:p w:rsidR="00D40809" w:rsidRPr="000C5425" w:rsidRDefault="00D4080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2E0950" w:rsidRPr="000C5425" w:rsidRDefault="002E095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C5425">
        <w:rPr>
          <w:rFonts w:ascii="Times New Roman" w:hAnsi="Times New Roman" w:cs="Times New Roman"/>
          <w:sz w:val="24"/>
          <w:szCs w:val="24"/>
        </w:rPr>
        <w:t>Динамика достижения целевых показателей при реализации</w:t>
      </w:r>
    </w:p>
    <w:p w:rsidR="002E0950" w:rsidRPr="000C5425" w:rsidRDefault="002E095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C5425">
        <w:rPr>
          <w:rFonts w:ascii="Times New Roman" w:hAnsi="Times New Roman" w:cs="Times New Roman"/>
          <w:sz w:val="24"/>
          <w:szCs w:val="24"/>
        </w:rPr>
        <w:t>мероприятий Программы</w:t>
      </w:r>
      <w:r w:rsidR="00C4275A" w:rsidRPr="000C5425">
        <w:rPr>
          <w:rFonts w:ascii="Times New Roman" w:hAnsi="Times New Roman" w:cs="Times New Roman"/>
          <w:sz w:val="24"/>
          <w:szCs w:val="24"/>
        </w:rPr>
        <w:t xml:space="preserve"> газификации</w:t>
      </w:r>
    </w:p>
    <w:p w:rsidR="002E0950" w:rsidRDefault="002E0950">
      <w:pPr>
        <w:pStyle w:val="ConsPlusNormal"/>
        <w:jc w:val="center"/>
        <w:rPr>
          <w:rFonts w:ascii="Times New Roman" w:hAnsi="Times New Roman" w:cs="Times New Roman"/>
        </w:rPr>
      </w:pPr>
    </w:p>
    <w:tbl>
      <w:tblPr>
        <w:tblStyle w:val="af5"/>
        <w:tblW w:w="5090" w:type="pct"/>
        <w:tblLayout w:type="fixed"/>
        <w:tblLook w:val="04A0" w:firstRow="1" w:lastRow="0" w:firstColumn="1" w:lastColumn="0" w:noHBand="0" w:noVBand="1"/>
      </w:tblPr>
      <w:tblGrid>
        <w:gridCol w:w="2093"/>
        <w:gridCol w:w="999"/>
        <w:gridCol w:w="1133"/>
        <w:gridCol w:w="1274"/>
        <w:gridCol w:w="1131"/>
        <w:gridCol w:w="1135"/>
        <w:gridCol w:w="991"/>
        <w:gridCol w:w="1274"/>
      </w:tblGrid>
      <w:tr w:rsidR="00D40809" w:rsidRPr="00050B41" w:rsidTr="000C5425">
        <w:trPr>
          <w:trHeight w:val="300"/>
        </w:trPr>
        <w:tc>
          <w:tcPr>
            <w:tcW w:w="1043" w:type="pct"/>
            <w:vMerge w:val="restart"/>
            <w:hideMark/>
          </w:tcPr>
          <w:p w:rsidR="00795CDF" w:rsidRPr="00050B41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B41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98" w:type="pct"/>
            <w:vMerge w:val="restart"/>
            <w:hideMark/>
          </w:tcPr>
          <w:p w:rsidR="00795CDF" w:rsidRPr="00050B41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B41">
              <w:rPr>
                <w:rFonts w:ascii="Times New Roman" w:hAnsi="Times New Roman"/>
                <w:sz w:val="24"/>
                <w:szCs w:val="24"/>
              </w:rPr>
              <w:t>Еди</w:t>
            </w:r>
            <w:r w:rsidR="000C5425">
              <w:rPr>
                <w:rFonts w:ascii="Times New Roman" w:hAnsi="Times New Roman"/>
                <w:sz w:val="24"/>
                <w:szCs w:val="24"/>
              </w:rPr>
              <w:t>-</w:t>
            </w:r>
            <w:r w:rsidRPr="00050B41">
              <w:rPr>
                <w:rFonts w:ascii="Times New Roman" w:hAnsi="Times New Roman"/>
                <w:sz w:val="24"/>
                <w:szCs w:val="24"/>
              </w:rPr>
              <w:t>ница изме</w:t>
            </w:r>
            <w:r w:rsidR="000C5425">
              <w:rPr>
                <w:rFonts w:ascii="Times New Roman" w:hAnsi="Times New Roman"/>
                <w:sz w:val="24"/>
                <w:szCs w:val="24"/>
              </w:rPr>
              <w:t>-</w:t>
            </w:r>
            <w:r w:rsidRPr="00050B41">
              <w:rPr>
                <w:rFonts w:ascii="Times New Roman" w:hAnsi="Times New Roman"/>
                <w:sz w:val="24"/>
                <w:szCs w:val="24"/>
              </w:rPr>
              <w:t>рения</w:t>
            </w:r>
          </w:p>
        </w:tc>
        <w:tc>
          <w:tcPr>
            <w:tcW w:w="3459" w:type="pct"/>
            <w:gridSpan w:val="6"/>
            <w:hideMark/>
          </w:tcPr>
          <w:p w:rsidR="00795CDF" w:rsidRPr="00050B41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B41">
              <w:rPr>
                <w:rFonts w:ascii="Times New Roman" w:hAnsi="Times New Roman"/>
                <w:sz w:val="24"/>
                <w:szCs w:val="24"/>
              </w:rPr>
              <w:t>Значение показателя по годам</w:t>
            </w:r>
          </w:p>
        </w:tc>
      </w:tr>
      <w:tr w:rsidR="000C5425" w:rsidRPr="00050B41" w:rsidTr="000C5425">
        <w:trPr>
          <w:trHeight w:val="300"/>
        </w:trPr>
        <w:tc>
          <w:tcPr>
            <w:tcW w:w="1043" w:type="pct"/>
            <w:vMerge/>
            <w:hideMark/>
          </w:tcPr>
          <w:p w:rsidR="00795CDF" w:rsidRPr="00050B41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" w:type="pct"/>
            <w:vMerge/>
            <w:hideMark/>
          </w:tcPr>
          <w:p w:rsidR="00795CDF" w:rsidRPr="00050B41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" w:type="pct"/>
            <w:hideMark/>
          </w:tcPr>
          <w:p w:rsidR="00795CDF" w:rsidRPr="00050B41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B41">
              <w:rPr>
                <w:rFonts w:ascii="Times New Roman" w:hAnsi="Times New Roman"/>
                <w:sz w:val="24"/>
                <w:szCs w:val="24"/>
              </w:rPr>
              <w:t>201</w:t>
            </w:r>
            <w:r w:rsidR="00D4080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35" w:type="pct"/>
            <w:hideMark/>
          </w:tcPr>
          <w:p w:rsidR="00795CDF" w:rsidRPr="00050B41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B41">
              <w:rPr>
                <w:rFonts w:ascii="Times New Roman" w:hAnsi="Times New Roman"/>
                <w:sz w:val="24"/>
                <w:szCs w:val="24"/>
              </w:rPr>
              <w:t>20</w:t>
            </w:r>
            <w:r w:rsidR="00D4080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4" w:type="pct"/>
            <w:hideMark/>
          </w:tcPr>
          <w:p w:rsidR="00795CDF" w:rsidRPr="00050B41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B41">
              <w:rPr>
                <w:rFonts w:ascii="Times New Roman" w:hAnsi="Times New Roman"/>
                <w:sz w:val="24"/>
                <w:szCs w:val="24"/>
              </w:rPr>
              <w:t>202</w:t>
            </w:r>
            <w:r w:rsidR="00D408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6" w:type="pct"/>
            <w:hideMark/>
          </w:tcPr>
          <w:p w:rsidR="00795CDF" w:rsidRPr="00050B41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B41">
              <w:rPr>
                <w:rFonts w:ascii="Times New Roman" w:hAnsi="Times New Roman"/>
                <w:sz w:val="24"/>
                <w:szCs w:val="24"/>
              </w:rPr>
              <w:t>202</w:t>
            </w:r>
            <w:r w:rsidR="00D4080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4" w:type="pct"/>
            <w:hideMark/>
          </w:tcPr>
          <w:p w:rsidR="00795CDF" w:rsidRPr="00050B41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B41">
              <w:rPr>
                <w:rFonts w:ascii="Times New Roman" w:hAnsi="Times New Roman"/>
                <w:sz w:val="24"/>
                <w:szCs w:val="24"/>
              </w:rPr>
              <w:t>202</w:t>
            </w:r>
            <w:r w:rsidR="00D4080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6" w:type="pct"/>
            <w:hideMark/>
          </w:tcPr>
          <w:p w:rsidR="00795CDF" w:rsidRPr="00050B41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B4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</w:tbl>
    <w:p w:rsidR="002E0950" w:rsidRDefault="002E0950">
      <w:pPr>
        <w:pStyle w:val="ConsPlusNormal"/>
        <w:ind w:firstLine="540"/>
        <w:jc w:val="both"/>
        <w:rPr>
          <w:rFonts w:ascii="Times New Roman" w:hAnsi="Times New Roman" w:cs="Times New Roman"/>
          <w:sz w:val="2"/>
          <w:szCs w:val="2"/>
        </w:rPr>
      </w:pPr>
    </w:p>
    <w:p w:rsidR="000C5425" w:rsidRPr="000C5425" w:rsidRDefault="000C5425" w:rsidP="000C5425">
      <w:pPr>
        <w:spacing w:after="0" w:line="240" w:lineRule="auto"/>
        <w:rPr>
          <w:sz w:val="2"/>
          <w:szCs w:val="2"/>
        </w:rPr>
      </w:pPr>
    </w:p>
    <w:tbl>
      <w:tblPr>
        <w:tblStyle w:val="af5"/>
        <w:tblW w:w="5090" w:type="pct"/>
        <w:tblLayout w:type="fixed"/>
        <w:tblLook w:val="04A0" w:firstRow="1" w:lastRow="0" w:firstColumn="1" w:lastColumn="0" w:noHBand="0" w:noVBand="1"/>
      </w:tblPr>
      <w:tblGrid>
        <w:gridCol w:w="2095"/>
        <w:gridCol w:w="997"/>
        <w:gridCol w:w="1133"/>
        <w:gridCol w:w="1274"/>
        <w:gridCol w:w="1131"/>
        <w:gridCol w:w="1135"/>
        <w:gridCol w:w="991"/>
        <w:gridCol w:w="1274"/>
      </w:tblGrid>
      <w:tr w:rsidR="000C5425" w:rsidRPr="000C5425" w:rsidTr="000C5425">
        <w:trPr>
          <w:trHeight w:val="300"/>
          <w:tblHeader/>
        </w:trPr>
        <w:tc>
          <w:tcPr>
            <w:tcW w:w="1044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7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5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5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4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6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4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36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C5425" w:rsidRPr="000C5425" w:rsidTr="000C5425">
        <w:trPr>
          <w:trHeight w:val="300"/>
        </w:trPr>
        <w:tc>
          <w:tcPr>
            <w:tcW w:w="1044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Объем (прирост) потребления природного газа в год</w:t>
            </w:r>
          </w:p>
        </w:tc>
        <w:tc>
          <w:tcPr>
            <w:tcW w:w="497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тыс. м</w:t>
            </w:r>
            <w:r w:rsidRPr="000C5425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65" w:type="pct"/>
            <w:hideMark/>
          </w:tcPr>
          <w:p w:rsidR="00795CDF" w:rsidRPr="000C5425" w:rsidRDefault="00033D4A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2</w:t>
            </w:r>
            <w:r w:rsidR="00D40809" w:rsidRPr="000C5425">
              <w:rPr>
                <w:rFonts w:ascii="Times New Roman" w:hAnsi="Times New Roman"/>
                <w:sz w:val="24"/>
                <w:szCs w:val="24"/>
              </w:rPr>
              <w:t> </w:t>
            </w:r>
            <w:r w:rsidRPr="000C5425">
              <w:rPr>
                <w:rFonts w:ascii="Times New Roman" w:hAnsi="Times New Roman"/>
                <w:sz w:val="24"/>
                <w:szCs w:val="24"/>
              </w:rPr>
              <w:t>431,27</w:t>
            </w:r>
          </w:p>
        </w:tc>
        <w:tc>
          <w:tcPr>
            <w:tcW w:w="635" w:type="pct"/>
            <w:hideMark/>
          </w:tcPr>
          <w:p w:rsidR="00795CDF" w:rsidRPr="000C5425" w:rsidRDefault="00033D4A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11 500,00</w:t>
            </w:r>
          </w:p>
        </w:tc>
        <w:tc>
          <w:tcPr>
            <w:tcW w:w="564" w:type="pct"/>
            <w:hideMark/>
          </w:tcPr>
          <w:p w:rsidR="00795CDF" w:rsidRPr="000C5425" w:rsidRDefault="00033D4A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3 022,30</w:t>
            </w:r>
          </w:p>
        </w:tc>
        <w:tc>
          <w:tcPr>
            <w:tcW w:w="566" w:type="pct"/>
            <w:hideMark/>
          </w:tcPr>
          <w:p w:rsidR="00795CDF" w:rsidRPr="000C5425" w:rsidRDefault="00033D4A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1 684,68</w:t>
            </w:r>
          </w:p>
        </w:tc>
        <w:tc>
          <w:tcPr>
            <w:tcW w:w="494" w:type="pct"/>
            <w:hideMark/>
          </w:tcPr>
          <w:p w:rsidR="00795CDF" w:rsidRPr="000C5425" w:rsidRDefault="00033D4A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47,86</w:t>
            </w:r>
          </w:p>
        </w:tc>
        <w:tc>
          <w:tcPr>
            <w:tcW w:w="636" w:type="pct"/>
            <w:hideMark/>
          </w:tcPr>
          <w:p w:rsidR="002F421B" w:rsidRPr="000C5425" w:rsidRDefault="00033D4A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18 686,11</w:t>
            </w:r>
          </w:p>
        </w:tc>
      </w:tr>
      <w:tr w:rsidR="000C5425" w:rsidRPr="000C5425" w:rsidTr="000C5425">
        <w:trPr>
          <w:trHeight w:val="81"/>
        </w:trPr>
        <w:tc>
          <w:tcPr>
            <w:tcW w:w="1044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Протяженность (строительство, капитальный ремонт) объектов магистрального транспорта</w:t>
            </w:r>
          </w:p>
        </w:tc>
        <w:tc>
          <w:tcPr>
            <w:tcW w:w="497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565" w:type="pct"/>
            <w:noWrap/>
            <w:hideMark/>
          </w:tcPr>
          <w:p w:rsidR="00795CDF" w:rsidRPr="000C5425" w:rsidRDefault="00D40809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0,71</w:t>
            </w:r>
          </w:p>
        </w:tc>
        <w:tc>
          <w:tcPr>
            <w:tcW w:w="635" w:type="pct"/>
            <w:noWrap/>
            <w:hideMark/>
          </w:tcPr>
          <w:p w:rsidR="00795CDF" w:rsidRPr="000C5425" w:rsidRDefault="00D40809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2,39</w:t>
            </w:r>
          </w:p>
        </w:tc>
        <w:tc>
          <w:tcPr>
            <w:tcW w:w="564" w:type="pct"/>
            <w:noWrap/>
            <w:hideMark/>
          </w:tcPr>
          <w:p w:rsidR="00795CDF" w:rsidRPr="000C5425" w:rsidRDefault="00D40809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10,24</w:t>
            </w:r>
          </w:p>
        </w:tc>
        <w:tc>
          <w:tcPr>
            <w:tcW w:w="566" w:type="pct"/>
            <w:noWrap/>
            <w:hideMark/>
          </w:tcPr>
          <w:p w:rsidR="00795CDF" w:rsidRPr="000C5425" w:rsidRDefault="00D40809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3,49</w:t>
            </w:r>
          </w:p>
        </w:tc>
        <w:tc>
          <w:tcPr>
            <w:tcW w:w="494" w:type="pct"/>
            <w:noWrap/>
            <w:hideMark/>
          </w:tcPr>
          <w:p w:rsidR="00795CDF" w:rsidRPr="000C5425" w:rsidRDefault="00D40809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636" w:type="pct"/>
            <w:hideMark/>
          </w:tcPr>
          <w:p w:rsidR="00795CDF" w:rsidRPr="000C5425" w:rsidRDefault="00D40809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17,01</w:t>
            </w:r>
          </w:p>
        </w:tc>
      </w:tr>
      <w:tr w:rsidR="000C5425" w:rsidRPr="000C5425" w:rsidTr="000C5425">
        <w:trPr>
          <w:trHeight w:val="300"/>
        </w:trPr>
        <w:tc>
          <w:tcPr>
            <w:tcW w:w="1044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Протяженность (строительство) газопроводов-отводов</w:t>
            </w:r>
          </w:p>
        </w:tc>
        <w:tc>
          <w:tcPr>
            <w:tcW w:w="497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565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5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4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6" w:type="pct"/>
            <w:hideMark/>
          </w:tcPr>
          <w:p w:rsidR="00795CDF" w:rsidRPr="000C5425" w:rsidRDefault="00D40809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494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6" w:type="pct"/>
            <w:hideMark/>
          </w:tcPr>
          <w:p w:rsidR="00795CDF" w:rsidRPr="000C5425" w:rsidRDefault="00D40809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6,,5</w:t>
            </w:r>
          </w:p>
        </w:tc>
      </w:tr>
      <w:tr w:rsidR="000C5425" w:rsidRPr="000C5425" w:rsidTr="000C5425">
        <w:trPr>
          <w:trHeight w:val="300"/>
        </w:trPr>
        <w:tc>
          <w:tcPr>
            <w:tcW w:w="1044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Количество (строительство) ГРП, ПГБ</w:t>
            </w:r>
          </w:p>
        </w:tc>
        <w:tc>
          <w:tcPr>
            <w:tcW w:w="497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565" w:type="pct"/>
            <w:hideMark/>
          </w:tcPr>
          <w:p w:rsidR="00795CDF" w:rsidRPr="000C5425" w:rsidRDefault="00033D4A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5" w:type="pct"/>
            <w:hideMark/>
          </w:tcPr>
          <w:p w:rsidR="00795CDF" w:rsidRPr="000C5425" w:rsidRDefault="00033D4A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  <w:tc>
          <w:tcPr>
            <w:tcW w:w="564" w:type="pct"/>
            <w:hideMark/>
          </w:tcPr>
          <w:p w:rsidR="00795CDF" w:rsidRPr="000C5425" w:rsidRDefault="00033D4A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566" w:type="pct"/>
            <w:hideMark/>
          </w:tcPr>
          <w:p w:rsidR="00795CDF" w:rsidRPr="000C5425" w:rsidRDefault="00033D4A" w:rsidP="001B76F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76F8" w:rsidRPr="000C54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4" w:type="pct"/>
            <w:hideMark/>
          </w:tcPr>
          <w:p w:rsidR="00795CDF" w:rsidRPr="000C5425" w:rsidRDefault="00033D4A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  <w:tc>
          <w:tcPr>
            <w:tcW w:w="636" w:type="pct"/>
            <w:hideMark/>
          </w:tcPr>
          <w:p w:rsidR="00795CDF" w:rsidRPr="000C5425" w:rsidRDefault="00033D4A" w:rsidP="001B76F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76F8" w:rsidRPr="000C542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C5425" w:rsidRPr="000C5425" w:rsidTr="000C5425">
        <w:trPr>
          <w:trHeight w:val="510"/>
        </w:trPr>
        <w:tc>
          <w:tcPr>
            <w:tcW w:w="1044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lastRenderedPageBreak/>
              <w:t>Реконструкция объектов транспорта природного газа (газораспреде-лительных станций)</w:t>
            </w:r>
          </w:p>
        </w:tc>
        <w:tc>
          <w:tcPr>
            <w:tcW w:w="497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565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5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4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6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4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6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C5425" w:rsidRPr="000C5425" w:rsidTr="000C5425">
        <w:trPr>
          <w:trHeight w:val="300"/>
        </w:trPr>
        <w:tc>
          <w:tcPr>
            <w:tcW w:w="1044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Газоснабжение населенных пунктов природным газом</w:t>
            </w:r>
          </w:p>
        </w:tc>
        <w:tc>
          <w:tcPr>
            <w:tcW w:w="497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565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5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4" w:type="pct"/>
            <w:hideMark/>
          </w:tcPr>
          <w:p w:rsidR="00795CDF" w:rsidRPr="000C5425" w:rsidRDefault="00D40809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6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4" w:type="pct"/>
            <w:hideMark/>
          </w:tcPr>
          <w:p w:rsidR="00795CDF" w:rsidRPr="000C5425" w:rsidRDefault="00D40809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6" w:type="pct"/>
            <w:hideMark/>
          </w:tcPr>
          <w:p w:rsidR="00795CDF" w:rsidRPr="000C5425" w:rsidRDefault="00D40809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C5425" w:rsidRPr="000C5425" w:rsidTr="000C5425">
        <w:trPr>
          <w:trHeight w:val="300"/>
        </w:trPr>
        <w:tc>
          <w:tcPr>
            <w:tcW w:w="1044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Протяженность (строительство) межпоселковых газопроводов</w:t>
            </w:r>
          </w:p>
        </w:tc>
        <w:tc>
          <w:tcPr>
            <w:tcW w:w="497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565" w:type="pct"/>
            <w:hideMark/>
          </w:tcPr>
          <w:p w:rsidR="00795CDF" w:rsidRPr="000C5425" w:rsidRDefault="00D40809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1,56</w:t>
            </w:r>
          </w:p>
        </w:tc>
        <w:tc>
          <w:tcPr>
            <w:tcW w:w="635" w:type="pct"/>
            <w:hideMark/>
          </w:tcPr>
          <w:p w:rsidR="00795CDF" w:rsidRPr="000C5425" w:rsidRDefault="00D40809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20,80</w:t>
            </w:r>
          </w:p>
        </w:tc>
        <w:tc>
          <w:tcPr>
            <w:tcW w:w="564" w:type="pct"/>
            <w:hideMark/>
          </w:tcPr>
          <w:p w:rsidR="00795CDF" w:rsidRPr="000C5425" w:rsidRDefault="00D40809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53,70</w:t>
            </w:r>
          </w:p>
        </w:tc>
        <w:tc>
          <w:tcPr>
            <w:tcW w:w="566" w:type="pct"/>
            <w:hideMark/>
          </w:tcPr>
          <w:p w:rsidR="00795CDF" w:rsidRPr="000C5425" w:rsidRDefault="00D40809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4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6" w:type="pct"/>
            <w:hideMark/>
          </w:tcPr>
          <w:p w:rsidR="00795CDF" w:rsidRPr="000C5425" w:rsidRDefault="00D40809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76,06</w:t>
            </w:r>
          </w:p>
        </w:tc>
      </w:tr>
      <w:tr w:rsidR="000C5425" w:rsidRPr="000C5425" w:rsidTr="000C5425">
        <w:trPr>
          <w:trHeight w:val="300"/>
        </w:trPr>
        <w:tc>
          <w:tcPr>
            <w:tcW w:w="1044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Газификация квартир (домовладений) природным газом</w:t>
            </w:r>
          </w:p>
        </w:tc>
        <w:tc>
          <w:tcPr>
            <w:tcW w:w="497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565" w:type="pct"/>
            <w:hideMark/>
          </w:tcPr>
          <w:p w:rsidR="00795CDF" w:rsidRPr="000C5425" w:rsidRDefault="00033D4A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164,00</w:t>
            </w:r>
          </w:p>
        </w:tc>
        <w:tc>
          <w:tcPr>
            <w:tcW w:w="635" w:type="pct"/>
            <w:hideMark/>
          </w:tcPr>
          <w:p w:rsidR="00795CDF" w:rsidRPr="000C5425" w:rsidRDefault="00033D4A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120,00</w:t>
            </w:r>
          </w:p>
        </w:tc>
        <w:tc>
          <w:tcPr>
            <w:tcW w:w="564" w:type="pct"/>
            <w:hideMark/>
          </w:tcPr>
          <w:p w:rsidR="00795CDF" w:rsidRPr="000C5425" w:rsidRDefault="00033D4A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  <w:tc>
          <w:tcPr>
            <w:tcW w:w="566" w:type="pct"/>
            <w:hideMark/>
          </w:tcPr>
          <w:p w:rsidR="00795CDF" w:rsidRPr="000C5425" w:rsidRDefault="00033D4A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33,00</w:t>
            </w:r>
          </w:p>
        </w:tc>
        <w:tc>
          <w:tcPr>
            <w:tcW w:w="494" w:type="pct"/>
            <w:hideMark/>
          </w:tcPr>
          <w:p w:rsidR="00795CDF" w:rsidRPr="000C5425" w:rsidRDefault="00033D4A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158,00</w:t>
            </w:r>
          </w:p>
        </w:tc>
        <w:tc>
          <w:tcPr>
            <w:tcW w:w="636" w:type="pct"/>
            <w:hideMark/>
          </w:tcPr>
          <w:p w:rsidR="00795CDF" w:rsidRPr="000C5425" w:rsidRDefault="00033D4A" w:rsidP="001B76F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4</w:t>
            </w:r>
            <w:r w:rsidR="001B76F8" w:rsidRPr="000C5425">
              <w:rPr>
                <w:rFonts w:ascii="Times New Roman" w:hAnsi="Times New Roman"/>
                <w:sz w:val="24"/>
                <w:szCs w:val="24"/>
              </w:rPr>
              <w:t>9</w:t>
            </w:r>
            <w:r w:rsidRPr="000C5425"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</w:tr>
      <w:tr w:rsidR="000C5425" w:rsidRPr="000C5425" w:rsidTr="000C5425">
        <w:trPr>
          <w:trHeight w:val="510"/>
        </w:trPr>
        <w:tc>
          <w:tcPr>
            <w:tcW w:w="1044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Протяженность (строительство) внутрипоселко</w:t>
            </w:r>
            <w:r w:rsidR="000C5425">
              <w:rPr>
                <w:rFonts w:ascii="Times New Roman" w:hAnsi="Times New Roman"/>
                <w:sz w:val="24"/>
                <w:szCs w:val="24"/>
              </w:rPr>
              <w:t>-</w:t>
            </w:r>
            <w:r w:rsidRPr="000C5425">
              <w:rPr>
                <w:rFonts w:ascii="Times New Roman" w:hAnsi="Times New Roman"/>
                <w:sz w:val="24"/>
                <w:szCs w:val="24"/>
              </w:rPr>
              <w:t>вых газопроводов</w:t>
            </w:r>
          </w:p>
        </w:tc>
        <w:tc>
          <w:tcPr>
            <w:tcW w:w="497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565" w:type="pct"/>
            <w:hideMark/>
          </w:tcPr>
          <w:p w:rsidR="00795CDF" w:rsidRPr="000C5425" w:rsidRDefault="00D40809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0,80</w:t>
            </w:r>
          </w:p>
        </w:tc>
        <w:tc>
          <w:tcPr>
            <w:tcW w:w="635" w:type="pct"/>
            <w:hideMark/>
          </w:tcPr>
          <w:p w:rsidR="00795CDF" w:rsidRPr="000C5425" w:rsidRDefault="00D40809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19,16</w:t>
            </w:r>
          </w:p>
        </w:tc>
        <w:tc>
          <w:tcPr>
            <w:tcW w:w="564" w:type="pct"/>
            <w:hideMark/>
          </w:tcPr>
          <w:p w:rsidR="00795CDF" w:rsidRPr="000C5425" w:rsidRDefault="00D40809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0,79</w:t>
            </w:r>
          </w:p>
        </w:tc>
        <w:tc>
          <w:tcPr>
            <w:tcW w:w="566" w:type="pct"/>
            <w:hideMark/>
          </w:tcPr>
          <w:p w:rsidR="00795CDF" w:rsidRPr="000C5425" w:rsidRDefault="00D40809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1,21</w:t>
            </w:r>
          </w:p>
        </w:tc>
        <w:tc>
          <w:tcPr>
            <w:tcW w:w="494" w:type="pct"/>
            <w:hideMark/>
          </w:tcPr>
          <w:p w:rsidR="00795CDF" w:rsidRPr="000C5425" w:rsidRDefault="00D40809" w:rsidP="001B76F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1,</w:t>
            </w:r>
            <w:r w:rsidR="001B76F8" w:rsidRPr="000C542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36" w:type="pct"/>
            <w:hideMark/>
          </w:tcPr>
          <w:p w:rsidR="00795CDF" w:rsidRPr="000C5425" w:rsidRDefault="00D40809" w:rsidP="001B76F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2</w:t>
            </w:r>
            <w:r w:rsidR="001B76F8" w:rsidRPr="000C5425">
              <w:rPr>
                <w:rFonts w:ascii="Times New Roman" w:hAnsi="Times New Roman"/>
                <w:sz w:val="24"/>
                <w:szCs w:val="24"/>
              </w:rPr>
              <w:t>3</w:t>
            </w:r>
            <w:r w:rsidRPr="000C5425">
              <w:rPr>
                <w:rFonts w:ascii="Times New Roman" w:hAnsi="Times New Roman"/>
                <w:sz w:val="24"/>
                <w:szCs w:val="24"/>
              </w:rPr>
              <w:t>,</w:t>
            </w:r>
            <w:r w:rsidR="001B76F8" w:rsidRPr="000C5425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</w:tr>
      <w:tr w:rsidR="000C5425" w:rsidRPr="000C5425" w:rsidTr="000C5425">
        <w:trPr>
          <w:trHeight w:val="300"/>
        </w:trPr>
        <w:tc>
          <w:tcPr>
            <w:tcW w:w="1044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Уровень газификации природным газом</w:t>
            </w:r>
          </w:p>
        </w:tc>
        <w:tc>
          <w:tcPr>
            <w:tcW w:w="497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565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31,50</w:t>
            </w:r>
          </w:p>
        </w:tc>
        <w:tc>
          <w:tcPr>
            <w:tcW w:w="635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31,50</w:t>
            </w:r>
          </w:p>
        </w:tc>
        <w:tc>
          <w:tcPr>
            <w:tcW w:w="564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33,70</w:t>
            </w:r>
          </w:p>
        </w:tc>
        <w:tc>
          <w:tcPr>
            <w:tcW w:w="566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33,70</w:t>
            </w:r>
          </w:p>
        </w:tc>
        <w:tc>
          <w:tcPr>
            <w:tcW w:w="494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33,80</w:t>
            </w:r>
          </w:p>
        </w:tc>
        <w:tc>
          <w:tcPr>
            <w:tcW w:w="636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33,80</w:t>
            </w:r>
          </w:p>
        </w:tc>
      </w:tr>
      <w:tr w:rsidR="000C5425" w:rsidRPr="000C5425" w:rsidTr="000C5425">
        <w:trPr>
          <w:trHeight w:val="81"/>
        </w:trPr>
        <w:tc>
          <w:tcPr>
            <w:tcW w:w="1044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Газификация потребителей сжиженным природным газом (количество населенных пунктов)</w:t>
            </w:r>
          </w:p>
        </w:tc>
        <w:tc>
          <w:tcPr>
            <w:tcW w:w="497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565" w:type="pct"/>
            <w:hideMark/>
          </w:tcPr>
          <w:p w:rsidR="00795CDF" w:rsidRPr="000C5425" w:rsidRDefault="00033D4A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  <w:tc>
          <w:tcPr>
            <w:tcW w:w="635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4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6" w:type="pct"/>
            <w:hideMark/>
          </w:tcPr>
          <w:p w:rsidR="00795CDF" w:rsidRPr="000C5425" w:rsidRDefault="00033D4A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  <w:tc>
          <w:tcPr>
            <w:tcW w:w="494" w:type="pct"/>
            <w:hideMark/>
          </w:tcPr>
          <w:p w:rsidR="00795CDF" w:rsidRPr="000C5425" w:rsidRDefault="00795CDF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6" w:type="pct"/>
            <w:hideMark/>
          </w:tcPr>
          <w:p w:rsidR="00795CDF" w:rsidRPr="000C5425" w:rsidRDefault="00033D4A" w:rsidP="00D4080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425"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</w:tr>
    </w:tbl>
    <w:p w:rsidR="00795CDF" w:rsidRPr="00795CDF" w:rsidRDefault="00795CDF">
      <w:pPr>
        <w:pStyle w:val="ConsPlusNormal"/>
        <w:ind w:firstLine="540"/>
        <w:jc w:val="both"/>
        <w:rPr>
          <w:rFonts w:ascii="Times New Roman" w:hAnsi="Times New Roman" w:cs="Times New Roman"/>
          <w:sz w:val="2"/>
          <w:szCs w:val="2"/>
        </w:rPr>
      </w:pPr>
    </w:p>
    <w:p w:rsidR="00795CDF" w:rsidRPr="00C4275A" w:rsidRDefault="00795CD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050B41" w:rsidRDefault="002E0950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050B41">
        <w:rPr>
          <w:rFonts w:ascii="Times New Roman" w:hAnsi="Times New Roman" w:cs="Times New Roman"/>
          <w:b/>
          <w:sz w:val="28"/>
          <w:szCs w:val="28"/>
        </w:rPr>
        <w:t>IV. Описание рисков реализации Программы</w:t>
      </w:r>
      <w:r w:rsidR="00EA7E84">
        <w:rPr>
          <w:rFonts w:ascii="Times New Roman" w:hAnsi="Times New Roman" w:cs="Times New Roman"/>
          <w:b/>
          <w:sz w:val="28"/>
          <w:szCs w:val="28"/>
        </w:rPr>
        <w:t xml:space="preserve"> газификации</w:t>
      </w:r>
    </w:p>
    <w:p w:rsidR="002E0950" w:rsidRPr="00C4275A" w:rsidRDefault="002E095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C4275A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75A">
        <w:rPr>
          <w:rFonts w:ascii="Times New Roman" w:hAnsi="Times New Roman" w:cs="Times New Roman"/>
          <w:sz w:val="28"/>
          <w:szCs w:val="28"/>
        </w:rPr>
        <w:t>К рискам, которые могут оказать влияние на решение поставленных в Программе</w:t>
      </w:r>
      <w:r w:rsidR="00C4275A">
        <w:rPr>
          <w:rFonts w:ascii="Times New Roman" w:hAnsi="Times New Roman" w:cs="Times New Roman"/>
          <w:sz w:val="28"/>
          <w:szCs w:val="28"/>
        </w:rPr>
        <w:t xml:space="preserve"> газификации</w:t>
      </w:r>
      <w:r w:rsidRPr="00C4275A">
        <w:rPr>
          <w:rFonts w:ascii="Times New Roman" w:hAnsi="Times New Roman" w:cs="Times New Roman"/>
          <w:sz w:val="28"/>
          <w:szCs w:val="28"/>
        </w:rPr>
        <w:t xml:space="preserve"> задач, относятся:</w:t>
      </w:r>
    </w:p>
    <w:p w:rsidR="002E0950" w:rsidRPr="00C4275A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75A">
        <w:rPr>
          <w:rFonts w:ascii="Times New Roman" w:hAnsi="Times New Roman" w:cs="Times New Roman"/>
          <w:sz w:val="28"/>
          <w:szCs w:val="28"/>
        </w:rPr>
        <w:t>-</w:t>
      </w:r>
      <w:r w:rsidR="00050B41">
        <w:rPr>
          <w:rFonts w:ascii="Times New Roman" w:hAnsi="Times New Roman" w:cs="Times New Roman"/>
          <w:sz w:val="28"/>
          <w:szCs w:val="28"/>
        </w:rPr>
        <w:t> </w:t>
      </w:r>
      <w:r w:rsidRPr="00C4275A">
        <w:rPr>
          <w:rFonts w:ascii="Times New Roman" w:hAnsi="Times New Roman" w:cs="Times New Roman"/>
          <w:sz w:val="28"/>
          <w:szCs w:val="28"/>
        </w:rPr>
        <w:t>макроэкономические риски, обусловленные влиянием изменения состояния финансовых рынков и деловой активности, которое может отразиться на объемах выделяемых бюджетных средств и стоимости привлекаемых средств и сократить объем инвестиций, в том числе на строительство объектов газификации;</w:t>
      </w:r>
    </w:p>
    <w:p w:rsidR="002E0950" w:rsidRPr="00C4275A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75A">
        <w:rPr>
          <w:rFonts w:ascii="Times New Roman" w:hAnsi="Times New Roman" w:cs="Times New Roman"/>
          <w:sz w:val="28"/>
          <w:szCs w:val="28"/>
        </w:rPr>
        <w:t>-</w:t>
      </w:r>
      <w:r w:rsidR="00050B41">
        <w:rPr>
          <w:rFonts w:ascii="Times New Roman" w:hAnsi="Times New Roman" w:cs="Times New Roman"/>
          <w:sz w:val="28"/>
          <w:szCs w:val="28"/>
        </w:rPr>
        <w:t> </w:t>
      </w:r>
      <w:r w:rsidRPr="00C4275A">
        <w:rPr>
          <w:rFonts w:ascii="Times New Roman" w:hAnsi="Times New Roman" w:cs="Times New Roman"/>
          <w:sz w:val="28"/>
          <w:szCs w:val="28"/>
        </w:rPr>
        <w:t>отсутствие средств у населения на подключение домовладений к газораспределительным сетям, строящи</w:t>
      </w:r>
      <w:r w:rsidR="00C4275A">
        <w:rPr>
          <w:rFonts w:ascii="Times New Roman" w:hAnsi="Times New Roman" w:cs="Times New Roman"/>
          <w:sz w:val="28"/>
          <w:szCs w:val="28"/>
        </w:rPr>
        <w:t>м</w:t>
      </w:r>
      <w:r w:rsidRPr="00C4275A">
        <w:rPr>
          <w:rFonts w:ascii="Times New Roman" w:hAnsi="Times New Roman" w:cs="Times New Roman"/>
          <w:sz w:val="28"/>
          <w:szCs w:val="28"/>
        </w:rPr>
        <w:t xml:space="preserve">ся муниципальными образованиями в автономном округе в рамках исполнения полномочий по организации газоснабжения населения в пределах поселений, зачастую не позволяет достигнуть требуемых показателей по подготовке потребителей, </w:t>
      </w:r>
      <w:r w:rsidRPr="00C4275A">
        <w:rPr>
          <w:rFonts w:ascii="Times New Roman" w:hAnsi="Times New Roman" w:cs="Times New Roman"/>
          <w:sz w:val="28"/>
          <w:szCs w:val="28"/>
        </w:rPr>
        <w:lastRenderedPageBreak/>
        <w:t>установленных планом-графиком синхронизации выполнения программы газификации Российской Федерации на территории автономного округа в установленные сроки;</w:t>
      </w:r>
    </w:p>
    <w:p w:rsidR="002E0950" w:rsidRPr="00C4275A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75A">
        <w:rPr>
          <w:rFonts w:ascii="Times New Roman" w:hAnsi="Times New Roman" w:cs="Times New Roman"/>
          <w:sz w:val="28"/>
          <w:szCs w:val="28"/>
        </w:rPr>
        <w:t>-</w:t>
      </w:r>
      <w:r w:rsidR="00050B41">
        <w:rPr>
          <w:rFonts w:ascii="Times New Roman" w:hAnsi="Times New Roman" w:cs="Times New Roman"/>
          <w:sz w:val="28"/>
          <w:szCs w:val="28"/>
        </w:rPr>
        <w:t> </w:t>
      </w:r>
      <w:r w:rsidRPr="00C4275A">
        <w:rPr>
          <w:rFonts w:ascii="Times New Roman" w:hAnsi="Times New Roman" w:cs="Times New Roman"/>
          <w:sz w:val="28"/>
          <w:szCs w:val="28"/>
        </w:rPr>
        <w:t>недостаток бюджетных средств муниципальных образований в автономном округе на реализацию мероприятий по капитальному строительству объектов газификации, находящихся в муниципальной собственности;</w:t>
      </w:r>
    </w:p>
    <w:p w:rsidR="002E0950" w:rsidRPr="00C4275A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75A">
        <w:rPr>
          <w:rFonts w:ascii="Times New Roman" w:hAnsi="Times New Roman" w:cs="Times New Roman"/>
          <w:sz w:val="28"/>
          <w:szCs w:val="28"/>
        </w:rPr>
        <w:t>-</w:t>
      </w:r>
      <w:r w:rsidR="00050B41">
        <w:rPr>
          <w:rFonts w:ascii="Times New Roman" w:hAnsi="Times New Roman" w:cs="Times New Roman"/>
          <w:sz w:val="28"/>
          <w:szCs w:val="28"/>
        </w:rPr>
        <w:t> </w:t>
      </w:r>
      <w:r w:rsidRPr="00C4275A">
        <w:rPr>
          <w:rFonts w:ascii="Times New Roman" w:hAnsi="Times New Roman" w:cs="Times New Roman"/>
          <w:sz w:val="28"/>
          <w:szCs w:val="28"/>
        </w:rPr>
        <w:t>появление объектов незавершенного строительства в результате задержки финансирования со стороны участников Программы</w:t>
      </w:r>
      <w:r w:rsidR="00C4275A">
        <w:rPr>
          <w:rFonts w:ascii="Times New Roman" w:hAnsi="Times New Roman" w:cs="Times New Roman"/>
          <w:sz w:val="28"/>
          <w:szCs w:val="28"/>
        </w:rPr>
        <w:t xml:space="preserve"> газификации</w:t>
      </w:r>
      <w:r w:rsidRPr="00C4275A">
        <w:rPr>
          <w:rFonts w:ascii="Times New Roman" w:hAnsi="Times New Roman" w:cs="Times New Roman"/>
          <w:sz w:val="28"/>
          <w:szCs w:val="28"/>
        </w:rPr>
        <w:t>.</w:t>
      </w:r>
    </w:p>
    <w:p w:rsidR="002E0950" w:rsidRPr="00C4275A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75A">
        <w:rPr>
          <w:rFonts w:ascii="Times New Roman" w:hAnsi="Times New Roman" w:cs="Times New Roman"/>
          <w:sz w:val="28"/>
          <w:szCs w:val="28"/>
        </w:rPr>
        <w:t>Управление рисками Программы</w:t>
      </w:r>
      <w:r w:rsidR="00C4275A">
        <w:rPr>
          <w:rFonts w:ascii="Times New Roman" w:hAnsi="Times New Roman" w:cs="Times New Roman"/>
          <w:sz w:val="28"/>
          <w:szCs w:val="28"/>
        </w:rPr>
        <w:t xml:space="preserve"> газификации</w:t>
      </w:r>
      <w:r w:rsidRPr="00C4275A">
        <w:rPr>
          <w:rFonts w:ascii="Times New Roman" w:hAnsi="Times New Roman" w:cs="Times New Roman"/>
          <w:sz w:val="28"/>
          <w:szCs w:val="28"/>
        </w:rPr>
        <w:t xml:space="preserve"> будет осуществляться на основе:</w:t>
      </w:r>
    </w:p>
    <w:p w:rsidR="002E0950" w:rsidRPr="00C4275A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75A">
        <w:rPr>
          <w:rFonts w:ascii="Times New Roman" w:hAnsi="Times New Roman" w:cs="Times New Roman"/>
          <w:sz w:val="28"/>
          <w:szCs w:val="28"/>
        </w:rPr>
        <w:t>-</w:t>
      </w:r>
      <w:r w:rsidR="00050B41">
        <w:rPr>
          <w:rFonts w:ascii="Times New Roman" w:hAnsi="Times New Roman" w:cs="Times New Roman"/>
          <w:sz w:val="28"/>
          <w:szCs w:val="28"/>
        </w:rPr>
        <w:t> </w:t>
      </w:r>
      <w:r w:rsidRPr="00C4275A">
        <w:rPr>
          <w:rFonts w:ascii="Times New Roman" w:hAnsi="Times New Roman" w:cs="Times New Roman"/>
          <w:sz w:val="28"/>
          <w:szCs w:val="28"/>
        </w:rPr>
        <w:t>расчета потребности в бюджетных средствах на финансирование программных мероприятий;</w:t>
      </w:r>
    </w:p>
    <w:p w:rsidR="002E0950" w:rsidRPr="00C4275A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75A">
        <w:rPr>
          <w:rFonts w:ascii="Times New Roman" w:hAnsi="Times New Roman" w:cs="Times New Roman"/>
          <w:sz w:val="28"/>
          <w:szCs w:val="28"/>
        </w:rPr>
        <w:t>-</w:t>
      </w:r>
      <w:r w:rsidR="000C5425">
        <w:rPr>
          <w:rFonts w:ascii="Times New Roman" w:hAnsi="Times New Roman" w:cs="Times New Roman"/>
          <w:sz w:val="28"/>
          <w:szCs w:val="28"/>
        </w:rPr>
        <w:t> </w:t>
      </w:r>
      <w:r w:rsidRPr="00C4275A">
        <w:rPr>
          <w:rFonts w:ascii="Times New Roman" w:hAnsi="Times New Roman" w:cs="Times New Roman"/>
          <w:sz w:val="28"/>
          <w:szCs w:val="28"/>
        </w:rPr>
        <w:t>реализации мероприятий капитального строительства объектов газификации за счет бюджетных инвестиций;</w:t>
      </w:r>
    </w:p>
    <w:p w:rsidR="002E0950" w:rsidRPr="00C4275A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75A">
        <w:rPr>
          <w:rFonts w:ascii="Times New Roman" w:hAnsi="Times New Roman" w:cs="Times New Roman"/>
          <w:sz w:val="28"/>
          <w:szCs w:val="28"/>
        </w:rPr>
        <w:t>-</w:t>
      </w:r>
      <w:r w:rsidR="000C5425">
        <w:rPr>
          <w:rFonts w:ascii="Times New Roman" w:hAnsi="Times New Roman" w:cs="Times New Roman"/>
          <w:sz w:val="28"/>
          <w:szCs w:val="28"/>
        </w:rPr>
        <w:t> </w:t>
      </w:r>
      <w:r w:rsidRPr="00C4275A">
        <w:rPr>
          <w:rFonts w:ascii="Times New Roman" w:hAnsi="Times New Roman" w:cs="Times New Roman"/>
          <w:sz w:val="28"/>
          <w:szCs w:val="28"/>
        </w:rPr>
        <w:t>внедрения системы контроля реализации Программы</w:t>
      </w:r>
      <w:r w:rsidR="00C4275A">
        <w:rPr>
          <w:rFonts w:ascii="Times New Roman" w:hAnsi="Times New Roman" w:cs="Times New Roman"/>
          <w:sz w:val="28"/>
          <w:szCs w:val="28"/>
        </w:rPr>
        <w:t xml:space="preserve"> газификации</w:t>
      </w:r>
      <w:r w:rsidRPr="00C4275A">
        <w:rPr>
          <w:rFonts w:ascii="Times New Roman" w:hAnsi="Times New Roman" w:cs="Times New Roman"/>
          <w:sz w:val="28"/>
          <w:szCs w:val="28"/>
        </w:rPr>
        <w:t>, а также эффективного использования бюджетных средств;</w:t>
      </w:r>
    </w:p>
    <w:p w:rsidR="002E0950" w:rsidRPr="00C4275A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75A">
        <w:rPr>
          <w:rFonts w:ascii="Times New Roman" w:hAnsi="Times New Roman" w:cs="Times New Roman"/>
          <w:sz w:val="28"/>
          <w:szCs w:val="28"/>
        </w:rPr>
        <w:t>-</w:t>
      </w:r>
      <w:r w:rsidR="00050B41">
        <w:rPr>
          <w:rFonts w:ascii="Times New Roman" w:hAnsi="Times New Roman" w:cs="Times New Roman"/>
          <w:sz w:val="28"/>
          <w:szCs w:val="28"/>
        </w:rPr>
        <w:t> </w:t>
      </w:r>
      <w:r w:rsidRPr="00C4275A">
        <w:rPr>
          <w:rFonts w:ascii="Times New Roman" w:hAnsi="Times New Roman" w:cs="Times New Roman"/>
          <w:sz w:val="28"/>
          <w:szCs w:val="28"/>
        </w:rPr>
        <w:t>оперативного реагирования путем внесения изменений в Программу</w:t>
      </w:r>
      <w:r w:rsidR="00C4275A">
        <w:rPr>
          <w:rFonts w:ascii="Times New Roman" w:hAnsi="Times New Roman" w:cs="Times New Roman"/>
          <w:sz w:val="28"/>
          <w:szCs w:val="28"/>
        </w:rPr>
        <w:t xml:space="preserve"> газификации</w:t>
      </w:r>
      <w:r w:rsidRPr="00C4275A">
        <w:rPr>
          <w:rFonts w:ascii="Times New Roman" w:hAnsi="Times New Roman" w:cs="Times New Roman"/>
          <w:sz w:val="28"/>
          <w:szCs w:val="28"/>
        </w:rPr>
        <w:t>, снижающих воздействие негативных факторов на выполнение целевых показателей.</w:t>
      </w:r>
    </w:p>
    <w:p w:rsidR="002E0950" w:rsidRPr="00C4275A" w:rsidRDefault="002E095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E0950" w:rsidRPr="00050B41" w:rsidRDefault="002E0950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050B41">
        <w:rPr>
          <w:rFonts w:ascii="Times New Roman" w:hAnsi="Times New Roman" w:cs="Times New Roman"/>
          <w:b/>
          <w:sz w:val="28"/>
          <w:szCs w:val="28"/>
        </w:rPr>
        <w:t>V. Информация об объемах и источниках финансирования</w:t>
      </w:r>
    </w:p>
    <w:p w:rsidR="002E0950" w:rsidRPr="00050B41" w:rsidRDefault="002E095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B41">
        <w:rPr>
          <w:rFonts w:ascii="Times New Roman" w:hAnsi="Times New Roman" w:cs="Times New Roman"/>
          <w:b/>
          <w:sz w:val="28"/>
          <w:szCs w:val="28"/>
        </w:rPr>
        <w:t>реализации Программы</w:t>
      </w:r>
      <w:r w:rsidR="00C4275A" w:rsidRPr="00050B41">
        <w:rPr>
          <w:rFonts w:ascii="Times New Roman" w:hAnsi="Times New Roman" w:cs="Times New Roman"/>
          <w:b/>
          <w:sz w:val="28"/>
          <w:szCs w:val="28"/>
        </w:rPr>
        <w:t xml:space="preserve"> газификации</w:t>
      </w:r>
    </w:p>
    <w:p w:rsidR="002E0950" w:rsidRPr="00C4275A" w:rsidRDefault="002E095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C4275A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75A">
        <w:rPr>
          <w:rFonts w:ascii="Times New Roman" w:hAnsi="Times New Roman" w:cs="Times New Roman"/>
          <w:sz w:val="28"/>
          <w:szCs w:val="28"/>
        </w:rPr>
        <w:t>Финансовые ресурсы распределяются по направлениям реализации Программы</w:t>
      </w:r>
      <w:r w:rsidR="00C4275A">
        <w:rPr>
          <w:rFonts w:ascii="Times New Roman" w:hAnsi="Times New Roman" w:cs="Times New Roman"/>
          <w:sz w:val="28"/>
          <w:szCs w:val="28"/>
        </w:rPr>
        <w:t xml:space="preserve"> газификации</w:t>
      </w:r>
      <w:r w:rsidRPr="00C4275A">
        <w:rPr>
          <w:rFonts w:ascii="Times New Roman" w:hAnsi="Times New Roman" w:cs="Times New Roman"/>
          <w:sz w:val="28"/>
          <w:szCs w:val="28"/>
        </w:rPr>
        <w:t xml:space="preserve"> следующим образом:</w:t>
      </w:r>
    </w:p>
    <w:p w:rsidR="002E0950" w:rsidRPr="00C4275A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75A">
        <w:rPr>
          <w:rFonts w:ascii="Times New Roman" w:hAnsi="Times New Roman" w:cs="Times New Roman"/>
          <w:sz w:val="28"/>
          <w:szCs w:val="28"/>
        </w:rPr>
        <w:t>1. Строительство газопроводов-отводов, газораспределительных станций, автомобильных газонаполнительных компрессорных станций предполагается осуществлять за счет внебюджетных источников, к которым относятся инвестиционные средства ПАО</w:t>
      </w:r>
      <w:r w:rsidR="002F063E">
        <w:rPr>
          <w:rFonts w:ascii="Times New Roman" w:hAnsi="Times New Roman" w:cs="Times New Roman"/>
          <w:sz w:val="28"/>
          <w:szCs w:val="28"/>
        </w:rPr>
        <w:t> </w:t>
      </w:r>
      <w:r w:rsidR="00795CDF">
        <w:rPr>
          <w:rFonts w:ascii="Times New Roman" w:hAnsi="Times New Roman" w:cs="Times New Roman"/>
          <w:sz w:val="28"/>
          <w:szCs w:val="28"/>
        </w:rPr>
        <w:t>«</w:t>
      </w:r>
      <w:r w:rsidRPr="00C4275A">
        <w:rPr>
          <w:rFonts w:ascii="Times New Roman" w:hAnsi="Times New Roman" w:cs="Times New Roman"/>
          <w:sz w:val="28"/>
          <w:szCs w:val="28"/>
        </w:rPr>
        <w:t>Газпром</w:t>
      </w:r>
      <w:r w:rsidR="00795CDF">
        <w:rPr>
          <w:rFonts w:ascii="Times New Roman" w:hAnsi="Times New Roman" w:cs="Times New Roman"/>
          <w:sz w:val="28"/>
          <w:szCs w:val="28"/>
        </w:rPr>
        <w:t>»</w:t>
      </w:r>
      <w:r w:rsidRPr="00C4275A">
        <w:rPr>
          <w:rFonts w:ascii="Times New Roman" w:hAnsi="Times New Roman" w:cs="Times New Roman"/>
          <w:sz w:val="28"/>
          <w:szCs w:val="28"/>
        </w:rPr>
        <w:t>.</w:t>
      </w:r>
    </w:p>
    <w:p w:rsidR="002E0950" w:rsidRPr="00C4275A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75A">
        <w:rPr>
          <w:rFonts w:ascii="Times New Roman" w:hAnsi="Times New Roman" w:cs="Times New Roman"/>
          <w:sz w:val="28"/>
          <w:szCs w:val="28"/>
        </w:rPr>
        <w:t>2.</w:t>
      </w:r>
      <w:r w:rsidR="000C5425">
        <w:rPr>
          <w:rFonts w:ascii="Times New Roman" w:hAnsi="Times New Roman" w:cs="Times New Roman"/>
          <w:sz w:val="28"/>
          <w:szCs w:val="28"/>
        </w:rPr>
        <w:t> </w:t>
      </w:r>
      <w:r w:rsidRPr="00C4275A">
        <w:rPr>
          <w:rFonts w:ascii="Times New Roman" w:hAnsi="Times New Roman" w:cs="Times New Roman"/>
          <w:sz w:val="28"/>
          <w:szCs w:val="28"/>
        </w:rPr>
        <w:t>Строительство, реконструкция, проектирование и приобретение объектов систем газоснабжения (высокого, среднего и низкого давления) предполагается осуществлять за счет:</w:t>
      </w:r>
    </w:p>
    <w:p w:rsidR="002E0950" w:rsidRPr="00C4275A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75A">
        <w:rPr>
          <w:rFonts w:ascii="Times New Roman" w:hAnsi="Times New Roman" w:cs="Times New Roman"/>
          <w:sz w:val="28"/>
          <w:szCs w:val="28"/>
        </w:rPr>
        <w:t>-</w:t>
      </w:r>
      <w:r w:rsidR="000C5425">
        <w:rPr>
          <w:rFonts w:ascii="Times New Roman" w:hAnsi="Times New Roman" w:cs="Times New Roman"/>
          <w:sz w:val="28"/>
          <w:szCs w:val="28"/>
        </w:rPr>
        <w:t> </w:t>
      </w:r>
      <w:r w:rsidRPr="00C4275A">
        <w:rPr>
          <w:rFonts w:ascii="Times New Roman" w:hAnsi="Times New Roman" w:cs="Times New Roman"/>
          <w:sz w:val="28"/>
          <w:szCs w:val="28"/>
        </w:rPr>
        <w:t>специальных надбавок к тарифам газораспределительных организаций на услуги по транспортировке газа;</w:t>
      </w:r>
    </w:p>
    <w:p w:rsidR="002E0950" w:rsidRPr="00C4275A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75A">
        <w:rPr>
          <w:rFonts w:ascii="Times New Roman" w:hAnsi="Times New Roman" w:cs="Times New Roman"/>
          <w:sz w:val="28"/>
          <w:szCs w:val="28"/>
        </w:rPr>
        <w:t>-</w:t>
      </w:r>
      <w:r w:rsidR="00050B41">
        <w:rPr>
          <w:rFonts w:ascii="Times New Roman" w:hAnsi="Times New Roman" w:cs="Times New Roman"/>
          <w:sz w:val="28"/>
          <w:szCs w:val="28"/>
        </w:rPr>
        <w:t> </w:t>
      </w:r>
      <w:r w:rsidRPr="00C4275A">
        <w:rPr>
          <w:rFonts w:ascii="Times New Roman" w:hAnsi="Times New Roman" w:cs="Times New Roman"/>
          <w:sz w:val="28"/>
          <w:szCs w:val="28"/>
        </w:rPr>
        <w:t>внебюджетных источников (инвестиционные средства газораспределительных организаций).</w:t>
      </w:r>
    </w:p>
    <w:p w:rsidR="002E0950" w:rsidRPr="00C4275A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75A">
        <w:rPr>
          <w:rFonts w:ascii="Times New Roman" w:hAnsi="Times New Roman" w:cs="Times New Roman"/>
          <w:sz w:val="28"/>
          <w:szCs w:val="28"/>
        </w:rPr>
        <w:t>3.</w:t>
      </w:r>
      <w:r w:rsidR="00050B41">
        <w:rPr>
          <w:rFonts w:ascii="Times New Roman" w:hAnsi="Times New Roman" w:cs="Times New Roman"/>
          <w:sz w:val="28"/>
          <w:szCs w:val="28"/>
        </w:rPr>
        <w:t> </w:t>
      </w:r>
      <w:r w:rsidRPr="00C4275A">
        <w:rPr>
          <w:rFonts w:ascii="Times New Roman" w:hAnsi="Times New Roman" w:cs="Times New Roman"/>
          <w:sz w:val="28"/>
          <w:szCs w:val="28"/>
        </w:rPr>
        <w:t>Строительство и проектирование котельных (перевод котельных на использование природного газа), создание условий для реконструкции и модернизации объектов газификации предполагается осуществлять за счет:</w:t>
      </w:r>
    </w:p>
    <w:p w:rsidR="002E0950" w:rsidRPr="00C4275A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75A">
        <w:rPr>
          <w:rFonts w:ascii="Times New Roman" w:hAnsi="Times New Roman" w:cs="Times New Roman"/>
          <w:sz w:val="28"/>
          <w:szCs w:val="28"/>
        </w:rPr>
        <w:t>-</w:t>
      </w:r>
      <w:r w:rsidR="00050B41">
        <w:rPr>
          <w:rFonts w:ascii="Times New Roman" w:hAnsi="Times New Roman" w:cs="Times New Roman"/>
          <w:sz w:val="28"/>
          <w:szCs w:val="28"/>
        </w:rPr>
        <w:t> </w:t>
      </w:r>
      <w:r w:rsidRPr="00C4275A">
        <w:rPr>
          <w:rFonts w:ascii="Times New Roman" w:hAnsi="Times New Roman" w:cs="Times New Roman"/>
          <w:sz w:val="28"/>
          <w:szCs w:val="28"/>
        </w:rPr>
        <w:t xml:space="preserve">средств </w:t>
      </w:r>
      <w:r w:rsidR="0014682E">
        <w:rPr>
          <w:rFonts w:ascii="Times New Roman" w:hAnsi="Times New Roman" w:cs="Times New Roman"/>
          <w:sz w:val="28"/>
          <w:szCs w:val="28"/>
        </w:rPr>
        <w:t xml:space="preserve">окружного </w:t>
      </w:r>
      <w:r w:rsidRPr="00C4275A">
        <w:rPr>
          <w:rFonts w:ascii="Times New Roman" w:hAnsi="Times New Roman" w:cs="Times New Roman"/>
          <w:sz w:val="28"/>
          <w:szCs w:val="28"/>
        </w:rPr>
        <w:t>бюджета, предоставляемых муниципальным образованиям в автономном округе;</w:t>
      </w:r>
    </w:p>
    <w:p w:rsidR="002E0950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75A">
        <w:rPr>
          <w:rFonts w:ascii="Times New Roman" w:hAnsi="Times New Roman" w:cs="Times New Roman"/>
          <w:sz w:val="28"/>
          <w:szCs w:val="28"/>
        </w:rPr>
        <w:t>- местных бюджетов;</w:t>
      </w:r>
    </w:p>
    <w:p w:rsidR="000C5425" w:rsidRPr="00C4275A" w:rsidRDefault="000C5425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C4275A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75A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050B41">
        <w:rPr>
          <w:rFonts w:ascii="Times New Roman" w:hAnsi="Times New Roman" w:cs="Times New Roman"/>
          <w:sz w:val="28"/>
          <w:szCs w:val="28"/>
        </w:rPr>
        <w:t> </w:t>
      </w:r>
      <w:r w:rsidRPr="00C4275A">
        <w:rPr>
          <w:rFonts w:ascii="Times New Roman" w:hAnsi="Times New Roman" w:cs="Times New Roman"/>
          <w:sz w:val="28"/>
          <w:szCs w:val="28"/>
        </w:rPr>
        <w:t>внебюджетных источников (инвестиционные средства ресурсоснабжающих организаций).</w:t>
      </w:r>
    </w:p>
    <w:p w:rsidR="002E0950" w:rsidRPr="0020141F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75A">
        <w:rPr>
          <w:rFonts w:ascii="Times New Roman" w:hAnsi="Times New Roman" w:cs="Times New Roman"/>
          <w:sz w:val="28"/>
          <w:szCs w:val="28"/>
        </w:rPr>
        <w:t xml:space="preserve">Перечень программных мероприятий с указанием источников финансирования и распределением по годам указан </w:t>
      </w:r>
      <w:r w:rsidRPr="0020141F">
        <w:rPr>
          <w:rFonts w:ascii="Times New Roman" w:hAnsi="Times New Roman" w:cs="Times New Roman"/>
          <w:sz w:val="28"/>
          <w:szCs w:val="28"/>
        </w:rPr>
        <w:t xml:space="preserve">в </w:t>
      </w:r>
      <w:hyperlink w:anchor="P1011" w:history="1">
        <w:r w:rsidRPr="0020141F">
          <w:rPr>
            <w:rFonts w:ascii="Times New Roman" w:hAnsi="Times New Roman" w:cs="Times New Roman"/>
            <w:sz w:val="28"/>
            <w:szCs w:val="28"/>
          </w:rPr>
          <w:t>таблице 2</w:t>
        </w:r>
      </w:hyperlink>
      <w:r w:rsidRPr="0020141F">
        <w:rPr>
          <w:rFonts w:ascii="Times New Roman" w:hAnsi="Times New Roman" w:cs="Times New Roman"/>
          <w:sz w:val="28"/>
          <w:szCs w:val="28"/>
        </w:rPr>
        <w:t>.</w:t>
      </w:r>
    </w:p>
    <w:p w:rsidR="002E0950" w:rsidRPr="0020141F" w:rsidRDefault="002E0950" w:rsidP="00050B4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141F">
        <w:rPr>
          <w:rFonts w:ascii="Times New Roman" w:hAnsi="Times New Roman" w:cs="Times New Roman"/>
          <w:sz w:val="28"/>
          <w:szCs w:val="28"/>
        </w:rPr>
        <w:t>Мероприятия Программы</w:t>
      </w:r>
      <w:r w:rsidR="0014682E" w:rsidRPr="0020141F">
        <w:rPr>
          <w:rFonts w:ascii="Times New Roman" w:hAnsi="Times New Roman" w:cs="Times New Roman"/>
          <w:sz w:val="28"/>
          <w:szCs w:val="28"/>
        </w:rPr>
        <w:t xml:space="preserve"> газификации</w:t>
      </w:r>
      <w:r w:rsidRPr="0020141F">
        <w:rPr>
          <w:rFonts w:ascii="Times New Roman" w:hAnsi="Times New Roman" w:cs="Times New Roman"/>
          <w:sz w:val="28"/>
          <w:szCs w:val="28"/>
        </w:rPr>
        <w:t>, финансируемые за счет средств бюджета автономного округа, реализуются в рамках:</w:t>
      </w:r>
    </w:p>
    <w:p w:rsidR="002E0950" w:rsidRPr="0020141F" w:rsidRDefault="00050B41" w:rsidP="0014682E">
      <w:pPr>
        <w:pStyle w:val="ConsPlusNormal"/>
        <w:tabs>
          <w:tab w:val="left" w:pos="709"/>
          <w:tab w:val="left" w:pos="851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4682E" w:rsidRPr="0020141F">
        <w:rPr>
          <w:rFonts w:ascii="Times New Roman" w:hAnsi="Times New Roman" w:cs="Times New Roman"/>
          <w:sz w:val="28"/>
          <w:szCs w:val="28"/>
        </w:rPr>
        <w:t>- </w:t>
      </w:r>
      <w:r w:rsidR="002E0950" w:rsidRPr="0020141F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hyperlink r:id="rId30" w:history="1">
        <w:r w:rsidR="002E0950" w:rsidRPr="0020141F">
          <w:rPr>
            <w:rFonts w:ascii="Times New Roman" w:hAnsi="Times New Roman" w:cs="Times New Roman"/>
            <w:sz w:val="28"/>
            <w:szCs w:val="28"/>
          </w:rPr>
          <w:t>программы</w:t>
        </w:r>
      </w:hyperlink>
      <w:r w:rsidR="002E0950" w:rsidRPr="0020141F">
        <w:rPr>
          <w:rFonts w:ascii="Times New Roman" w:hAnsi="Times New Roman" w:cs="Times New Roman"/>
          <w:sz w:val="28"/>
          <w:szCs w:val="28"/>
        </w:rPr>
        <w:t xml:space="preserve"> автономного округа </w:t>
      </w:r>
      <w:r w:rsidR="00795CDF" w:rsidRPr="0020141F">
        <w:rPr>
          <w:rFonts w:ascii="Times New Roman" w:hAnsi="Times New Roman" w:cs="Times New Roman"/>
          <w:sz w:val="28"/>
          <w:szCs w:val="28"/>
        </w:rPr>
        <w:t>«</w:t>
      </w:r>
      <w:r w:rsidR="002E0950" w:rsidRPr="0020141F">
        <w:rPr>
          <w:rFonts w:ascii="Times New Roman" w:hAnsi="Times New Roman" w:cs="Times New Roman"/>
          <w:sz w:val="28"/>
          <w:szCs w:val="28"/>
        </w:rPr>
        <w:t xml:space="preserve">Энергоэффективность и развитие энергетики, обеспечение качественными жилищно-коммунальными услугами населения на 2014 </w:t>
      </w:r>
      <w:r w:rsidR="0014682E" w:rsidRPr="0020141F">
        <w:rPr>
          <w:rFonts w:ascii="Times New Roman" w:hAnsi="Times New Roman" w:cs="Times New Roman"/>
          <w:sz w:val="28"/>
          <w:szCs w:val="28"/>
        </w:rPr>
        <w:t>‒</w:t>
      </w:r>
      <w:r w:rsidR="002E0950" w:rsidRPr="0020141F">
        <w:rPr>
          <w:rFonts w:ascii="Times New Roman" w:hAnsi="Times New Roman" w:cs="Times New Roman"/>
          <w:sz w:val="28"/>
          <w:szCs w:val="28"/>
        </w:rPr>
        <w:t xml:space="preserve"> 202</w:t>
      </w:r>
      <w:r w:rsidR="000C5425">
        <w:rPr>
          <w:rFonts w:ascii="Times New Roman" w:hAnsi="Times New Roman" w:cs="Times New Roman"/>
          <w:sz w:val="28"/>
          <w:szCs w:val="28"/>
        </w:rPr>
        <w:t>2</w:t>
      </w:r>
      <w:r w:rsidR="002E0950" w:rsidRPr="0020141F">
        <w:rPr>
          <w:rFonts w:ascii="Times New Roman" w:hAnsi="Times New Roman" w:cs="Times New Roman"/>
          <w:sz w:val="28"/>
          <w:szCs w:val="28"/>
        </w:rPr>
        <w:t xml:space="preserve"> годы</w:t>
      </w:r>
      <w:r w:rsidR="00795CDF" w:rsidRPr="0020141F">
        <w:rPr>
          <w:rFonts w:ascii="Times New Roman" w:hAnsi="Times New Roman" w:cs="Times New Roman"/>
          <w:sz w:val="28"/>
          <w:szCs w:val="28"/>
        </w:rPr>
        <w:t>»</w:t>
      </w:r>
      <w:r w:rsidR="002E0950" w:rsidRPr="0020141F">
        <w:rPr>
          <w:rFonts w:ascii="Times New Roman" w:hAnsi="Times New Roman" w:cs="Times New Roman"/>
          <w:sz w:val="28"/>
          <w:szCs w:val="28"/>
        </w:rPr>
        <w:t xml:space="preserve">, утвержденной постановлением Правительства автономного округа </w:t>
      </w:r>
      <w:r w:rsidR="000C5425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2E0950" w:rsidRPr="0020141F">
        <w:rPr>
          <w:rFonts w:ascii="Times New Roman" w:hAnsi="Times New Roman" w:cs="Times New Roman"/>
          <w:sz w:val="28"/>
          <w:szCs w:val="28"/>
        </w:rPr>
        <w:t xml:space="preserve">от 25 декабря 2013 года </w:t>
      </w:r>
      <w:r w:rsidR="0014682E" w:rsidRPr="0020141F">
        <w:rPr>
          <w:rFonts w:ascii="Times New Roman" w:hAnsi="Times New Roman" w:cs="Times New Roman"/>
          <w:sz w:val="28"/>
          <w:szCs w:val="28"/>
        </w:rPr>
        <w:t>№ </w:t>
      </w:r>
      <w:r w:rsidR="002E0950" w:rsidRPr="0020141F">
        <w:rPr>
          <w:rFonts w:ascii="Times New Roman" w:hAnsi="Times New Roman" w:cs="Times New Roman"/>
          <w:sz w:val="28"/>
          <w:szCs w:val="28"/>
        </w:rPr>
        <w:t>1144-П;</w:t>
      </w:r>
    </w:p>
    <w:p w:rsidR="002E0950" w:rsidRPr="00C4275A" w:rsidRDefault="002E0950" w:rsidP="003C1A7F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141F">
        <w:rPr>
          <w:rFonts w:ascii="Times New Roman" w:hAnsi="Times New Roman" w:cs="Times New Roman"/>
          <w:sz w:val="28"/>
          <w:szCs w:val="28"/>
        </w:rPr>
        <w:t>-</w:t>
      </w:r>
      <w:r w:rsidR="0014682E" w:rsidRPr="0020141F">
        <w:rPr>
          <w:rFonts w:ascii="Times New Roman" w:hAnsi="Times New Roman" w:cs="Times New Roman"/>
          <w:sz w:val="28"/>
          <w:szCs w:val="28"/>
        </w:rPr>
        <w:t> </w:t>
      </w:r>
      <w:r w:rsidRPr="0020141F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hyperlink r:id="rId31" w:history="1">
        <w:r w:rsidRPr="0020141F">
          <w:rPr>
            <w:rFonts w:ascii="Times New Roman" w:hAnsi="Times New Roman" w:cs="Times New Roman"/>
            <w:sz w:val="28"/>
            <w:szCs w:val="28"/>
          </w:rPr>
          <w:t>программы</w:t>
        </w:r>
      </w:hyperlink>
      <w:r w:rsidRPr="0020141F">
        <w:rPr>
          <w:rFonts w:ascii="Times New Roman" w:hAnsi="Times New Roman" w:cs="Times New Roman"/>
          <w:sz w:val="28"/>
          <w:szCs w:val="28"/>
        </w:rPr>
        <w:t xml:space="preserve"> автономного округа</w:t>
      </w:r>
      <w:r w:rsidRPr="00C4275A">
        <w:rPr>
          <w:rFonts w:ascii="Times New Roman" w:hAnsi="Times New Roman" w:cs="Times New Roman"/>
          <w:sz w:val="28"/>
          <w:szCs w:val="28"/>
        </w:rPr>
        <w:t xml:space="preserve"> </w:t>
      </w:r>
      <w:r w:rsidR="00795CDF">
        <w:rPr>
          <w:rFonts w:ascii="Times New Roman" w:hAnsi="Times New Roman" w:cs="Times New Roman"/>
          <w:sz w:val="28"/>
          <w:szCs w:val="28"/>
        </w:rPr>
        <w:t>«</w:t>
      </w:r>
      <w:r w:rsidRPr="00C4275A">
        <w:rPr>
          <w:rFonts w:ascii="Times New Roman" w:hAnsi="Times New Roman" w:cs="Times New Roman"/>
          <w:sz w:val="28"/>
          <w:szCs w:val="28"/>
        </w:rPr>
        <w:t xml:space="preserve">Развитие транспортной инфраструктуры на 2014 </w:t>
      </w:r>
      <w:r w:rsidR="0014682E">
        <w:rPr>
          <w:rFonts w:ascii="Times New Roman" w:hAnsi="Times New Roman" w:cs="Times New Roman"/>
          <w:sz w:val="28"/>
          <w:szCs w:val="28"/>
        </w:rPr>
        <w:t>‒</w:t>
      </w:r>
      <w:r w:rsidRPr="00C4275A">
        <w:rPr>
          <w:rFonts w:ascii="Times New Roman" w:hAnsi="Times New Roman" w:cs="Times New Roman"/>
          <w:sz w:val="28"/>
          <w:szCs w:val="28"/>
        </w:rPr>
        <w:t xml:space="preserve"> 202</w:t>
      </w:r>
      <w:r w:rsidR="000C5425">
        <w:rPr>
          <w:rFonts w:ascii="Times New Roman" w:hAnsi="Times New Roman" w:cs="Times New Roman"/>
          <w:sz w:val="28"/>
          <w:szCs w:val="28"/>
        </w:rPr>
        <w:t>1</w:t>
      </w:r>
      <w:r w:rsidRPr="00C4275A">
        <w:rPr>
          <w:rFonts w:ascii="Times New Roman" w:hAnsi="Times New Roman" w:cs="Times New Roman"/>
          <w:sz w:val="28"/>
          <w:szCs w:val="28"/>
        </w:rPr>
        <w:t xml:space="preserve"> годы</w:t>
      </w:r>
      <w:r w:rsidR="00795CDF">
        <w:rPr>
          <w:rFonts w:ascii="Times New Roman" w:hAnsi="Times New Roman" w:cs="Times New Roman"/>
          <w:sz w:val="28"/>
          <w:szCs w:val="28"/>
        </w:rPr>
        <w:t>»</w:t>
      </w:r>
      <w:r w:rsidRPr="00C4275A">
        <w:rPr>
          <w:rFonts w:ascii="Times New Roman" w:hAnsi="Times New Roman" w:cs="Times New Roman"/>
          <w:sz w:val="28"/>
          <w:szCs w:val="28"/>
        </w:rPr>
        <w:t xml:space="preserve">, утвержденной постановлением Правительства автономного округа от 25 декабря 2013 года </w:t>
      </w:r>
      <w:r w:rsidR="0014682E">
        <w:rPr>
          <w:rFonts w:ascii="Times New Roman" w:hAnsi="Times New Roman" w:cs="Times New Roman"/>
          <w:sz w:val="28"/>
          <w:szCs w:val="28"/>
        </w:rPr>
        <w:t>№ </w:t>
      </w:r>
      <w:r w:rsidRPr="00C4275A">
        <w:rPr>
          <w:rFonts w:ascii="Times New Roman" w:hAnsi="Times New Roman" w:cs="Times New Roman"/>
          <w:sz w:val="28"/>
          <w:szCs w:val="28"/>
        </w:rPr>
        <w:t>1124-П.</w:t>
      </w:r>
    </w:p>
    <w:p w:rsidR="002E0950" w:rsidRPr="00C4275A" w:rsidRDefault="002E0950" w:rsidP="003C1A7F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75A">
        <w:rPr>
          <w:rFonts w:ascii="Times New Roman" w:hAnsi="Times New Roman" w:cs="Times New Roman"/>
          <w:sz w:val="28"/>
          <w:szCs w:val="28"/>
        </w:rPr>
        <w:t>Детализированные перечни мероприятий соответствующих подпрограмм вышеуказанных государственных программ утверждаются постановлениями Правительства автономного округа.</w:t>
      </w:r>
    </w:p>
    <w:p w:rsidR="002E0950" w:rsidRPr="002E0950" w:rsidRDefault="002E095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0C5425" w:rsidRDefault="000C5425">
      <w:pPr>
        <w:rPr>
          <w:rFonts w:ascii="Times New Roman" w:hAnsi="Times New Roman"/>
        </w:rPr>
        <w:sectPr w:rsidR="000C5425" w:rsidSect="009B3997">
          <w:pgSz w:w="11905" w:h="16838" w:code="9"/>
          <w:pgMar w:top="1134" w:right="567" w:bottom="1134" w:left="1701" w:header="680" w:footer="680" w:gutter="0"/>
          <w:cols w:space="720"/>
          <w:docGrid w:linePitch="299"/>
        </w:sectPr>
      </w:pPr>
    </w:p>
    <w:p w:rsidR="002E0950" w:rsidRPr="000C5425" w:rsidRDefault="002E0950">
      <w:pPr>
        <w:pStyle w:val="ConsPlusNormal"/>
        <w:jc w:val="right"/>
        <w:outlineLvl w:val="2"/>
        <w:rPr>
          <w:rFonts w:ascii="Times New Roman" w:hAnsi="Times New Roman" w:cs="Times New Roman"/>
          <w:sz w:val="16"/>
          <w:szCs w:val="16"/>
        </w:rPr>
      </w:pPr>
      <w:r w:rsidRPr="000C5425">
        <w:rPr>
          <w:rFonts w:ascii="Times New Roman" w:hAnsi="Times New Roman" w:cs="Times New Roman"/>
          <w:sz w:val="16"/>
          <w:szCs w:val="16"/>
        </w:rPr>
        <w:lastRenderedPageBreak/>
        <w:t>Таблица 2</w:t>
      </w:r>
    </w:p>
    <w:p w:rsidR="007E0444" w:rsidRPr="000C5425" w:rsidRDefault="007E0444">
      <w:pPr>
        <w:pStyle w:val="ConsPlusNormal"/>
        <w:jc w:val="right"/>
        <w:outlineLvl w:val="2"/>
        <w:rPr>
          <w:rFonts w:ascii="Times New Roman" w:hAnsi="Times New Roman" w:cs="Times New Roman"/>
          <w:sz w:val="16"/>
          <w:szCs w:val="16"/>
        </w:rPr>
      </w:pPr>
    </w:p>
    <w:p w:rsidR="002E0950" w:rsidRPr="000C5425" w:rsidRDefault="002E0950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bookmarkStart w:id="2" w:name="P1011"/>
      <w:bookmarkEnd w:id="2"/>
      <w:r w:rsidRPr="000C5425">
        <w:rPr>
          <w:rFonts w:ascii="Times New Roman" w:hAnsi="Times New Roman" w:cs="Times New Roman"/>
          <w:sz w:val="16"/>
          <w:szCs w:val="16"/>
        </w:rPr>
        <w:t>Перечень мероприятий по реализации Программы</w:t>
      </w:r>
      <w:r w:rsidR="0014682E" w:rsidRPr="000C5425">
        <w:rPr>
          <w:rFonts w:ascii="Times New Roman" w:hAnsi="Times New Roman" w:cs="Times New Roman"/>
          <w:sz w:val="16"/>
          <w:szCs w:val="16"/>
        </w:rPr>
        <w:t xml:space="preserve"> газификации</w:t>
      </w:r>
    </w:p>
    <w:p w:rsidR="007E0444" w:rsidRPr="000C5425" w:rsidRDefault="007E0444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f5"/>
        <w:tblW w:w="15309" w:type="dxa"/>
        <w:tblLayout w:type="fixed"/>
        <w:tblLook w:val="04A0" w:firstRow="1" w:lastRow="0" w:firstColumn="1" w:lastColumn="0" w:noHBand="0" w:noVBand="1"/>
      </w:tblPr>
      <w:tblGrid>
        <w:gridCol w:w="701"/>
        <w:gridCol w:w="2119"/>
        <w:gridCol w:w="1414"/>
        <w:gridCol w:w="1136"/>
        <w:gridCol w:w="1000"/>
        <w:gridCol w:w="992"/>
        <w:gridCol w:w="1139"/>
        <w:gridCol w:w="993"/>
        <w:gridCol w:w="995"/>
        <w:gridCol w:w="1135"/>
        <w:gridCol w:w="1984"/>
        <w:gridCol w:w="1701"/>
      </w:tblGrid>
      <w:tr w:rsidR="000F470A" w:rsidRPr="000C5425" w:rsidTr="000C5425">
        <w:trPr>
          <w:trHeight w:val="81"/>
        </w:trPr>
        <w:tc>
          <w:tcPr>
            <w:tcW w:w="701" w:type="dxa"/>
            <w:vMerge w:val="restart"/>
            <w:hideMark/>
          </w:tcPr>
          <w:p w:rsidR="000F470A" w:rsidRPr="000C5425" w:rsidRDefault="000F470A" w:rsidP="00CE1E8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2119" w:type="dxa"/>
            <w:vMerge w:val="restart"/>
            <w:hideMark/>
          </w:tcPr>
          <w:p w:rsidR="000F470A" w:rsidRPr="000C5425" w:rsidRDefault="000F470A" w:rsidP="00CE1E8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1414" w:type="dxa"/>
            <w:vMerge w:val="restart"/>
            <w:hideMark/>
          </w:tcPr>
          <w:p w:rsidR="000F470A" w:rsidRPr="000C5425" w:rsidRDefault="000F470A" w:rsidP="00CE1E8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136" w:type="dxa"/>
            <w:vMerge w:val="restart"/>
            <w:hideMark/>
          </w:tcPr>
          <w:p w:rsidR="000F470A" w:rsidRPr="000C5425" w:rsidRDefault="000F470A" w:rsidP="00CE1E8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Единица измерения</w:t>
            </w:r>
          </w:p>
        </w:tc>
        <w:tc>
          <w:tcPr>
            <w:tcW w:w="6254" w:type="dxa"/>
            <w:gridSpan w:val="6"/>
            <w:hideMark/>
          </w:tcPr>
          <w:p w:rsidR="000F470A" w:rsidRPr="000C5425" w:rsidRDefault="000F470A" w:rsidP="00CE1E8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Значение показателя, в том числе по годам</w:t>
            </w:r>
          </w:p>
        </w:tc>
        <w:tc>
          <w:tcPr>
            <w:tcW w:w="1984" w:type="dxa"/>
            <w:vMerge w:val="restart"/>
            <w:hideMark/>
          </w:tcPr>
          <w:p w:rsidR="000F470A" w:rsidRPr="000C5425" w:rsidRDefault="000F470A" w:rsidP="00CE1E8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Ответственный  исполнитель</w:t>
            </w:r>
          </w:p>
        </w:tc>
        <w:tc>
          <w:tcPr>
            <w:tcW w:w="1701" w:type="dxa"/>
            <w:vMerge w:val="restart"/>
            <w:hideMark/>
          </w:tcPr>
          <w:p w:rsidR="000F470A" w:rsidRPr="000C5425" w:rsidRDefault="000F470A" w:rsidP="00CE1E8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Ожидаемый результат</w:t>
            </w:r>
          </w:p>
        </w:tc>
      </w:tr>
      <w:tr w:rsidR="000F470A" w:rsidRPr="000C5425" w:rsidTr="000C5425">
        <w:trPr>
          <w:trHeight w:val="81"/>
        </w:trPr>
        <w:tc>
          <w:tcPr>
            <w:tcW w:w="701" w:type="dxa"/>
            <w:vMerge/>
            <w:hideMark/>
          </w:tcPr>
          <w:p w:rsidR="000F470A" w:rsidRPr="000C5425" w:rsidRDefault="000F470A" w:rsidP="00CE1E82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F470A" w:rsidRPr="000C5425" w:rsidRDefault="000F470A" w:rsidP="00CE1E82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vMerge/>
            <w:hideMark/>
          </w:tcPr>
          <w:p w:rsidR="000F470A" w:rsidRPr="000C5425" w:rsidRDefault="000F470A" w:rsidP="00CE1E82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6" w:type="dxa"/>
            <w:vMerge/>
            <w:hideMark/>
          </w:tcPr>
          <w:p w:rsidR="000F470A" w:rsidRPr="000C5425" w:rsidRDefault="000F470A" w:rsidP="00CE1E82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hideMark/>
          </w:tcPr>
          <w:p w:rsidR="000F470A" w:rsidRPr="000C5425" w:rsidRDefault="000F470A" w:rsidP="002F063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201</w:t>
            </w:r>
            <w:r w:rsidR="002F063E"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2" w:type="dxa"/>
            <w:hideMark/>
          </w:tcPr>
          <w:p w:rsidR="000F470A" w:rsidRPr="000C5425" w:rsidRDefault="000F470A" w:rsidP="002F063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  <w:r w:rsidR="002F063E"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39" w:type="dxa"/>
            <w:hideMark/>
          </w:tcPr>
          <w:p w:rsidR="000F470A" w:rsidRPr="000C5425" w:rsidRDefault="000F470A" w:rsidP="002F063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202</w:t>
            </w:r>
            <w:r w:rsidR="002F063E"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3" w:type="dxa"/>
            <w:hideMark/>
          </w:tcPr>
          <w:p w:rsidR="000F470A" w:rsidRPr="000C5425" w:rsidRDefault="000F470A" w:rsidP="002F063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202</w:t>
            </w:r>
            <w:r w:rsidR="002F063E"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5" w:type="dxa"/>
            <w:hideMark/>
          </w:tcPr>
          <w:p w:rsidR="000F470A" w:rsidRPr="000C5425" w:rsidRDefault="000F470A" w:rsidP="002F063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202</w:t>
            </w:r>
            <w:r w:rsidR="002F063E"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5" w:type="dxa"/>
            <w:hideMark/>
          </w:tcPr>
          <w:p w:rsidR="000F470A" w:rsidRPr="000C5425" w:rsidRDefault="000F470A" w:rsidP="00CE1E8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1984" w:type="dxa"/>
            <w:vMerge/>
            <w:hideMark/>
          </w:tcPr>
          <w:p w:rsidR="000F470A" w:rsidRPr="000C5425" w:rsidRDefault="000F470A" w:rsidP="00CE1E82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F470A" w:rsidRPr="000C5425" w:rsidRDefault="000F470A" w:rsidP="00CE1E82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</w:tbl>
    <w:p w:rsidR="000C5425" w:rsidRPr="000C5425" w:rsidRDefault="000C5425" w:rsidP="000C5425">
      <w:pPr>
        <w:spacing w:after="0" w:line="240" w:lineRule="auto"/>
        <w:rPr>
          <w:sz w:val="2"/>
          <w:szCs w:val="2"/>
        </w:rPr>
      </w:pPr>
    </w:p>
    <w:p w:rsidR="000C5425" w:rsidRPr="000C5425" w:rsidRDefault="000C5425" w:rsidP="000C5425">
      <w:pPr>
        <w:spacing w:after="0" w:line="240" w:lineRule="auto"/>
        <w:rPr>
          <w:sz w:val="2"/>
          <w:szCs w:val="2"/>
        </w:rPr>
      </w:pPr>
    </w:p>
    <w:tbl>
      <w:tblPr>
        <w:tblStyle w:val="af5"/>
        <w:tblW w:w="15309" w:type="dxa"/>
        <w:tblLayout w:type="fixed"/>
        <w:tblLook w:val="04A0" w:firstRow="1" w:lastRow="0" w:firstColumn="1" w:lastColumn="0" w:noHBand="0" w:noVBand="1"/>
      </w:tblPr>
      <w:tblGrid>
        <w:gridCol w:w="701"/>
        <w:gridCol w:w="2119"/>
        <w:gridCol w:w="1414"/>
        <w:gridCol w:w="1136"/>
        <w:gridCol w:w="1000"/>
        <w:gridCol w:w="992"/>
        <w:gridCol w:w="1139"/>
        <w:gridCol w:w="993"/>
        <w:gridCol w:w="995"/>
        <w:gridCol w:w="1135"/>
        <w:gridCol w:w="1984"/>
        <w:gridCol w:w="1701"/>
      </w:tblGrid>
      <w:tr w:rsidR="000F470A" w:rsidRPr="000C5425" w:rsidTr="000C5425">
        <w:trPr>
          <w:trHeight w:val="81"/>
          <w:tblHeader/>
        </w:trPr>
        <w:tc>
          <w:tcPr>
            <w:tcW w:w="701" w:type="dxa"/>
            <w:hideMark/>
          </w:tcPr>
          <w:p w:rsidR="000F470A" w:rsidRPr="000C5425" w:rsidRDefault="000F470A" w:rsidP="00CE1E82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119" w:type="dxa"/>
            <w:hideMark/>
          </w:tcPr>
          <w:p w:rsidR="000F470A" w:rsidRPr="000C5425" w:rsidRDefault="000F470A" w:rsidP="00CE1E82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4" w:type="dxa"/>
            <w:hideMark/>
          </w:tcPr>
          <w:p w:rsidR="000F470A" w:rsidRPr="000C5425" w:rsidRDefault="000F470A" w:rsidP="00CE1E82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6" w:type="dxa"/>
            <w:hideMark/>
          </w:tcPr>
          <w:p w:rsidR="000F470A" w:rsidRPr="000C5425" w:rsidRDefault="000F470A" w:rsidP="00CE1E82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000" w:type="dxa"/>
            <w:hideMark/>
          </w:tcPr>
          <w:p w:rsidR="000F470A" w:rsidRPr="000C5425" w:rsidRDefault="00F32340" w:rsidP="00CE1E82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92" w:type="dxa"/>
            <w:hideMark/>
          </w:tcPr>
          <w:p w:rsidR="000F470A" w:rsidRPr="000C5425" w:rsidRDefault="00F32340" w:rsidP="00CE1E82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9" w:type="dxa"/>
            <w:hideMark/>
          </w:tcPr>
          <w:p w:rsidR="000F470A" w:rsidRPr="000C5425" w:rsidRDefault="00F32340" w:rsidP="00CE1E82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7</w:t>
            </w:r>
          </w:p>
        </w:tc>
        <w:tc>
          <w:tcPr>
            <w:tcW w:w="993" w:type="dxa"/>
            <w:hideMark/>
          </w:tcPr>
          <w:p w:rsidR="000F470A" w:rsidRPr="000C5425" w:rsidRDefault="00F32340" w:rsidP="00CE1E82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8</w:t>
            </w:r>
          </w:p>
        </w:tc>
        <w:tc>
          <w:tcPr>
            <w:tcW w:w="995" w:type="dxa"/>
            <w:hideMark/>
          </w:tcPr>
          <w:p w:rsidR="000F470A" w:rsidRPr="000C5425" w:rsidRDefault="00F32340" w:rsidP="00CE1E82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5" w:type="dxa"/>
            <w:hideMark/>
          </w:tcPr>
          <w:p w:rsidR="000F470A" w:rsidRPr="000C5425" w:rsidRDefault="000F470A" w:rsidP="00F32340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1</w:t>
            </w:r>
            <w:r w:rsidR="00F32340" w:rsidRPr="000C5425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984" w:type="dxa"/>
            <w:hideMark/>
          </w:tcPr>
          <w:p w:rsidR="000F470A" w:rsidRPr="000C5425" w:rsidRDefault="000F470A" w:rsidP="00F32340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1</w:t>
            </w:r>
            <w:r w:rsidR="00F32340" w:rsidRPr="000C5425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hideMark/>
          </w:tcPr>
          <w:p w:rsidR="000F470A" w:rsidRPr="000C5425" w:rsidRDefault="000F470A" w:rsidP="00F32340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1</w:t>
            </w:r>
            <w:r w:rsidR="00F32340" w:rsidRPr="000C5425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2</w:t>
            </w:r>
          </w:p>
        </w:tc>
      </w:tr>
      <w:tr w:rsidR="002C095F" w:rsidRPr="000C5425" w:rsidTr="000C5425">
        <w:trPr>
          <w:trHeight w:val="81"/>
        </w:trPr>
        <w:tc>
          <w:tcPr>
            <w:tcW w:w="13608" w:type="dxa"/>
            <w:gridSpan w:val="11"/>
            <w:noWrap/>
            <w:hideMark/>
          </w:tcPr>
          <w:p w:rsidR="002C095F" w:rsidRPr="000C5425" w:rsidRDefault="002C095F" w:rsidP="00A5615A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Цель Программы газификации: </w:t>
            </w:r>
            <w:r w:rsidR="00A5615A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п</w:t>
            </w: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овышение уровня газификации автономного округа</w:t>
            </w:r>
          </w:p>
        </w:tc>
        <w:tc>
          <w:tcPr>
            <w:tcW w:w="1701" w:type="dxa"/>
            <w:hideMark/>
          </w:tcPr>
          <w:p w:rsidR="002C095F" w:rsidRPr="000C5425" w:rsidRDefault="002C095F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2C095F" w:rsidRPr="000C5425" w:rsidTr="000C5425">
        <w:trPr>
          <w:trHeight w:val="81"/>
        </w:trPr>
        <w:tc>
          <w:tcPr>
            <w:tcW w:w="15309" w:type="dxa"/>
            <w:gridSpan w:val="12"/>
            <w:noWrap/>
            <w:hideMark/>
          </w:tcPr>
          <w:p w:rsidR="002C095F" w:rsidRPr="000C5425" w:rsidRDefault="002C095F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Задача 1. Организация реализации Генеральной схемы газоснабжения и газификации автономного округа</w:t>
            </w:r>
          </w:p>
        </w:tc>
      </w:tr>
      <w:tr w:rsidR="006F2BA9" w:rsidRPr="000C5425" w:rsidTr="000C5425">
        <w:trPr>
          <w:trHeight w:val="81"/>
        </w:trPr>
        <w:tc>
          <w:tcPr>
            <w:tcW w:w="701" w:type="dxa"/>
            <w:vMerge w:val="restart"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1.1.</w:t>
            </w:r>
          </w:p>
        </w:tc>
        <w:tc>
          <w:tcPr>
            <w:tcW w:w="2119" w:type="dxa"/>
            <w:vMerge w:val="restart"/>
            <w:hideMark/>
          </w:tcPr>
          <w:p w:rsidR="006F2BA9" w:rsidRPr="000C5425" w:rsidRDefault="006F2BA9" w:rsidP="002F063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Разработка, утверждение и ежегодная актуализация муниципальных схем газоснабжения и Программы газификации</w:t>
            </w:r>
          </w:p>
        </w:tc>
        <w:tc>
          <w:tcPr>
            <w:tcW w:w="1414" w:type="dxa"/>
            <w:hideMark/>
          </w:tcPr>
          <w:p w:rsidR="006F2BA9" w:rsidRPr="000C5425" w:rsidRDefault="006F2BA9" w:rsidP="002F063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6F2BA9" w:rsidRPr="000C5425" w:rsidRDefault="006F2BA9" w:rsidP="002F063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ед.</w:t>
            </w:r>
          </w:p>
        </w:tc>
        <w:tc>
          <w:tcPr>
            <w:tcW w:w="1000" w:type="dxa"/>
            <w:hideMark/>
          </w:tcPr>
          <w:p w:rsidR="006F2BA9" w:rsidRPr="000C5425" w:rsidRDefault="006F2BA9" w:rsidP="002F063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92" w:type="dxa"/>
            <w:hideMark/>
          </w:tcPr>
          <w:p w:rsidR="006F2BA9" w:rsidRPr="000C5425" w:rsidRDefault="006F2BA9" w:rsidP="002F063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139" w:type="dxa"/>
            <w:hideMark/>
          </w:tcPr>
          <w:p w:rsidR="006F2BA9" w:rsidRPr="000C5425" w:rsidRDefault="006F2BA9" w:rsidP="002F063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93" w:type="dxa"/>
            <w:hideMark/>
          </w:tcPr>
          <w:p w:rsidR="006F2BA9" w:rsidRPr="000C5425" w:rsidRDefault="006F2BA9" w:rsidP="002F063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95" w:type="dxa"/>
            <w:hideMark/>
          </w:tcPr>
          <w:p w:rsidR="006F2BA9" w:rsidRPr="000C5425" w:rsidRDefault="006F2BA9" w:rsidP="002F063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135" w:type="dxa"/>
            <w:hideMark/>
          </w:tcPr>
          <w:p w:rsidR="006F2BA9" w:rsidRPr="000C5425" w:rsidRDefault="006F2BA9" w:rsidP="002F063E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48</w:t>
            </w:r>
          </w:p>
        </w:tc>
        <w:tc>
          <w:tcPr>
            <w:tcW w:w="1984" w:type="dxa"/>
            <w:vMerge w:val="restart"/>
            <w:hideMark/>
          </w:tcPr>
          <w:p w:rsidR="006F2BA9" w:rsidRPr="000C5425" w:rsidRDefault="006F2BA9" w:rsidP="002F063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рганы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м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естного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амоуправления </w:t>
            </w:r>
          </w:p>
          <w:p w:rsidR="006F2BA9" w:rsidRPr="000C5425" w:rsidRDefault="006F2BA9" w:rsidP="002F063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(далее – ОМС)</w:t>
            </w:r>
          </w:p>
        </w:tc>
        <w:tc>
          <w:tcPr>
            <w:tcW w:w="1701" w:type="dxa"/>
            <w:vMerge w:val="restart"/>
            <w:hideMark/>
          </w:tcPr>
          <w:p w:rsidR="006F2BA9" w:rsidRPr="000C5425" w:rsidRDefault="006F2BA9" w:rsidP="002F063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обеспечение комплексного и последовательного развития систем газоснабжения на территории населенных пунктов</w:t>
            </w:r>
          </w:p>
        </w:tc>
      </w:tr>
      <w:tr w:rsidR="006F2BA9" w:rsidRPr="000C5425" w:rsidTr="000C5425">
        <w:trPr>
          <w:trHeight w:val="115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F063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F063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6F2BA9" w:rsidRPr="000C5425" w:rsidRDefault="006F2BA9" w:rsidP="002F063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115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F063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F063E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6F2BA9" w:rsidRPr="000C5425" w:rsidRDefault="006F2BA9" w:rsidP="002F063E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6F2BA9" w:rsidRPr="000C5425" w:rsidRDefault="006F2BA9" w:rsidP="002F063E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115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F063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F063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6F2BA9" w:rsidRPr="000C5425" w:rsidRDefault="006F2BA9" w:rsidP="002F063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115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F063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F063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6F2BA9" w:rsidRPr="000C5425" w:rsidRDefault="006F2BA9" w:rsidP="002F063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115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F063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F063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6F2BA9" w:rsidRPr="000C5425" w:rsidRDefault="006F2BA9" w:rsidP="002F063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115"/>
        </w:trPr>
        <w:tc>
          <w:tcPr>
            <w:tcW w:w="701" w:type="dxa"/>
            <w:vMerge w:val="restart"/>
            <w:noWrap/>
            <w:hideMark/>
          </w:tcPr>
          <w:p w:rsidR="006F2BA9" w:rsidRPr="000C5425" w:rsidRDefault="006F2BA9" w:rsidP="002F063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1.2.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9" w:type="dxa"/>
            <w:vMerge w:val="restart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Установление специальных надбавок к тарифам на услуги по транспортировке газа по газораспределительным сетям, предназначенных для финансирования Программы газификации</w:t>
            </w: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км.</w:t>
            </w:r>
          </w:p>
        </w:tc>
        <w:tc>
          <w:tcPr>
            <w:tcW w:w="1000" w:type="dxa"/>
            <w:hideMark/>
          </w:tcPr>
          <w:p w:rsidR="006F2BA9" w:rsidRPr="000C5425" w:rsidRDefault="006F2BA9" w:rsidP="002F063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0,92</w:t>
            </w:r>
          </w:p>
        </w:tc>
        <w:tc>
          <w:tcPr>
            <w:tcW w:w="992" w:type="dxa"/>
            <w:hideMark/>
          </w:tcPr>
          <w:p w:rsidR="006F2BA9" w:rsidRPr="000C5425" w:rsidRDefault="006F2BA9" w:rsidP="002F063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0,74</w:t>
            </w:r>
          </w:p>
        </w:tc>
        <w:tc>
          <w:tcPr>
            <w:tcW w:w="1139" w:type="dxa"/>
            <w:hideMark/>
          </w:tcPr>
          <w:p w:rsidR="006F2BA9" w:rsidRPr="000C5425" w:rsidRDefault="006F2BA9" w:rsidP="002F063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0,16</w:t>
            </w:r>
          </w:p>
        </w:tc>
        <w:tc>
          <w:tcPr>
            <w:tcW w:w="993" w:type="dxa"/>
            <w:hideMark/>
          </w:tcPr>
          <w:p w:rsidR="006F2BA9" w:rsidRPr="000C5425" w:rsidRDefault="006F2BA9" w:rsidP="002F063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0,19</w:t>
            </w:r>
          </w:p>
        </w:tc>
        <w:tc>
          <w:tcPr>
            <w:tcW w:w="995" w:type="dxa"/>
            <w:hideMark/>
          </w:tcPr>
          <w:p w:rsidR="006F2BA9" w:rsidRPr="000C5425" w:rsidRDefault="006F2BA9" w:rsidP="001B76F8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0,87</w:t>
            </w:r>
          </w:p>
        </w:tc>
        <w:tc>
          <w:tcPr>
            <w:tcW w:w="1135" w:type="dxa"/>
            <w:hideMark/>
          </w:tcPr>
          <w:p w:rsidR="006F2BA9" w:rsidRPr="000C5425" w:rsidRDefault="006F2BA9" w:rsidP="002F063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2,19</w:t>
            </w:r>
          </w:p>
        </w:tc>
        <w:tc>
          <w:tcPr>
            <w:tcW w:w="1984" w:type="dxa"/>
            <w:vMerge w:val="restart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департамент тарифной политики, энергетики и жилищно-коммунального комплекса автономного округа </w:t>
            </w:r>
          </w:p>
        </w:tc>
        <w:tc>
          <w:tcPr>
            <w:tcW w:w="1701" w:type="dxa"/>
            <w:vMerge w:val="restart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привлечение внебюджетных источников финансирования для выполнения мероприятий по газификации потребителей</w:t>
            </w:r>
          </w:p>
        </w:tc>
      </w:tr>
      <w:tr w:rsidR="006F2BA9" w:rsidRPr="000C5425" w:rsidTr="000C5425">
        <w:trPr>
          <w:trHeight w:val="319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319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6F2BA9" w:rsidRPr="000C5425" w:rsidRDefault="006F2BA9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6 094,26</w:t>
            </w: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3 167,48</w:t>
            </w: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1 835,00</w:t>
            </w: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2 111,00</w:t>
            </w:r>
          </w:p>
        </w:tc>
        <w:tc>
          <w:tcPr>
            <w:tcW w:w="995" w:type="dxa"/>
            <w:hideMark/>
          </w:tcPr>
          <w:p w:rsidR="006F2BA9" w:rsidRPr="000C5425" w:rsidRDefault="006F2BA9" w:rsidP="001B76F8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8 187,49</w:t>
            </w: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21 395,23</w:t>
            </w: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319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319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319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F063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6 094,26</w:t>
            </w:r>
          </w:p>
        </w:tc>
        <w:tc>
          <w:tcPr>
            <w:tcW w:w="992" w:type="dxa"/>
            <w:hideMark/>
          </w:tcPr>
          <w:p w:rsidR="006F2BA9" w:rsidRPr="000C5425" w:rsidRDefault="006F2BA9" w:rsidP="002F063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3 167,48</w:t>
            </w:r>
          </w:p>
        </w:tc>
        <w:tc>
          <w:tcPr>
            <w:tcW w:w="1139" w:type="dxa"/>
            <w:hideMark/>
          </w:tcPr>
          <w:p w:rsidR="006F2BA9" w:rsidRPr="000C5425" w:rsidRDefault="006F2BA9" w:rsidP="002F063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1 835,00</w:t>
            </w:r>
          </w:p>
        </w:tc>
        <w:tc>
          <w:tcPr>
            <w:tcW w:w="993" w:type="dxa"/>
            <w:hideMark/>
          </w:tcPr>
          <w:p w:rsidR="006F2BA9" w:rsidRPr="000C5425" w:rsidRDefault="006F2BA9" w:rsidP="002F063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2 111,00</w:t>
            </w:r>
          </w:p>
        </w:tc>
        <w:tc>
          <w:tcPr>
            <w:tcW w:w="995" w:type="dxa"/>
            <w:hideMark/>
          </w:tcPr>
          <w:p w:rsidR="006F2BA9" w:rsidRPr="000C5425" w:rsidRDefault="006F2BA9" w:rsidP="002F063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8 187,49</w:t>
            </w:r>
          </w:p>
        </w:tc>
        <w:tc>
          <w:tcPr>
            <w:tcW w:w="1135" w:type="dxa"/>
            <w:hideMark/>
          </w:tcPr>
          <w:p w:rsidR="006F2BA9" w:rsidRPr="000C5425" w:rsidRDefault="006F2BA9" w:rsidP="002F063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21 395,23</w:t>
            </w: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145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ед.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hideMark/>
          </w:tcPr>
          <w:p w:rsidR="006F2BA9" w:rsidRPr="000C5425" w:rsidRDefault="006F2BA9" w:rsidP="007E044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департамент тарифной политики, энергетики и жилищно-коммунального комплекса автономного округа</w:t>
            </w:r>
          </w:p>
        </w:tc>
        <w:tc>
          <w:tcPr>
            <w:tcW w:w="1701" w:type="dxa"/>
            <w:vMerge w:val="restart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привлечение внебюджетных источников финансирования для выполнения мероприятий по газификации потребителей</w:t>
            </w:r>
          </w:p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</w:tr>
      <w:tr w:rsidR="006F2BA9" w:rsidRPr="000C5425" w:rsidTr="000C5425">
        <w:trPr>
          <w:trHeight w:val="319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319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6F2BA9" w:rsidRPr="000C5425" w:rsidRDefault="006F2BA9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357,337</w:t>
            </w: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357,337</w:t>
            </w: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319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319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196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357,337</w:t>
            </w: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357,337</w:t>
            </w: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2F063E" w:rsidRPr="000C5425" w:rsidTr="000C5425">
        <w:trPr>
          <w:trHeight w:val="189"/>
        </w:trPr>
        <w:tc>
          <w:tcPr>
            <w:tcW w:w="15309" w:type="dxa"/>
            <w:gridSpan w:val="12"/>
            <w:noWrap/>
            <w:hideMark/>
          </w:tcPr>
          <w:p w:rsidR="002F063E" w:rsidRPr="000C5425" w:rsidRDefault="000C5425" w:rsidP="000C5425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Г</w:t>
            </w:r>
            <w:r w:rsidR="002F063E" w:rsidRPr="000C5425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ород Губкинский</w:t>
            </w:r>
          </w:p>
        </w:tc>
      </w:tr>
      <w:tr w:rsidR="006F2BA9" w:rsidRPr="000C5425" w:rsidTr="000C5425">
        <w:trPr>
          <w:trHeight w:val="189"/>
        </w:trPr>
        <w:tc>
          <w:tcPr>
            <w:tcW w:w="701" w:type="dxa"/>
            <w:vMerge w:val="restart"/>
            <w:noWrap/>
            <w:hideMark/>
          </w:tcPr>
          <w:p w:rsidR="006F2BA9" w:rsidRPr="000C5425" w:rsidRDefault="006F2BA9" w:rsidP="002F063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1.2.1.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9" w:type="dxa"/>
            <w:vMerge w:val="restart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Строительство полиэтилинелового газопровода высокого давления 1 этап</w:t>
            </w: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6F2BA9" w:rsidRPr="000C5425" w:rsidRDefault="006F2BA9" w:rsidP="000C5425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0,12</w:t>
            </w: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0,14</w:t>
            </w: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0,16</w:t>
            </w: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0,19</w:t>
            </w: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0,18</w:t>
            </w: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0,79</w:t>
            </w:r>
          </w:p>
        </w:tc>
        <w:tc>
          <w:tcPr>
            <w:tcW w:w="1984" w:type="dxa"/>
            <w:vMerge w:val="restart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ООО «Горгаз»</w:t>
            </w:r>
          </w:p>
        </w:tc>
        <w:tc>
          <w:tcPr>
            <w:tcW w:w="1701" w:type="dxa"/>
            <w:vMerge w:val="restart"/>
            <w:hideMark/>
          </w:tcPr>
          <w:p w:rsidR="006F2BA9" w:rsidRPr="000C5425" w:rsidRDefault="006F2BA9" w:rsidP="007E044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уровень газификации жил. фонда города: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16 мкр  – до 22,3 тыс. м2;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17 мкр –  до 7,6 тыс. м2;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18 мкр – 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до 16,86 тыс. м2</w:t>
            </w:r>
          </w:p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319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11 318,4</w:t>
            </w: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 11 318,4</w:t>
            </w: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 11 318,4</w:t>
            </w: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11 318,4 </w:t>
            </w: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11 318,4 </w:t>
            </w: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319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6F2BA9" w:rsidRPr="000C5425" w:rsidRDefault="006F2BA9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 1 388,00</w:t>
            </w:r>
          </w:p>
        </w:tc>
        <w:tc>
          <w:tcPr>
            <w:tcW w:w="992" w:type="dxa"/>
            <w:hideMark/>
          </w:tcPr>
          <w:p w:rsidR="006F2BA9" w:rsidRPr="000C5425" w:rsidRDefault="006F2BA9" w:rsidP="002F063E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1 596,00 </w:t>
            </w: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1 835,00 </w:t>
            </w: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 2 111,00</w:t>
            </w: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2 017,00 </w:t>
            </w: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8 947,00 </w:t>
            </w: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319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319"/>
        </w:trPr>
        <w:tc>
          <w:tcPr>
            <w:tcW w:w="701" w:type="dxa"/>
            <w:vMerge w:val="restart"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 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319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 1 388,00</w:t>
            </w:r>
          </w:p>
        </w:tc>
        <w:tc>
          <w:tcPr>
            <w:tcW w:w="992" w:type="dxa"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1 596,00 </w:t>
            </w:r>
          </w:p>
        </w:tc>
        <w:tc>
          <w:tcPr>
            <w:tcW w:w="1139" w:type="dxa"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1 835,00 </w:t>
            </w:r>
          </w:p>
        </w:tc>
        <w:tc>
          <w:tcPr>
            <w:tcW w:w="993" w:type="dxa"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 2 111,00</w:t>
            </w:r>
          </w:p>
        </w:tc>
        <w:tc>
          <w:tcPr>
            <w:tcW w:w="995" w:type="dxa"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2 017,00 </w:t>
            </w:r>
          </w:p>
        </w:tc>
        <w:tc>
          <w:tcPr>
            <w:tcW w:w="1135" w:type="dxa"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8 947,00 </w:t>
            </w: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7E0444" w:rsidRPr="000C5425" w:rsidTr="000C5425">
        <w:trPr>
          <w:trHeight w:val="58"/>
        </w:trPr>
        <w:tc>
          <w:tcPr>
            <w:tcW w:w="15309" w:type="dxa"/>
            <w:gridSpan w:val="12"/>
            <w:noWrap/>
            <w:hideMark/>
          </w:tcPr>
          <w:p w:rsidR="007E0444" w:rsidRPr="000C5425" w:rsidRDefault="00CD6689" w:rsidP="00EA7E84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г</w:t>
            </w:r>
            <w:r w:rsidR="007E0444"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. Новый Уренгой</w:t>
            </w:r>
          </w:p>
        </w:tc>
      </w:tr>
      <w:tr w:rsidR="00AD0204" w:rsidRPr="000C5425" w:rsidTr="000C5425">
        <w:trPr>
          <w:trHeight w:val="158"/>
        </w:trPr>
        <w:tc>
          <w:tcPr>
            <w:tcW w:w="701" w:type="dxa"/>
            <w:vMerge w:val="restart"/>
            <w:noWrap/>
            <w:hideMark/>
          </w:tcPr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1.2.2.</w:t>
            </w: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 w:val="restart"/>
            <w:hideMark/>
          </w:tcPr>
          <w:p w:rsidR="00AD0204" w:rsidRPr="000C5425" w:rsidRDefault="00AD0204" w:rsidP="006F2BA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Реконструкция ГРП 5 с заменой основного оборудования и обустройством второ</w:t>
            </w:r>
            <w:r w:rsidR="006F2BA9">
              <w:rPr>
                <w:rFonts w:ascii="Times New Roman" w:hAnsi="Times New Roman"/>
                <w:color w:val="000000"/>
                <w:sz w:val="16"/>
                <w:szCs w:val="16"/>
              </w:rPr>
              <w:t>й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линии редуцирования</w:t>
            </w:r>
          </w:p>
        </w:tc>
        <w:tc>
          <w:tcPr>
            <w:tcW w:w="1414" w:type="dxa"/>
            <w:hideMark/>
          </w:tcPr>
          <w:p w:rsidR="00AD0204" w:rsidRPr="000C5425" w:rsidRDefault="00AD0204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ед.</w:t>
            </w:r>
          </w:p>
        </w:tc>
        <w:tc>
          <w:tcPr>
            <w:tcW w:w="1000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984" w:type="dxa"/>
            <w:vMerge w:val="restart"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АО «Ново-Уренгоймежрайгаз»</w:t>
            </w:r>
          </w:p>
        </w:tc>
        <w:tc>
          <w:tcPr>
            <w:tcW w:w="1701" w:type="dxa"/>
            <w:vMerge w:val="restart"/>
            <w:hideMark/>
          </w:tcPr>
          <w:p w:rsidR="00AD0204" w:rsidRPr="000C5425" w:rsidRDefault="000C5425" w:rsidP="000C542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</w:t>
            </w:r>
            <w:r w:rsidR="00AD0204" w:rsidRPr="000C5425">
              <w:rPr>
                <w:rFonts w:ascii="Times New Roman" w:hAnsi="Times New Roman"/>
                <w:sz w:val="16"/>
                <w:szCs w:val="16"/>
              </w:rPr>
              <w:t>амена отработавшего нормативный срок оборудования. Расширение сетей газораспределения и газопотребления</w:t>
            </w:r>
          </w:p>
        </w:tc>
      </w:tr>
      <w:tr w:rsidR="00AD0204" w:rsidRPr="000C5425" w:rsidTr="000C5425">
        <w:trPr>
          <w:trHeight w:val="158"/>
        </w:trPr>
        <w:tc>
          <w:tcPr>
            <w:tcW w:w="701" w:type="dxa"/>
            <w:vMerge/>
            <w:noWrap/>
            <w:hideMark/>
          </w:tcPr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AD0204" w:rsidRPr="000C5425" w:rsidRDefault="00AD0204" w:rsidP="00F3234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AD0204" w:rsidRPr="000C5425" w:rsidRDefault="00AD0204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AD0204" w:rsidRPr="000C5425" w:rsidTr="000C5425">
        <w:trPr>
          <w:trHeight w:val="158"/>
        </w:trPr>
        <w:tc>
          <w:tcPr>
            <w:tcW w:w="701" w:type="dxa"/>
            <w:vMerge/>
            <w:noWrap/>
            <w:hideMark/>
          </w:tcPr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AD0204" w:rsidRPr="000C5425" w:rsidRDefault="00AD0204" w:rsidP="00F3234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AD0204" w:rsidRPr="000C5425" w:rsidRDefault="00AD0204" w:rsidP="00BC1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AD0204" w:rsidRPr="000C5425" w:rsidRDefault="00AD0204" w:rsidP="00BC1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357,337</w:t>
            </w:r>
          </w:p>
        </w:tc>
        <w:tc>
          <w:tcPr>
            <w:tcW w:w="992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357,337</w:t>
            </w:r>
          </w:p>
        </w:tc>
        <w:tc>
          <w:tcPr>
            <w:tcW w:w="1984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AD0204" w:rsidRPr="000C5425" w:rsidTr="000C5425">
        <w:trPr>
          <w:trHeight w:val="158"/>
        </w:trPr>
        <w:tc>
          <w:tcPr>
            <w:tcW w:w="701" w:type="dxa"/>
            <w:vMerge/>
            <w:noWrap/>
            <w:hideMark/>
          </w:tcPr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AD0204" w:rsidRPr="000C5425" w:rsidRDefault="00AD0204" w:rsidP="00F3234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AD0204" w:rsidRPr="000C5425" w:rsidRDefault="00AD0204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AD0204" w:rsidRPr="000C5425" w:rsidTr="000C5425">
        <w:trPr>
          <w:trHeight w:val="158"/>
        </w:trPr>
        <w:tc>
          <w:tcPr>
            <w:tcW w:w="701" w:type="dxa"/>
            <w:vMerge/>
            <w:noWrap/>
            <w:hideMark/>
          </w:tcPr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AD0204" w:rsidRPr="000C5425" w:rsidRDefault="00AD0204" w:rsidP="00F3234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AD0204" w:rsidRPr="000C5425" w:rsidRDefault="00AD0204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AD0204" w:rsidRPr="000C5425" w:rsidTr="000C5425">
        <w:trPr>
          <w:trHeight w:val="158"/>
        </w:trPr>
        <w:tc>
          <w:tcPr>
            <w:tcW w:w="701" w:type="dxa"/>
            <w:vMerge/>
            <w:noWrap/>
            <w:hideMark/>
          </w:tcPr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AD0204" w:rsidRPr="000C5425" w:rsidRDefault="00AD0204" w:rsidP="00F3234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AD0204" w:rsidRPr="000C5425" w:rsidRDefault="00AD0204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357,337</w:t>
            </w:r>
          </w:p>
        </w:tc>
        <w:tc>
          <w:tcPr>
            <w:tcW w:w="992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357,337</w:t>
            </w:r>
          </w:p>
        </w:tc>
        <w:tc>
          <w:tcPr>
            <w:tcW w:w="1984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AD0204" w:rsidRPr="000C5425" w:rsidTr="000C5425">
        <w:trPr>
          <w:trHeight w:val="158"/>
        </w:trPr>
        <w:tc>
          <w:tcPr>
            <w:tcW w:w="701" w:type="dxa"/>
            <w:vMerge w:val="restart"/>
            <w:noWrap/>
            <w:hideMark/>
          </w:tcPr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1.2.3.</w:t>
            </w: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 w:val="restart"/>
            <w:hideMark/>
          </w:tcPr>
          <w:p w:rsidR="006F2BA9" w:rsidRDefault="00AD0204" w:rsidP="00F3234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Строительство газопроводов низкого давления Р</w:t>
            </w:r>
            <w:r w:rsidR="006F2BA9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=</w:t>
            </w:r>
            <w:r w:rsidR="006F2BA9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0,005 Мпа, закольцовка ГРП-5 </w:t>
            </w:r>
          </w:p>
          <w:p w:rsidR="00AD0204" w:rsidRPr="000C5425" w:rsidRDefault="00AD0204" w:rsidP="00F3234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на ГРП-1 (подземный способ прокладки)</w:t>
            </w:r>
          </w:p>
        </w:tc>
        <w:tc>
          <w:tcPr>
            <w:tcW w:w="1414" w:type="dxa"/>
            <w:hideMark/>
          </w:tcPr>
          <w:p w:rsidR="00AD0204" w:rsidRPr="000C5425" w:rsidRDefault="00AD0204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AD0204" w:rsidRPr="000C5425" w:rsidRDefault="00AD0204" w:rsidP="006F2BA9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000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92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984" w:type="dxa"/>
            <w:vMerge w:val="restart"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АО «Ново-Уренгоймежрайгаз»</w:t>
            </w:r>
          </w:p>
        </w:tc>
        <w:tc>
          <w:tcPr>
            <w:tcW w:w="1701" w:type="dxa"/>
            <w:vMerge w:val="restart"/>
            <w:hideMark/>
          </w:tcPr>
          <w:p w:rsidR="00AD0204" w:rsidRPr="000C5425" w:rsidRDefault="000C5425" w:rsidP="000C5425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</w:t>
            </w:r>
            <w:r w:rsidR="00AD0204"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овышение надежности (резервирование) газоснабжения потребителей мкр. Строитель.</w:t>
            </w:r>
          </w:p>
        </w:tc>
      </w:tr>
      <w:tr w:rsidR="00AD0204" w:rsidRPr="000C5425" w:rsidTr="000C5425">
        <w:trPr>
          <w:trHeight w:val="158"/>
        </w:trPr>
        <w:tc>
          <w:tcPr>
            <w:tcW w:w="701" w:type="dxa"/>
            <w:vMerge/>
            <w:noWrap/>
            <w:hideMark/>
          </w:tcPr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AD0204" w:rsidRPr="000C5425" w:rsidRDefault="00AD0204" w:rsidP="00F3234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AD0204" w:rsidRPr="000C5425" w:rsidRDefault="00AD0204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AD0204" w:rsidRPr="000C5425" w:rsidTr="000C5425">
        <w:trPr>
          <w:trHeight w:val="158"/>
        </w:trPr>
        <w:tc>
          <w:tcPr>
            <w:tcW w:w="701" w:type="dxa"/>
            <w:vMerge/>
            <w:noWrap/>
            <w:hideMark/>
          </w:tcPr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AD0204" w:rsidRPr="000C5425" w:rsidRDefault="00AD0204" w:rsidP="00F3234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AD0204" w:rsidRPr="000C5425" w:rsidRDefault="00AD0204" w:rsidP="00BC1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AD0204" w:rsidRPr="000C5425" w:rsidRDefault="00AD0204" w:rsidP="00BC1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4 706,259</w:t>
            </w:r>
          </w:p>
        </w:tc>
        <w:tc>
          <w:tcPr>
            <w:tcW w:w="992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4 706,259</w:t>
            </w:r>
          </w:p>
        </w:tc>
        <w:tc>
          <w:tcPr>
            <w:tcW w:w="1984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AD0204" w:rsidRPr="000C5425" w:rsidTr="000C5425">
        <w:trPr>
          <w:trHeight w:val="158"/>
        </w:trPr>
        <w:tc>
          <w:tcPr>
            <w:tcW w:w="701" w:type="dxa"/>
            <w:vMerge/>
            <w:noWrap/>
            <w:hideMark/>
          </w:tcPr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AD0204" w:rsidRPr="000C5425" w:rsidRDefault="00AD0204" w:rsidP="00F3234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AD0204" w:rsidRPr="000C5425" w:rsidRDefault="00AD0204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AD0204" w:rsidRPr="000C5425" w:rsidTr="000C5425">
        <w:trPr>
          <w:trHeight w:val="158"/>
        </w:trPr>
        <w:tc>
          <w:tcPr>
            <w:tcW w:w="701" w:type="dxa"/>
            <w:vMerge/>
            <w:noWrap/>
            <w:hideMark/>
          </w:tcPr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AD0204" w:rsidRPr="000C5425" w:rsidRDefault="00AD0204" w:rsidP="00F3234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AD0204" w:rsidRPr="000C5425" w:rsidRDefault="00AD0204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AD0204" w:rsidRPr="000C5425" w:rsidTr="000C5425">
        <w:trPr>
          <w:trHeight w:val="158"/>
        </w:trPr>
        <w:tc>
          <w:tcPr>
            <w:tcW w:w="701" w:type="dxa"/>
            <w:vMerge/>
            <w:noWrap/>
            <w:hideMark/>
          </w:tcPr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AD0204" w:rsidRPr="000C5425" w:rsidRDefault="00AD0204" w:rsidP="00F3234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AD0204" w:rsidRPr="000C5425" w:rsidRDefault="00AD0204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4 706,259</w:t>
            </w:r>
          </w:p>
        </w:tc>
        <w:tc>
          <w:tcPr>
            <w:tcW w:w="992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4 706,259</w:t>
            </w:r>
          </w:p>
        </w:tc>
        <w:tc>
          <w:tcPr>
            <w:tcW w:w="1984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AD0204" w:rsidRPr="000C5425" w:rsidTr="00555FCB">
        <w:trPr>
          <w:trHeight w:val="58"/>
        </w:trPr>
        <w:tc>
          <w:tcPr>
            <w:tcW w:w="701" w:type="dxa"/>
            <w:vMerge w:val="restart"/>
            <w:noWrap/>
            <w:hideMark/>
          </w:tcPr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1.2.4.</w:t>
            </w: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 w:val="restart"/>
            <w:hideMark/>
          </w:tcPr>
          <w:p w:rsidR="00555FCB" w:rsidRDefault="00AD0204" w:rsidP="00AD020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Техническое перевооружение газопровода высокого давления Ру</w:t>
            </w:r>
            <w:r w:rsidR="00555FC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=</w:t>
            </w:r>
            <w:r w:rsidR="00555FC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0,6 Мпа, </w:t>
            </w:r>
          </w:p>
          <w:p w:rsidR="00AD0204" w:rsidRPr="000C5425" w:rsidRDefault="00AD0204" w:rsidP="00AD020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Ду</w:t>
            </w:r>
            <w:r w:rsidR="00555FC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=</w:t>
            </w:r>
            <w:r w:rsidR="00555FC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150 мм:</w:t>
            </w:r>
          </w:p>
          <w:p w:rsidR="008D25FA" w:rsidRDefault="00AD0204" w:rsidP="00AD020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  <w:r w:rsidR="00555FCB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строительс</w:t>
            </w:r>
            <w:r w:rsidR="006F2BA9">
              <w:rPr>
                <w:rFonts w:ascii="Times New Roman" w:hAnsi="Times New Roman"/>
                <w:color w:val="000000"/>
                <w:sz w:val="16"/>
                <w:szCs w:val="16"/>
              </w:rPr>
              <w:t>тво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газопровода высокого давления</w:t>
            </w:r>
            <w:r w:rsidR="008D25FA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Р</w:t>
            </w:r>
            <w:r w:rsidR="00555FCB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=</w:t>
            </w:r>
            <w:r w:rsidR="00555FCB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0,6 Мпа, Ду</w:t>
            </w:r>
            <w:r w:rsidR="00555FCB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=</w:t>
            </w:r>
            <w:r w:rsidR="00555FCB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150 мм от </w:t>
            </w:r>
          </w:p>
          <w:p w:rsidR="00555FCB" w:rsidRDefault="00AD0204" w:rsidP="00AD020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ул. Индустриальная до газопровода Р</w:t>
            </w:r>
            <w:r w:rsidR="00555FCB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=</w:t>
            </w:r>
            <w:r w:rsidR="00555FCB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0,6 Мпа, Ду</w:t>
            </w:r>
            <w:r w:rsidR="00555FCB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=</w:t>
            </w:r>
            <w:r w:rsidR="00555FCB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500 мм связки </w:t>
            </w:r>
          </w:p>
          <w:p w:rsidR="00AD0204" w:rsidRPr="000C5425" w:rsidRDefault="00AD0204" w:rsidP="00AD020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Север-Юг;</w:t>
            </w:r>
          </w:p>
          <w:p w:rsidR="00AD0204" w:rsidRPr="000C5425" w:rsidRDefault="00AD0204" w:rsidP="00E26EB1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- вынос из</w:t>
            </w:r>
            <w:r w:rsidR="00E26EB1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под пятна застройки объекта: </w:t>
            </w:r>
            <w:r w:rsidR="00555FCB">
              <w:rPr>
                <w:rFonts w:ascii="Times New Roman" w:hAnsi="Times New Roman"/>
                <w:color w:val="000000"/>
                <w:sz w:val="16"/>
                <w:szCs w:val="16"/>
              </w:rPr>
              <w:t>«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Газопровод высокого давления Ду 150 мм от Пионерного поселка к котельной вагон-городка треста УГПС</w:t>
            </w:r>
            <w:r w:rsidR="00555FCB">
              <w:rPr>
                <w:rFonts w:ascii="Times New Roman" w:hAnsi="Times New Roman"/>
                <w:color w:val="000000"/>
                <w:sz w:val="16"/>
                <w:szCs w:val="16"/>
              </w:rPr>
              <w:t>»</w:t>
            </w:r>
          </w:p>
        </w:tc>
        <w:tc>
          <w:tcPr>
            <w:tcW w:w="1414" w:type="dxa"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км.</w:t>
            </w:r>
          </w:p>
        </w:tc>
        <w:tc>
          <w:tcPr>
            <w:tcW w:w="1000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39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984" w:type="dxa"/>
            <w:vMerge w:val="restart"/>
            <w:hideMark/>
          </w:tcPr>
          <w:p w:rsidR="00AD0204" w:rsidRPr="000C5425" w:rsidRDefault="00011206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АО «Ново-Уренгоймежрайгаз»</w:t>
            </w:r>
          </w:p>
        </w:tc>
        <w:tc>
          <w:tcPr>
            <w:tcW w:w="1701" w:type="dxa"/>
            <w:vMerge w:val="restart"/>
            <w:hideMark/>
          </w:tcPr>
          <w:p w:rsidR="00E26EB1" w:rsidRDefault="000C5425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</w:t>
            </w:r>
            <w:r w:rsidR="00487374"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овышение надежности (резервирование) газоснабжения потребителей </w:t>
            </w:r>
          </w:p>
          <w:p w:rsidR="00AD0204" w:rsidRPr="000C5425" w:rsidRDefault="0048737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мкр. Южный части города от двух источников. Минимизация риска возникновения аварийных ситуаций на сетях газораспределения и газопотребления</w:t>
            </w:r>
          </w:p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AD0204" w:rsidRPr="000C5425" w:rsidTr="00555FCB">
        <w:trPr>
          <w:trHeight w:val="112"/>
        </w:trPr>
        <w:tc>
          <w:tcPr>
            <w:tcW w:w="701" w:type="dxa"/>
            <w:vMerge/>
            <w:noWrap/>
            <w:hideMark/>
          </w:tcPr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AD0204" w:rsidRPr="000C5425" w:rsidTr="00555FCB">
        <w:trPr>
          <w:trHeight w:val="245"/>
        </w:trPr>
        <w:tc>
          <w:tcPr>
            <w:tcW w:w="701" w:type="dxa"/>
            <w:vMerge/>
            <w:noWrap/>
            <w:hideMark/>
          </w:tcPr>
          <w:p w:rsidR="00AD0204" w:rsidRPr="000C5425" w:rsidRDefault="00AD0204" w:rsidP="002C09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AD0204" w:rsidRPr="000C5425" w:rsidRDefault="00AD0204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1 571,477</w:t>
            </w:r>
          </w:p>
        </w:tc>
        <w:tc>
          <w:tcPr>
            <w:tcW w:w="1139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1 571,477</w:t>
            </w:r>
          </w:p>
        </w:tc>
        <w:tc>
          <w:tcPr>
            <w:tcW w:w="1984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AD0204" w:rsidRPr="000C5425" w:rsidTr="00555FCB">
        <w:trPr>
          <w:trHeight w:val="152"/>
        </w:trPr>
        <w:tc>
          <w:tcPr>
            <w:tcW w:w="701" w:type="dxa"/>
            <w:vMerge/>
            <w:noWrap/>
            <w:hideMark/>
          </w:tcPr>
          <w:p w:rsidR="00AD0204" w:rsidRPr="000C5425" w:rsidRDefault="00AD0204" w:rsidP="00AD020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AD0204" w:rsidRPr="000C5425" w:rsidTr="00555FCB">
        <w:trPr>
          <w:trHeight w:val="58"/>
        </w:trPr>
        <w:tc>
          <w:tcPr>
            <w:tcW w:w="701" w:type="dxa"/>
            <w:vMerge/>
            <w:noWrap/>
            <w:hideMark/>
          </w:tcPr>
          <w:p w:rsidR="00AD0204" w:rsidRPr="000C5425" w:rsidRDefault="00AD0204" w:rsidP="00AD020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AD0204" w:rsidRPr="000C5425" w:rsidTr="000C5425">
        <w:trPr>
          <w:trHeight w:val="319"/>
        </w:trPr>
        <w:tc>
          <w:tcPr>
            <w:tcW w:w="701" w:type="dxa"/>
            <w:vMerge/>
            <w:noWrap/>
            <w:hideMark/>
          </w:tcPr>
          <w:p w:rsidR="00AD0204" w:rsidRPr="000C5425" w:rsidRDefault="00AD0204" w:rsidP="00AD020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1 571,477</w:t>
            </w:r>
          </w:p>
        </w:tc>
        <w:tc>
          <w:tcPr>
            <w:tcW w:w="1139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AD0204" w:rsidRPr="000C5425" w:rsidRDefault="00AD0204" w:rsidP="00AD020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AD0204" w:rsidRPr="000C5425" w:rsidRDefault="00AD0204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1 571,477</w:t>
            </w:r>
          </w:p>
        </w:tc>
        <w:tc>
          <w:tcPr>
            <w:tcW w:w="1984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AD0204" w:rsidRPr="000C5425" w:rsidRDefault="00AD0204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187"/>
        </w:trPr>
        <w:tc>
          <w:tcPr>
            <w:tcW w:w="701" w:type="dxa"/>
            <w:vMerge w:val="restart"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1.2.5.</w:t>
            </w:r>
          </w:p>
        </w:tc>
        <w:tc>
          <w:tcPr>
            <w:tcW w:w="2119" w:type="dxa"/>
            <w:vMerge w:val="restart"/>
            <w:hideMark/>
          </w:tcPr>
          <w:p w:rsidR="006F2BA9" w:rsidRPr="000C5425" w:rsidRDefault="006F2BA9" w:rsidP="0048737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Стротиельство газопровода по улице Юбилейная в поселке Пурпе-1</w:t>
            </w:r>
          </w:p>
        </w:tc>
        <w:tc>
          <w:tcPr>
            <w:tcW w:w="1414" w:type="dxa"/>
            <w:hideMark/>
          </w:tcPr>
          <w:p w:rsidR="006F2BA9" w:rsidRPr="000C5425" w:rsidRDefault="006F2BA9" w:rsidP="00056C32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6F2BA9" w:rsidRPr="000C5425" w:rsidRDefault="006F2BA9" w:rsidP="00056C3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0,69</w:t>
            </w: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0,69</w:t>
            </w:r>
          </w:p>
        </w:tc>
        <w:tc>
          <w:tcPr>
            <w:tcW w:w="1984" w:type="dxa"/>
            <w:vMerge w:val="restart"/>
            <w:hideMark/>
          </w:tcPr>
          <w:p w:rsidR="006F2BA9" w:rsidRPr="000C5425" w:rsidRDefault="006F2BA9" w:rsidP="00F3234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ООО «Пургазсервис»</w:t>
            </w:r>
          </w:p>
        </w:tc>
        <w:tc>
          <w:tcPr>
            <w:tcW w:w="1701" w:type="dxa"/>
            <w:vMerge w:val="restart"/>
            <w:hideMark/>
          </w:tcPr>
          <w:p w:rsidR="006F2BA9" w:rsidRDefault="006F2BA9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азификация населенного пункта, газификация </w:t>
            </w:r>
          </w:p>
          <w:p w:rsidR="006F2BA9" w:rsidRPr="000C5425" w:rsidRDefault="006F2BA9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20 индивидуальных жилых домов</w:t>
            </w:r>
          </w:p>
        </w:tc>
      </w:tr>
      <w:tr w:rsidR="006F2BA9" w:rsidRPr="000C5425" w:rsidTr="000C5425">
        <w:trPr>
          <w:trHeight w:val="187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48737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056C32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6F2BA9" w:rsidRPr="000C5425" w:rsidRDefault="006F2BA9" w:rsidP="00056C3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F3234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187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48737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056C32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6F2BA9" w:rsidRPr="000C5425" w:rsidRDefault="006F2BA9" w:rsidP="00056C32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6F2BA9" w:rsidRPr="000C5425" w:rsidRDefault="006F2BA9" w:rsidP="00056C32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6 170,49</w:t>
            </w: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6 170,49</w:t>
            </w:r>
          </w:p>
        </w:tc>
        <w:tc>
          <w:tcPr>
            <w:tcW w:w="1984" w:type="dxa"/>
            <w:vMerge/>
            <w:hideMark/>
          </w:tcPr>
          <w:p w:rsidR="006F2BA9" w:rsidRPr="000C5425" w:rsidRDefault="006F2BA9" w:rsidP="00F3234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187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48737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056C32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6F2BA9" w:rsidRPr="000C5425" w:rsidRDefault="006F2BA9" w:rsidP="00056C3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F3234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187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48737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056C32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6F2BA9" w:rsidRPr="000C5425" w:rsidRDefault="006F2BA9" w:rsidP="00056C3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F3234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187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48737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056C32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6F2BA9" w:rsidRPr="000C5425" w:rsidRDefault="006F2BA9" w:rsidP="00056C3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6 170,49</w:t>
            </w: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6 170,49</w:t>
            </w:r>
          </w:p>
        </w:tc>
        <w:tc>
          <w:tcPr>
            <w:tcW w:w="1984" w:type="dxa"/>
            <w:vMerge/>
            <w:hideMark/>
          </w:tcPr>
          <w:p w:rsidR="006F2BA9" w:rsidRPr="000C5425" w:rsidRDefault="006F2BA9" w:rsidP="00F3234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187"/>
        </w:trPr>
        <w:tc>
          <w:tcPr>
            <w:tcW w:w="701" w:type="dxa"/>
            <w:vMerge w:val="restart"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1.3.</w:t>
            </w:r>
          </w:p>
        </w:tc>
        <w:tc>
          <w:tcPr>
            <w:tcW w:w="2119" w:type="dxa"/>
            <w:vMerge w:val="restart"/>
            <w:hideMark/>
          </w:tcPr>
          <w:p w:rsidR="006F2BA9" w:rsidRPr="000C5425" w:rsidRDefault="006F2BA9" w:rsidP="0048737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Плата за технологическое присоединение (строительство газопроводов)</w:t>
            </w:r>
          </w:p>
        </w:tc>
        <w:tc>
          <w:tcPr>
            <w:tcW w:w="1414" w:type="dxa"/>
            <w:hideMark/>
          </w:tcPr>
          <w:p w:rsidR="006F2BA9" w:rsidRPr="000C5425" w:rsidRDefault="006F2BA9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3,3</w:t>
            </w: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3,3</w:t>
            </w:r>
          </w:p>
        </w:tc>
        <w:tc>
          <w:tcPr>
            <w:tcW w:w="1984" w:type="dxa"/>
            <w:hideMark/>
          </w:tcPr>
          <w:p w:rsidR="006F2BA9" w:rsidRPr="000C5425" w:rsidRDefault="006F2BA9" w:rsidP="00F3234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187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393F27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hideMark/>
          </w:tcPr>
          <w:p w:rsidR="006F2BA9" w:rsidRPr="000C5425" w:rsidRDefault="006F2BA9" w:rsidP="00F3234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187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393F27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BC1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6F2BA9" w:rsidRPr="000C5425" w:rsidRDefault="006F2BA9" w:rsidP="00BC1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14 461,80</w:t>
            </w: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2 235,54</w:t>
            </w: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8 942,18</w:t>
            </w: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25 639,52</w:t>
            </w:r>
          </w:p>
        </w:tc>
        <w:tc>
          <w:tcPr>
            <w:tcW w:w="1984" w:type="dxa"/>
            <w:hideMark/>
          </w:tcPr>
          <w:p w:rsidR="006F2BA9" w:rsidRPr="000C5425" w:rsidRDefault="006F2BA9" w:rsidP="00F3234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187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393F27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hideMark/>
          </w:tcPr>
          <w:p w:rsidR="006F2BA9" w:rsidRPr="000C5425" w:rsidRDefault="006F2BA9" w:rsidP="00F3234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187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393F27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hideMark/>
          </w:tcPr>
          <w:p w:rsidR="006F2BA9" w:rsidRPr="000C5425" w:rsidRDefault="006F2BA9" w:rsidP="00F3234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6F2BA9">
        <w:trPr>
          <w:trHeight w:val="187"/>
        </w:trPr>
        <w:tc>
          <w:tcPr>
            <w:tcW w:w="701" w:type="dxa"/>
            <w:vMerge/>
            <w:tcBorders>
              <w:bottom w:val="nil"/>
            </w:tcBorders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393F27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14 461,80</w:t>
            </w:r>
          </w:p>
        </w:tc>
        <w:tc>
          <w:tcPr>
            <w:tcW w:w="992" w:type="dxa"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2 235,54</w:t>
            </w:r>
          </w:p>
        </w:tc>
        <w:tc>
          <w:tcPr>
            <w:tcW w:w="993" w:type="dxa"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8 942,18</w:t>
            </w:r>
          </w:p>
        </w:tc>
        <w:tc>
          <w:tcPr>
            <w:tcW w:w="995" w:type="dxa"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25 639,52</w:t>
            </w:r>
          </w:p>
        </w:tc>
        <w:tc>
          <w:tcPr>
            <w:tcW w:w="1984" w:type="dxa"/>
            <w:hideMark/>
          </w:tcPr>
          <w:p w:rsidR="006F2BA9" w:rsidRPr="000C5425" w:rsidRDefault="006F2BA9" w:rsidP="00F3234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6F2BA9">
        <w:trPr>
          <w:trHeight w:val="187"/>
        </w:trPr>
        <w:tc>
          <w:tcPr>
            <w:tcW w:w="701" w:type="dxa"/>
            <w:vMerge w:val="restart"/>
            <w:tcBorders>
              <w:top w:val="nil"/>
            </w:tcBorders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9" w:type="dxa"/>
            <w:vMerge w:val="restart"/>
            <w:hideMark/>
          </w:tcPr>
          <w:p w:rsidR="006F2BA9" w:rsidRPr="000C5425" w:rsidRDefault="006F2BA9" w:rsidP="0048737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Плата за технологическое присоединение (строительство ГРП, ПГБ)</w:t>
            </w: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ед.</w:t>
            </w:r>
          </w:p>
        </w:tc>
        <w:tc>
          <w:tcPr>
            <w:tcW w:w="1000" w:type="dxa"/>
            <w:hideMark/>
          </w:tcPr>
          <w:p w:rsidR="006F2BA9" w:rsidRPr="000C5425" w:rsidRDefault="006F2BA9" w:rsidP="0048737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48737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9" w:type="dxa"/>
            <w:hideMark/>
          </w:tcPr>
          <w:p w:rsidR="006F2BA9" w:rsidRPr="000C5425" w:rsidRDefault="006F2BA9" w:rsidP="0048737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993" w:type="dxa"/>
            <w:hideMark/>
          </w:tcPr>
          <w:p w:rsidR="006F2BA9" w:rsidRPr="000C5425" w:rsidRDefault="006F2BA9" w:rsidP="0048737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48737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48737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84" w:type="dxa"/>
            <w:vMerge w:val="restart"/>
            <w:hideMark/>
          </w:tcPr>
          <w:p w:rsidR="00E26EB1" w:rsidRDefault="006F2BA9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департамент тарифной политики, энергетики и жилищно-коммунального комплекса автономного округа,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  <w:p w:rsidR="006F2BA9" w:rsidRPr="000C5425" w:rsidRDefault="006F2BA9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АО «УСГГ»</w:t>
            </w:r>
          </w:p>
        </w:tc>
        <w:tc>
          <w:tcPr>
            <w:tcW w:w="1701" w:type="dxa"/>
            <w:vMerge w:val="restart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формирование единой тарифной политики по газоснабжению на территории региона и единого плана по реконструкции и модернизации систем газораспределения</w:t>
            </w:r>
          </w:p>
        </w:tc>
      </w:tr>
      <w:tr w:rsidR="006F2BA9" w:rsidRPr="000C5425" w:rsidTr="000C5425">
        <w:trPr>
          <w:trHeight w:val="319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4873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4873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4873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4873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4873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4873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319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6F2BA9" w:rsidRPr="000C5425" w:rsidRDefault="006F2BA9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48737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5 983,00</w:t>
            </w:r>
          </w:p>
        </w:tc>
        <w:tc>
          <w:tcPr>
            <w:tcW w:w="992" w:type="dxa"/>
            <w:hideMark/>
          </w:tcPr>
          <w:p w:rsidR="006F2BA9" w:rsidRPr="000C5425" w:rsidRDefault="006F2BA9" w:rsidP="0048737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41 732,00</w:t>
            </w:r>
          </w:p>
        </w:tc>
        <w:tc>
          <w:tcPr>
            <w:tcW w:w="1139" w:type="dxa"/>
            <w:hideMark/>
          </w:tcPr>
          <w:p w:rsidR="006F2BA9" w:rsidRPr="000C5425" w:rsidRDefault="006F2BA9" w:rsidP="0048737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7 407,00</w:t>
            </w:r>
          </w:p>
        </w:tc>
        <w:tc>
          <w:tcPr>
            <w:tcW w:w="993" w:type="dxa"/>
            <w:hideMark/>
          </w:tcPr>
          <w:p w:rsidR="006F2BA9" w:rsidRPr="000C5425" w:rsidRDefault="006F2BA9" w:rsidP="0048737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48737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48737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55 122,00</w:t>
            </w: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319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48737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48737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48737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48737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48737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4873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319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48737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48737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4873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4873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4873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4873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319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5 983,00</w:t>
            </w:r>
          </w:p>
        </w:tc>
        <w:tc>
          <w:tcPr>
            <w:tcW w:w="992" w:type="dxa"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41 732,00</w:t>
            </w:r>
          </w:p>
        </w:tc>
        <w:tc>
          <w:tcPr>
            <w:tcW w:w="1139" w:type="dxa"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7 407,00</w:t>
            </w:r>
          </w:p>
        </w:tc>
        <w:tc>
          <w:tcPr>
            <w:tcW w:w="993" w:type="dxa"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55 122,00</w:t>
            </w: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555FCB">
        <w:trPr>
          <w:trHeight w:val="58"/>
        </w:trPr>
        <w:tc>
          <w:tcPr>
            <w:tcW w:w="15309" w:type="dxa"/>
            <w:gridSpan w:val="12"/>
            <w:noWrap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г. Лабытнанги</w:t>
            </w:r>
          </w:p>
        </w:tc>
      </w:tr>
      <w:tr w:rsidR="006F2BA9" w:rsidRPr="000C5425" w:rsidTr="000C5425">
        <w:trPr>
          <w:trHeight w:val="107"/>
        </w:trPr>
        <w:tc>
          <w:tcPr>
            <w:tcW w:w="701" w:type="dxa"/>
            <w:vMerge w:val="restart"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1.3.1.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9" w:type="dxa"/>
            <w:vMerge w:val="restart"/>
            <w:hideMark/>
          </w:tcPr>
          <w:p w:rsidR="006F2BA9" w:rsidRPr="000C5425" w:rsidRDefault="006F2BA9" w:rsidP="00E26EB1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Реконструкция  котельной № 21 «Водозабор Ханмей», пер</w:t>
            </w:r>
            <w:r w:rsidR="00E26EB1">
              <w:rPr>
                <w:rFonts w:ascii="Times New Roman" w:hAnsi="Times New Roman"/>
                <w:color w:val="000000"/>
                <w:sz w:val="16"/>
                <w:szCs w:val="16"/>
              </w:rPr>
              <w:t>е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вод котельной на газообразный вид топлива</w:t>
            </w: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ед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84" w:type="dxa"/>
            <w:vMerge w:val="restart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ПАО «Газпром», ОАО «Тепло-энергетик»</w:t>
            </w:r>
          </w:p>
        </w:tc>
        <w:tc>
          <w:tcPr>
            <w:tcW w:w="1701" w:type="dxa"/>
            <w:vMerge w:val="restart"/>
            <w:hideMark/>
          </w:tcPr>
          <w:p w:rsidR="006F2BA9" w:rsidRPr="000C5425" w:rsidRDefault="006F2BA9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олучение возможности использования дополнительной мощности. Повышение надежности системы газопотребления котлоагрегатов, повышение качества ведения технологического режима и его безопасность </w:t>
            </w:r>
          </w:p>
        </w:tc>
      </w:tr>
      <w:tr w:rsidR="006F2BA9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6F2BA9" w:rsidRPr="000C5425" w:rsidRDefault="006F2BA9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5 983,00</w:t>
            </w: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41 732,00</w:t>
            </w: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47 715,00</w:t>
            </w: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5 983,00</w:t>
            </w:r>
          </w:p>
        </w:tc>
        <w:tc>
          <w:tcPr>
            <w:tcW w:w="992" w:type="dxa"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41 732,00</w:t>
            </w:r>
          </w:p>
        </w:tc>
        <w:tc>
          <w:tcPr>
            <w:tcW w:w="1139" w:type="dxa"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47 715,00</w:t>
            </w: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555FCB">
        <w:trPr>
          <w:trHeight w:val="58"/>
        </w:trPr>
        <w:tc>
          <w:tcPr>
            <w:tcW w:w="2820" w:type="dxa"/>
            <w:gridSpan w:val="2"/>
            <w:noWrap/>
            <w:hideMark/>
          </w:tcPr>
          <w:p w:rsidR="001B76F8" w:rsidRPr="000C5425" w:rsidRDefault="001B76F8" w:rsidP="00BC195F">
            <w:pPr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г. Новый Уренгой</w:t>
            </w:r>
          </w:p>
        </w:tc>
        <w:tc>
          <w:tcPr>
            <w:tcW w:w="1414" w:type="dxa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6" w:type="dxa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6F2BA9" w:rsidRPr="000C5425" w:rsidTr="000C5425">
        <w:trPr>
          <w:trHeight w:val="173"/>
        </w:trPr>
        <w:tc>
          <w:tcPr>
            <w:tcW w:w="701" w:type="dxa"/>
            <w:vMerge w:val="restart"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1.3.2.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 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9" w:type="dxa"/>
            <w:vMerge w:val="restart"/>
            <w:hideMark/>
          </w:tcPr>
          <w:p w:rsidR="006F2BA9" w:rsidRDefault="006F2BA9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 xml:space="preserve">Строительство надземного газопровода высокого давления к 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 xml:space="preserve">производственной базе </w:t>
            </w:r>
          </w:p>
          <w:p w:rsidR="006F2BA9" w:rsidRDefault="006F2BA9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ОО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«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Технократ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»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, ЯНАО, </w:t>
            </w:r>
          </w:p>
          <w:p w:rsidR="006F2BA9" w:rsidRDefault="006F2BA9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г. Новый Уренгой, Западная промзона, </w:t>
            </w:r>
          </w:p>
          <w:p w:rsidR="006F2BA9" w:rsidRPr="000C5425" w:rsidRDefault="006F2BA9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проезд 4П, панель Г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»</w:t>
            </w: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количество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000" w:type="dxa"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АО «Ново-Уренгоймежрайгаз»</w:t>
            </w:r>
          </w:p>
        </w:tc>
        <w:tc>
          <w:tcPr>
            <w:tcW w:w="1701" w:type="dxa"/>
            <w:vMerge w:val="restart"/>
            <w:hideMark/>
          </w:tcPr>
          <w:p w:rsidR="006F2BA9" w:rsidRDefault="006F2BA9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ост потребления природного газа </w:t>
            </w:r>
          </w:p>
          <w:p w:rsidR="006F2BA9" w:rsidRDefault="006F2BA9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на 142,84 тыс. куб.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м </w:t>
            </w:r>
          </w:p>
          <w:p w:rsidR="006F2BA9" w:rsidRPr="000C5425" w:rsidRDefault="006F2BA9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в год</w:t>
            </w:r>
          </w:p>
        </w:tc>
      </w:tr>
      <w:tr w:rsidR="006F2BA9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270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6F2BA9" w:rsidRPr="000C5425" w:rsidRDefault="006F2BA9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1 708,36</w:t>
            </w: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1 708,36</w:t>
            </w: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270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1 708,36</w:t>
            </w: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1 708,36</w:t>
            </w: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140"/>
        </w:trPr>
        <w:tc>
          <w:tcPr>
            <w:tcW w:w="701" w:type="dxa"/>
            <w:vMerge w:val="restart"/>
            <w:noWrap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1.3.3.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9" w:type="dxa"/>
            <w:vMerge w:val="restart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Строительство подземного газопровода высокого давления для газоснабжения Административного здания по адресу г. Новый Уренгой, Восточная промзона, панель Д (Сибрегионгазстрой)</w:t>
            </w: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АО «Ново-Уренгоймежрайгаз»</w:t>
            </w:r>
          </w:p>
        </w:tc>
        <w:tc>
          <w:tcPr>
            <w:tcW w:w="1701" w:type="dxa"/>
            <w:vMerge w:val="restart"/>
            <w:hideMark/>
          </w:tcPr>
          <w:p w:rsidR="006F2BA9" w:rsidRDefault="006F2BA9" w:rsidP="00E53487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ост потребления природного газа </w:t>
            </w:r>
          </w:p>
          <w:p w:rsidR="006F2BA9" w:rsidRPr="000C5425" w:rsidRDefault="006F2BA9" w:rsidP="00E53487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на 137,8 тыс. куб.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 в год</w:t>
            </w:r>
          </w:p>
        </w:tc>
      </w:tr>
      <w:tr w:rsidR="006F2BA9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6F2BA9" w:rsidRPr="000C5425" w:rsidRDefault="006F2BA9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1 226,653</w:t>
            </w: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1 226,653</w:t>
            </w: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noWrap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noWrap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1 226,653</w:t>
            </w: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1 226,653</w:t>
            </w: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184"/>
        </w:trPr>
        <w:tc>
          <w:tcPr>
            <w:tcW w:w="701" w:type="dxa"/>
            <w:vMerge w:val="restart"/>
            <w:noWrap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1.3.4.</w:t>
            </w:r>
          </w:p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9" w:type="dxa"/>
            <w:vMerge w:val="restart"/>
            <w:hideMark/>
          </w:tcPr>
          <w:p w:rsidR="006F2BA9" w:rsidRPr="000C5425" w:rsidRDefault="006F2BA9" w:rsidP="00E26EB1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Строительство подземного газопровода высокого давления к объекту: Офисный комплекс по адресу: ЯНАО, г. Новый Уренгой, планировочный микрорайон 01:08, поз. 6</w:t>
            </w: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6F2BA9" w:rsidRPr="000C5425" w:rsidRDefault="006F2BA9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АО «Ново-Уренгоймежрайгаз»</w:t>
            </w:r>
          </w:p>
        </w:tc>
        <w:tc>
          <w:tcPr>
            <w:tcW w:w="1701" w:type="dxa"/>
            <w:vMerge w:val="restart"/>
            <w:hideMark/>
          </w:tcPr>
          <w:p w:rsidR="006F2BA9" w:rsidRPr="000C5425" w:rsidRDefault="006F2BA9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ост потребления природного газа на 72,8 тыс. куб.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 в год</w:t>
            </w:r>
          </w:p>
        </w:tc>
      </w:tr>
      <w:tr w:rsidR="006F2BA9" w:rsidRPr="000C5425" w:rsidTr="000C5425">
        <w:trPr>
          <w:trHeight w:val="315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6F2BA9" w:rsidRPr="000C5425" w:rsidRDefault="006F2BA9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315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6F2BA9" w:rsidRPr="000C5425" w:rsidRDefault="006F2BA9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6F2BA9" w:rsidRPr="000C5425" w:rsidRDefault="006F2BA9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2 259,485</w:t>
            </w: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2 259,485</w:t>
            </w: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315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6F2BA9" w:rsidRPr="000C5425" w:rsidRDefault="006F2BA9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315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6F2BA9" w:rsidRPr="000C5425" w:rsidRDefault="006F2BA9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315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6F2BA9" w:rsidRPr="000C5425" w:rsidRDefault="006F2BA9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2 259,485</w:t>
            </w: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2 259,485</w:t>
            </w: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85"/>
        </w:trPr>
        <w:tc>
          <w:tcPr>
            <w:tcW w:w="701" w:type="dxa"/>
            <w:vMerge w:val="restart"/>
            <w:noWrap/>
            <w:hideMark/>
          </w:tcPr>
          <w:p w:rsidR="006F2BA9" w:rsidRPr="000C5425" w:rsidRDefault="006F2BA9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1.3.5.</w:t>
            </w:r>
          </w:p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9" w:type="dxa"/>
            <w:vMerge w:val="restart"/>
            <w:hideMark/>
          </w:tcPr>
          <w:p w:rsidR="006F2BA9" w:rsidRDefault="006F2BA9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Строительство надземного газопровода высокого давления к объекту: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«</w:t>
            </w:r>
            <w:r w:rsidR="00E26EB1">
              <w:rPr>
                <w:rFonts w:ascii="Times New Roman" w:hAnsi="Times New Roman"/>
                <w:color w:val="000000"/>
                <w:sz w:val="16"/>
                <w:szCs w:val="16"/>
              </w:rPr>
              <w:t>П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роизводс</w:t>
            </w:r>
            <w:r w:rsidR="00E26EB1">
              <w:rPr>
                <w:rFonts w:ascii="Times New Roman" w:hAnsi="Times New Roman"/>
                <w:color w:val="000000"/>
                <w:sz w:val="16"/>
                <w:szCs w:val="16"/>
              </w:rPr>
              <w:t>т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венная база </w:t>
            </w:r>
          </w:p>
          <w:p w:rsidR="006F2BA9" w:rsidRPr="000C5425" w:rsidRDefault="006F2BA9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АО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«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СИБЮГСТРОЙ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»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, ЯНАО, г. Новый Уренгой, Западная промзона</w:t>
            </w: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6F2BA9" w:rsidRPr="000C5425" w:rsidRDefault="006F2BA9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АО «Ново-Уренгоймежрайгаз»</w:t>
            </w:r>
          </w:p>
        </w:tc>
        <w:tc>
          <w:tcPr>
            <w:tcW w:w="1701" w:type="dxa"/>
            <w:vMerge w:val="restart"/>
            <w:hideMark/>
          </w:tcPr>
          <w:p w:rsidR="006F2BA9" w:rsidRPr="000C5425" w:rsidRDefault="006F2BA9" w:rsidP="00555FC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</w:t>
            </w:r>
            <w:r w:rsidRPr="000C5425">
              <w:rPr>
                <w:rFonts w:ascii="Times New Roman" w:hAnsi="Times New Roman"/>
                <w:sz w:val="16"/>
                <w:szCs w:val="16"/>
              </w:rPr>
              <w:t>ост потребления природного газа на 342,22 тыс. куб.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0C5425">
              <w:rPr>
                <w:rFonts w:ascii="Times New Roman" w:hAnsi="Times New Roman"/>
                <w:sz w:val="16"/>
                <w:szCs w:val="16"/>
              </w:rPr>
              <w:t>м в год</w:t>
            </w:r>
          </w:p>
        </w:tc>
      </w:tr>
      <w:tr w:rsidR="006F2BA9" w:rsidRPr="000C5425" w:rsidTr="000C5425">
        <w:trPr>
          <w:trHeight w:val="315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6F2BA9" w:rsidRPr="000C5425" w:rsidRDefault="006F2BA9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7F7F7F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315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6F2BA9" w:rsidRPr="000C5425" w:rsidRDefault="006F2BA9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6F2BA9" w:rsidRPr="000C5425" w:rsidRDefault="006F2BA9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1 563,19</w:t>
            </w: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1 563,19</w:t>
            </w: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7F7F7F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315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6F2BA9" w:rsidRPr="000C5425" w:rsidRDefault="006F2BA9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7F7F7F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315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6F2BA9" w:rsidRPr="000C5425" w:rsidRDefault="006F2BA9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7F7F7F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0C5425">
        <w:trPr>
          <w:trHeight w:val="315"/>
        </w:trPr>
        <w:tc>
          <w:tcPr>
            <w:tcW w:w="701" w:type="dxa"/>
            <w:vMerge/>
            <w:noWrap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6F2BA9" w:rsidRPr="000C5425" w:rsidRDefault="006F2BA9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1 563,19</w:t>
            </w: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1 563,19</w:t>
            </w: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7F7F7F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129"/>
        </w:trPr>
        <w:tc>
          <w:tcPr>
            <w:tcW w:w="701" w:type="dxa"/>
            <w:vMerge w:val="restart"/>
            <w:noWrap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1.3.6.</w:t>
            </w:r>
          </w:p>
        </w:tc>
        <w:tc>
          <w:tcPr>
            <w:tcW w:w="2119" w:type="dxa"/>
            <w:vMerge w:val="restart"/>
            <w:hideMark/>
          </w:tcPr>
          <w:p w:rsidR="00E26EB1" w:rsidRDefault="001B76F8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Строительство подземного газопровода низкого давления к объекту: </w:t>
            </w:r>
            <w:r w:rsidR="00555FCB">
              <w:rPr>
                <w:rFonts w:ascii="Times New Roman" w:hAnsi="Times New Roman"/>
                <w:color w:val="000000"/>
                <w:sz w:val="16"/>
                <w:szCs w:val="16"/>
              </w:rPr>
              <w:t>«</w:t>
            </w:r>
            <w:r w:rsidR="00E26EB1">
              <w:rPr>
                <w:rFonts w:ascii="Times New Roman" w:hAnsi="Times New Roman"/>
                <w:color w:val="000000"/>
                <w:sz w:val="16"/>
                <w:szCs w:val="16"/>
              </w:rPr>
              <w:t>М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агазин №</w:t>
            </w:r>
            <w:r w:rsidR="00E26EB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10, </w:t>
            </w:r>
          </w:p>
          <w:p w:rsidR="00E26EB1" w:rsidRDefault="001B76F8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новый универсам</w:t>
            </w:r>
            <w:r w:rsidR="00555FCB">
              <w:rPr>
                <w:rFonts w:ascii="Times New Roman" w:hAnsi="Times New Roman"/>
                <w:color w:val="000000"/>
                <w:sz w:val="16"/>
                <w:szCs w:val="16"/>
              </w:rPr>
              <w:t>»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, </w:t>
            </w:r>
          </w:p>
          <w:p w:rsidR="00555FCB" w:rsidRDefault="001B76F8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ЯНАО, г. Новый Уренгой, </w:t>
            </w:r>
          </w:p>
          <w:p w:rsidR="001B76F8" w:rsidRPr="000C5425" w:rsidRDefault="001B76F8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ул. Сибирская, д. 15</w:t>
            </w:r>
          </w:p>
        </w:tc>
        <w:tc>
          <w:tcPr>
            <w:tcW w:w="1414" w:type="dxa"/>
            <w:hideMark/>
          </w:tcPr>
          <w:p w:rsidR="001B76F8" w:rsidRPr="000C5425" w:rsidRDefault="001B76F8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АО «Ново-Уренгоймежрайгаз»</w:t>
            </w:r>
          </w:p>
        </w:tc>
        <w:tc>
          <w:tcPr>
            <w:tcW w:w="1701" w:type="dxa"/>
            <w:vMerge w:val="restart"/>
            <w:hideMark/>
          </w:tcPr>
          <w:p w:rsidR="001B76F8" w:rsidRPr="000C5425" w:rsidRDefault="00555FCB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</w:t>
            </w:r>
            <w:r w:rsidR="001B76F8"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ост потребления природного газа на 202,12 тыс. куб.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="001B76F8"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 в год</w:t>
            </w:r>
          </w:p>
        </w:tc>
      </w:tr>
      <w:tr w:rsidR="001B76F8" w:rsidRPr="000C5425" w:rsidTr="000C5425">
        <w:trPr>
          <w:trHeight w:val="129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129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BC1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1B76F8" w:rsidRPr="000C5425" w:rsidRDefault="001B76F8" w:rsidP="00BC1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900,168</w:t>
            </w: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900,168</w:t>
            </w: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129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129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местные 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бюджеты</w:t>
            </w:r>
          </w:p>
        </w:tc>
        <w:tc>
          <w:tcPr>
            <w:tcW w:w="1136" w:type="dxa"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129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900,168</w:t>
            </w: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900,168</w:t>
            </w: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129"/>
        </w:trPr>
        <w:tc>
          <w:tcPr>
            <w:tcW w:w="701" w:type="dxa"/>
            <w:vMerge w:val="restart"/>
            <w:noWrap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1.3.7.</w:t>
            </w:r>
          </w:p>
        </w:tc>
        <w:tc>
          <w:tcPr>
            <w:tcW w:w="2119" w:type="dxa"/>
            <w:vMerge w:val="restart"/>
            <w:hideMark/>
          </w:tcPr>
          <w:p w:rsidR="00555FCB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Строительство подземного газопровода низкого давления к объекту: торговый центр Сибирь, ЯНАО, г. Новый Уренгой, ул. Интернациональная, </w:t>
            </w:r>
          </w:p>
          <w:p w:rsidR="001B76F8" w:rsidRPr="000C5425" w:rsidRDefault="001B76F8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д</w:t>
            </w:r>
            <w:r w:rsidR="00555FC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. 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4б</w:t>
            </w:r>
          </w:p>
        </w:tc>
        <w:tc>
          <w:tcPr>
            <w:tcW w:w="1414" w:type="dxa"/>
            <w:hideMark/>
          </w:tcPr>
          <w:p w:rsidR="001B76F8" w:rsidRPr="000C5425" w:rsidRDefault="001B76F8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АО «Ново-Уренгоймежрайгаз»</w:t>
            </w:r>
          </w:p>
        </w:tc>
        <w:tc>
          <w:tcPr>
            <w:tcW w:w="1701" w:type="dxa"/>
            <w:vMerge w:val="restart"/>
            <w:hideMark/>
          </w:tcPr>
          <w:p w:rsidR="001B76F8" w:rsidRPr="000C5425" w:rsidRDefault="00555FCB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</w:t>
            </w:r>
            <w:r w:rsidR="001B76F8"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ост потребления природного газа на 341,19 тыс. куб.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="001B76F8"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 в год</w:t>
            </w:r>
          </w:p>
        </w:tc>
      </w:tr>
      <w:tr w:rsidR="001B76F8" w:rsidRPr="000C5425" w:rsidTr="000C5425">
        <w:trPr>
          <w:trHeight w:val="129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129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BC1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1B76F8" w:rsidRPr="000C5425" w:rsidRDefault="001B76F8" w:rsidP="00BC1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1 444,574</w:t>
            </w: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1 444,574</w:t>
            </w: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129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129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129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1 444,574</w:t>
            </w: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1 444,574</w:t>
            </w: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129"/>
        </w:trPr>
        <w:tc>
          <w:tcPr>
            <w:tcW w:w="701" w:type="dxa"/>
            <w:vMerge w:val="restart"/>
            <w:noWrap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1.3.8.</w:t>
            </w:r>
          </w:p>
        </w:tc>
        <w:tc>
          <w:tcPr>
            <w:tcW w:w="2119" w:type="dxa"/>
            <w:vMerge w:val="restart"/>
            <w:hideMark/>
          </w:tcPr>
          <w:p w:rsidR="001B76F8" w:rsidRPr="000C5425" w:rsidRDefault="001B76F8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Строительство подземного газопровода высокого давления к ПГСК </w:t>
            </w:r>
            <w:r w:rsidR="00555FCB">
              <w:rPr>
                <w:rFonts w:ascii="Times New Roman" w:hAnsi="Times New Roman"/>
                <w:color w:val="000000"/>
                <w:sz w:val="16"/>
                <w:szCs w:val="16"/>
              </w:rPr>
              <w:t>«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Содружество</w:t>
            </w:r>
            <w:r w:rsidR="00555FCB">
              <w:rPr>
                <w:rFonts w:ascii="Times New Roman" w:hAnsi="Times New Roman"/>
                <w:color w:val="000000"/>
                <w:sz w:val="16"/>
                <w:szCs w:val="16"/>
              </w:rPr>
              <w:t>»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 адресу: Новый Уренгой, Северная коммунальная зона</w:t>
            </w:r>
            <w:r w:rsidR="00555FCB">
              <w:rPr>
                <w:rFonts w:ascii="Times New Roman" w:hAnsi="Times New Roman"/>
                <w:color w:val="000000"/>
                <w:sz w:val="16"/>
                <w:szCs w:val="16"/>
              </w:rPr>
              <w:t>»</w:t>
            </w:r>
          </w:p>
        </w:tc>
        <w:tc>
          <w:tcPr>
            <w:tcW w:w="1414" w:type="dxa"/>
            <w:hideMark/>
          </w:tcPr>
          <w:p w:rsidR="001B76F8" w:rsidRPr="000C5425" w:rsidRDefault="001B76F8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АО «Ново-Уренгоймежрайгаз»</w:t>
            </w:r>
          </w:p>
        </w:tc>
        <w:tc>
          <w:tcPr>
            <w:tcW w:w="1701" w:type="dxa"/>
            <w:vMerge w:val="restart"/>
            <w:hideMark/>
          </w:tcPr>
          <w:p w:rsidR="001B76F8" w:rsidRPr="000C5425" w:rsidRDefault="00555FCB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</w:t>
            </w:r>
            <w:r w:rsidR="001B76F8"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ост потребления природного газа на 876,00 тыс. куб.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="001B76F8"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 в год</w:t>
            </w:r>
          </w:p>
        </w:tc>
      </w:tr>
      <w:tr w:rsidR="001B76F8" w:rsidRPr="000C5425" w:rsidTr="000C5425">
        <w:trPr>
          <w:trHeight w:val="129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129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BC1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1B76F8" w:rsidRPr="000C5425" w:rsidRDefault="001B76F8" w:rsidP="00BC1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2 224,506</w:t>
            </w: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2 224,506</w:t>
            </w: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129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129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129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2 224,506</w:t>
            </w: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2 224,506</w:t>
            </w: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129"/>
        </w:trPr>
        <w:tc>
          <w:tcPr>
            <w:tcW w:w="701" w:type="dxa"/>
            <w:vMerge w:val="restart"/>
            <w:noWrap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1.3.9.</w:t>
            </w:r>
          </w:p>
        </w:tc>
        <w:tc>
          <w:tcPr>
            <w:tcW w:w="2119" w:type="dxa"/>
            <w:vMerge w:val="restart"/>
            <w:hideMark/>
          </w:tcPr>
          <w:p w:rsidR="00555FCB" w:rsidRDefault="001B76F8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Строительство подземного газопровода высокого давления для газоснабжения здания магазина по адресу: ЯНАО, г. Новый Уренгой, </w:t>
            </w:r>
          </w:p>
          <w:p w:rsidR="001B76F8" w:rsidRPr="000C5425" w:rsidRDefault="001B76F8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ул. Южная, д. 2</w:t>
            </w:r>
          </w:p>
        </w:tc>
        <w:tc>
          <w:tcPr>
            <w:tcW w:w="1414" w:type="dxa"/>
            <w:hideMark/>
          </w:tcPr>
          <w:p w:rsidR="001B76F8" w:rsidRPr="000C5425" w:rsidRDefault="001B76F8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АО «Ново-Уренгоймежрайгаз»</w:t>
            </w:r>
          </w:p>
        </w:tc>
        <w:tc>
          <w:tcPr>
            <w:tcW w:w="1701" w:type="dxa"/>
            <w:vMerge w:val="restart"/>
            <w:hideMark/>
          </w:tcPr>
          <w:p w:rsidR="001B76F8" w:rsidRPr="000C5425" w:rsidRDefault="00555FCB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</w:t>
            </w:r>
            <w:r w:rsidR="001B76F8"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ост потребления природного газа на 60,53 тыс. куб.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="001B76F8"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 в год</w:t>
            </w:r>
          </w:p>
        </w:tc>
      </w:tr>
      <w:tr w:rsidR="001B76F8" w:rsidRPr="000C5425" w:rsidTr="000C5425">
        <w:trPr>
          <w:trHeight w:val="129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129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BC1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1B76F8" w:rsidRPr="000C5425" w:rsidRDefault="001B76F8" w:rsidP="00BC1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1 291,994</w:t>
            </w: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1 291,994</w:t>
            </w: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129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129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555FCB">
        <w:trPr>
          <w:trHeight w:val="129"/>
        </w:trPr>
        <w:tc>
          <w:tcPr>
            <w:tcW w:w="701" w:type="dxa"/>
            <w:vMerge/>
            <w:tcBorders>
              <w:bottom w:val="single" w:sz="4" w:space="0" w:color="auto"/>
            </w:tcBorders>
            <w:noWrap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BC1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1B76F8" w:rsidRPr="000C5425" w:rsidRDefault="001B76F8" w:rsidP="00BC1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1 291,994</w:t>
            </w: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1 291,994</w:t>
            </w: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725D67">
        <w:trPr>
          <w:trHeight w:val="129"/>
        </w:trPr>
        <w:tc>
          <w:tcPr>
            <w:tcW w:w="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1.3.10.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9" w:type="dxa"/>
            <w:vMerge w:val="restart"/>
            <w:tcBorders>
              <w:left w:val="single" w:sz="4" w:space="0" w:color="auto"/>
            </w:tcBorders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Строительство подземного газопровода высокого давления для газоснабжения специализированного центра по продаже и ремонту снегоходной и мотоциклетной техники по адресу: ЯНАО, г. Новый Уренгой, мкр. Монтажник, д. 51а</w:t>
            </w: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АО «Ново-Уренгоймежрайгаз»</w:t>
            </w:r>
          </w:p>
        </w:tc>
        <w:tc>
          <w:tcPr>
            <w:tcW w:w="1701" w:type="dxa"/>
            <w:vMerge w:val="restart"/>
            <w:hideMark/>
          </w:tcPr>
          <w:p w:rsidR="006F2BA9" w:rsidRPr="000C5425" w:rsidRDefault="006F2BA9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ост потребления природного газа на 136,27 тыс. куб.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 в год</w:t>
            </w:r>
          </w:p>
        </w:tc>
      </w:tr>
      <w:tr w:rsidR="006F2BA9" w:rsidRPr="000C5425" w:rsidTr="00725D67">
        <w:trPr>
          <w:trHeight w:val="315"/>
        </w:trPr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tcBorders>
              <w:left w:val="single" w:sz="4" w:space="0" w:color="auto"/>
            </w:tcBorders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725D67">
        <w:trPr>
          <w:trHeight w:val="315"/>
        </w:trPr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tcBorders>
              <w:left w:val="single" w:sz="4" w:space="0" w:color="auto"/>
            </w:tcBorders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6F2BA9" w:rsidRPr="000C5425" w:rsidRDefault="006F2BA9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1 842,869</w:t>
            </w: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1 842,869</w:t>
            </w: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725D67">
        <w:trPr>
          <w:trHeight w:val="315"/>
        </w:trPr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tcBorders>
              <w:left w:val="single" w:sz="4" w:space="0" w:color="auto"/>
            </w:tcBorders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725D67">
        <w:trPr>
          <w:trHeight w:val="315"/>
        </w:trPr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tcBorders>
              <w:left w:val="single" w:sz="4" w:space="0" w:color="auto"/>
            </w:tcBorders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6F2BA9" w:rsidRPr="000C5425" w:rsidTr="008D25FA">
        <w:trPr>
          <w:trHeight w:val="81"/>
        </w:trPr>
        <w:tc>
          <w:tcPr>
            <w:tcW w:w="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tcBorders>
              <w:left w:val="single" w:sz="4" w:space="0" w:color="auto"/>
            </w:tcBorders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1 842,869</w:t>
            </w:r>
          </w:p>
        </w:tc>
        <w:tc>
          <w:tcPr>
            <w:tcW w:w="992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6F2BA9" w:rsidRPr="000C5425" w:rsidRDefault="006F2BA9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1 842,869</w:t>
            </w:r>
          </w:p>
        </w:tc>
        <w:tc>
          <w:tcPr>
            <w:tcW w:w="1984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6F2BA9" w:rsidRPr="000C5425" w:rsidRDefault="006F2BA9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555FCB">
        <w:trPr>
          <w:trHeight w:val="58"/>
        </w:trPr>
        <w:tc>
          <w:tcPr>
            <w:tcW w:w="15309" w:type="dxa"/>
            <w:gridSpan w:val="12"/>
            <w:noWrap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Пуровский район</w:t>
            </w:r>
          </w:p>
        </w:tc>
      </w:tr>
      <w:tr w:rsidR="00555FCB" w:rsidRPr="000C5425" w:rsidTr="000C5425">
        <w:trPr>
          <w:trHeight w:val="204"/>
        </w:trPr>
        <w:tc>
          <w:tcPr>
            <w:tcW w:w="701" w:type="dxa"/>
            <w:vMerge w:val="restart"/>
            <w:noWrap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1.3.11.</w:t>
            </w: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 </w:t>
            </w: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 w:val="restart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 xml:space="preserve">Газификация ближних и 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средних дач г. Тарко-Сале. Монтаж ПГБ</w:t>
            </w: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количество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ед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84" w:type="dxa"/>
            <w:vMerge w:val="restart"/>
            <w:hideMark/>
          </w:tcPr>
          <w:p w:rsidR="00555FCB" w:rsidRPr="000C5425" w:rsidRDefault="00555FCB" w:rsidP="0081620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ООО «Пургазсервис»</w:t>
            </w: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hideMark/>
          </w:tcPr>
          <w:p w:rsidR="00555FCB" w:rsidRPr="000C5425" w:rsidRDefault="00555FCB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г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азификация 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 xml:space="preserve">ближних и средних дач в г. Тарко-Сале </w:t>
            </w: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555FCB" w:rsidRPr="000C5425" w:rsidRDefault="00555FCB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7 407,00</w:t>
            </w: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7 407,00</w:t>
            </w: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7 407,00</w:t>
            </w: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7 407,00</w:t>
            </w: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555FCB">
        <w:trPr>
          <w:trHeight w:val="58"/>
        </w:trPr>
        <w:tc>
          <w:tcPr>
            <w:tcW w:w="701" w:type="dxa"/>
            <w:vMerge w:val="restart"/>
            <w:noWrap/>
            <w:hideMark/>
          </w:tcPr>
          <w:p w:rsidR="00555FCB" w:rsidRPr="000C5425" w:rsidRDefault="00555FCB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1.3.12.</w:t>
            </w: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9" w:type="dxa"/>
            <w:vMerge w:val="restart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Перенос газопровода высокого давления за пределы дачных участков, г. Тарко-Сале</w:t>
            </w: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hideMark/>
          </w:tcPr>
          <w:p w:rsidR="00555FCB" w:rsidRPr="000C5425" w:rsidRDefault="00555FCB" w:rsidP="00864E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ООО «Пургазсервис»</w:t>
            </w:r>
          </w:p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hideMark/>
          </w:tcPr>
          <w:p w:rsidR="00555FCB" w:rsidRPr="000C5425" w:rsidRDefault="00555FCB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азификация ближних и средних дач в г. Тарко-Сале </w:t>
            </w: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555FCB" w:rsidRPr="000C5425" w:rsidRDefault="00555FCB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2 235,54</w:t>
            </w: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468,99</w:t>
            </w: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2 704,53</w:t>
            </w: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2 235,54</w:t>
            </w:r>
          </w:p>
        </w:tc>
        <w:tc>
          <w:tcPr>
            <w:tcW w:w="993" w:type="dxa"/>
            <w:hideMark/>
          </w:tcPr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468,99</w:t>
            </w:r>
          </w:p>
        </w:tc>
        <w:tc>
          <w:tcPr>
            <w:tcW w:w="995" w:type="dxa"/>
            <w:hideMark/>
          </w:tcPr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2 704,53</w:t>
            </w: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213"/>
        </w:trPr>
        <w:tc>
          <w:tcPr>
            <w:tcW w:w="701" w:type="dxa"/>
            <w:vMerge w:val="restart"/>
            <w:noWrap/>
            <w:hideMark/>
          </w:tcPr>
          <w:p w:rsidR="00555FCB" w:rsidRPr="000C5425" w:rsidRDefault="00555FCB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1.3.13.</w:t>
            </w: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9" w:type="dxa"/>
            <w:vMerge w:val="restart"/>
            <w:hideMark/>
          </w:tcPr>
          <w:p w:rsidR="00555FCB" w:rsidRPr="000C5425" w:rsidRDefault="00555FCB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Газификация ближних и средних дач г. Тарко-Сале</w:t>
            </w: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555FCB" w:rsidRPr="000C5425" w:rsidRDefault="00555FCB" w:rsidP="00555FCB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1984" w:type="dxa"/>
            <w:vMerge w:val="restart"/>
            <w:hideMark/>
          </w:tcPr>
          <w:p w:rsidR="00555FCB" w:rsidRPr="000C5425" w:rsidRDefault="00555FCB" w:rsidP="00864E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ООО «Пургазсервис»</w:t>
            </w:r>
          </w:p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hideMark/>
          </w:tcPr>
          <w:p w:rsidR="00555FCB" w:rsidRPr="000C5425" w:rsidRDefault="00555FCB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азификация ближних и средних дач в г. Тарко-Сале </w:t>
            </w: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555FCB" w:rsidRPr="000C5425" w:rsidRDefault="00555FCB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8 473,19</w:t>
            </w: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8 473,19</w:t>
            </w: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8 473,19</w:t>
            </w: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8 473,19</w:t>
            </w: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555FCB">
        <w:trPr>
          <w:trHeight w:val="58"/>
        </w:trPr>
        <w:tc>
          <w:tcPr>
            <w:tcW w:w="701" w:type="dxa"/>
            <w:vMerge w:val="restart"/>
            <w:noWrap/>
            <w:hideMark/>
          </w:tcPr>
          <w:p w:rsidR="001B76F8" w:rsidRPr="000C5425" w:rsidRDefault="001B76F8" w:rsidP="001B76F8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1.3.14.</w:t>
            </w:r>
          </w:p>
        </w:tc>
        <w:tc>
          <w:tcPr>
            <w:tcW w:w="2119" w:type="dxa"/>
            <w:vMerge w:val="restart"/>
            <w:hideMark/>
          </w:tcPr>
          <w:p w:rsidR="006F2BA9" w:rsidRDefault="001B76F8" w:rsidP="001B76F8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Монтаж ПГБ по </w:t>
            </w:r>
          </w:p>
          <w:p w:rsidR="00555FCB" w:rsidRDefault="001B76F8" w:rsidP="001B76F8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улице Юбилейная в </w:t>
            </w:r>
          </w:p>
          <w:p w:rsidR="001B76F8" w:rsidRPr="000C5425" w:rsidRDefault="001B76F8" w:rsidP="001B76F8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поселке Пурпе-1</w:t>
            </w:r>
          </w:p>
        </w:tc>
        <w:tc>
          <w:tcPr>
            <w:tcW w:w="1414" w:type="dxa"/>
            <w:hideMark/>
          </w:tcPr>
          <w:p w:rsidR="001B76F8" w:rsidRPr="000C5425" w:rsidRDefault="001B76F8" w:rsidP="00056C32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1B76F8" w:rsidRPr="000C5425" w:rsidRDefault="001B76F8" w:rsidP="00056C3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ед.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hideMark/>
          </w:tcPr>
          <w:p w:rsidR="001B76F8" w:rsidRPr="000C5425" w:rsidRDefault="001B76F8" w:rsidP="001B76F8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ООО «Пургазсервис»</w:t>
            </w:r>
          </w:p>
          <w:p w:rsidR="001B76F8" w:rsidRPr="000C5425" w:rsidRDefault="001B76F8" w:rsidP="001B76F8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hideMark/>
          </w:tcPr>
          <w:p w:rsidR="006F2BA9" w:rsidRDefault="00555FCB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</w:t>
            </w:r>
            <w:r w:rsidR="001B76F8"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азификация </w:t>
            </w:r>
          </w:p>
          <w:p w:rsidR="00555FCB" w:rsidRDefault="001B76F8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поселка Пурпе-1, газификация </w:t>
            </w:r>
          </w:p>
          <w:p w:rsidR="001B76F8" w:rsidRPr="000C5425" w:rsidRDefault="001B76F8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20 индивидуальных жилых дома</w:t>
            </w:r>
          </w:p>
        </w:tc>
      </w:tr>
      <w:tr w:rsidR="001B76F8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056C32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1B76F8" w:rsidRPr="000C5425" w:rsidRDefault="001B76F8" w:rsidP="00056C3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056C32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1B76F8" w:rsidRPr="000C5425" w:rsidRDefault="001B76F8" w:rsidP="00056C32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1B76F8" w:rsidRPr="000C5425" w:rsidRDefault="001B76F8" w:rsidP="00056C32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3 718,69</w:t>
            </w: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056C3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3 718,69</w:t>
            </w: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056C32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1B76F8" w:rsidRPr="000C5425" w:rsidRDefault="001B76F8" w:rsidP="00056C3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056C3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056C32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1B76F8" w:rsidRPr="000C5425" w:rsidRDefault="001B76F8" w:rsidP="00056C3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056C3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056C32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1B76F8" w:rsidRPr="000C5425" w:rsidRDefault="001B76F8" w:rsidP="00056C3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3 718,69</w:t>
            </w: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056C3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3 718,69</w:t>
            </w: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555FCB">
        <w:trPr>
          <w:trHeight w:val="58"/>
        </w:trPr>
        <w:tc>
          <w:tcPr>
            <w:tcW w:w="15309" w:type="dxa"/>
            <w:gridSpan w:val="12"/>
            <w:noWrap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Задача 2. Создание условий для развития газораспределительных сетей населенных пунктов автономного округа</w:t>
            </w:r>
          </w:p>
        </w:tc>
      </w:tr>
      <w:tr w:rsidR="00555FCB" w:rsidRPr="000C5425" w:rsidTr="0042081C">
        <w:trPr>
          <w:trHeight w:val="74"/>
        </w:trPr>
        <w:tc>
          <w:tcPr>
            <w:tcW w:w="701" w:type="dxa"/>
            <w:vMerge w:val="restart"/>
            <w:noWrap/>
            <w:hideMark/>
          </w:tcPr>
          <w:p w:rsidR="00555FCB" w:rsidRPr="000C5425" w:rsidRDefault="00555FCB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2.1.</w:t>
            </w:r>
          </w:p>
        </w:tc>
        <w:tc>
          <w:tcPr>
            <w:tcW w:w="2119" w:type="dxa"/>
            <w:vMerge w:val="restart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Предоставление государственной поддержки газорапределительным организациям, 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оказывающим услуги по транспортировке газа в труднодоступные населенные пункты автономного округа</w:t>
            </w:r>
          </w:p>
        </w:tc>
        <w:tc>
          <w:tcPr>
            <w:tcW w:w="1414" w:type="dxa"/>
            <w:hideMark/>
          </w:tcPr>
          <w:p w:rsidR="00555FCB" w:rsidRPr="000C5425" w:rsidRDefault="00555FCB" w:rsidP="00864E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количество</w:t>
            </w:r>
          </w:p>
        </w:tc>
        <w:tc>
          <w:tcPr>
            <w:tcW w:w="1136" w:type="dxa"/>
            <w:hideMark/>
          </w:tcPr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ед.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департамент тарифной политики, энергетики и жилищно-коммунального комплекса автономного округа</w:t>
            </w:r>
          </w:p>
        </w:tc>
        <w:tc>
          <w:tcPr>
            <w:tcW w:w="1701" w:type="dxa"/>
            <w:vMerge w:val="restart"/>
            <w:hideMark/>
          </w:tcPr>
          <w:p w:rsidR="00555FCB" w:rsidRPr="000C5425" w:rsidRDefault="00555FCB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беспечение газоснабжения удаленных населенных пунктов</w:t>
            </w: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864E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864E64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555FCB" w:rsidRPr="000C5425" w:rsidRDefault="00555FCB" w:rsidP="00864E64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87 111,00</w:t>
            </w:r>
          </w:p>
        </w:tc>
        <w:tc>
          <w:tcPr>
            <w:tcW w:w="992" w:type="dxa"/>
            <w:hideMark/>
          </w:tcPr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87 111,00</w:t>
            </w:r>
          </w:p>
        </w:tc>
        <w:tc>
          <w:tcPr>
            <w:tcW w:w="1139" w:type="dxa"/>
            <w:hideMark/>
          </w:tcPr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87 111,00</w:t>
            </w:r>
          </w:p>
        </w:tc>
        <w:tc>
          <w:tcPr>
            <w:tcW w:w="993" w:type="dxa"/>
            <w:hideMark/>
          </w:tcPr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87 111,00</w:t>
            </w:r>
          </w:p>
        </w:tc>
        <w:tc>
          <w:tcPr>
            <w:tcW w:w="995" w:type="dxa"/>
            <w:hideMark/>
          </w:tcPr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87 111,00</w:t>
            </w:r>
          </w:p>
        </w:tc>
        <w:tc>
          <w:tcPr>
            <w:tcW w:w="1135" w:type="dxa"/>
            <w:hideMark/>
          </w:tcPr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87 111,00</w:t>
            </w: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864E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87 111,00</w:t>
            </w:r>
          </w:p>
        </w:tc>
        <w:tc>
          <w:tcPr>
            <w:tcW w:w="992" w:type="dxa"/>
            <w:hideMark/>
          </w:tcPr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87 111,00</w:t>
            </w:r>
          </w:p>
        </w:tc>
        <w:tc>
          <w:tcPr>
            <w:tcW w:w="1139" w:type="dxa"/>
            <w:hideMark/>
          </w:tcPr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87 111,00</w:t>
            </w:r>
          </w:p>
        </w:tc>
        <w:tc>
          <w:tcPr>
            <w:tcW w:w="993" w:type="dxa"/>
            <w:hideMark/>
          </w:tcPr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87 111,00</w:t>
            </w:r>
          </w:p>
        </w:tc>
        <w:tc>
          <w:tcPr>
            <w:tcW w:w="995" w:type="dxa"/>
            <w:hideMark/>
          </w:tcPr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87 111,00</w:t>
            </w:r>
          </w:p>
        </w:tc>
        <w:tc>
          <w:tcPr>
            <w:tcW w:w="1135" w:type="dxa"/>
            <w:hideMark/>
          </w:tcPr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87 111,00</w:t>
            </w: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864E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864E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555FCB">
        <w:trPr>
          <w:trHeight w:val="58"/>
        </w:trPr>
        <w:tc>
          <w:tcPr>
            <w:tcW w:w="701" w:type="dxa"/>
            <w:vMerge w:val="restart"/>
            <w:noWrap/>
            <w:hideMark/>
          </w:tcPr>
          <w:p w:rsidR="00555FCB" w:rsidRPr="000C5425" w:rsidRDefault="00555FCB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2.2.</w:t>
            </w:r>
          </w:p>
        </w:tc>
        <w:tc>
          <w:tcPr>
            <w:tcW w:w="2119" w:type="dxa"/>
            <w:vMerge w:val="restart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Создание на территории автономного округа единой газораспределительной организации</w:t>
            </w:r>
          </w:p>
        </w:tc>
        <w:tc>
          <w:tcPr>
            <w:tcW w:w="1414" w:type="dxa"/>
            <w:hideMark/>
          </w:tcPr>
          <w:p w:rsidR="00555FCB" w:rsidRPr="000C5425" w:rsidRDefault="00555FCB" w:rsidP="00864E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ед.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hideMark/>
          </w:tcPr>
          <w:p w:rsidR="00555FCB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департамент тарифной политики, энергетики и жилищно-коммунального комплекса автономного округа, </w:t>
            </w:r>
          </w:p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АО «УСГГ»</w:t>
            </w:r>
          </w:p>
        </w:tc>
        <w:tc>
          <w:tcPr>
            <w:tcW w:w="1701" w:type="dxa"/>
            <w:vMerge w:val="restart"/>
            <w:hideMark/>
          </w:tcPr>
          <w:p w:rsidR="00555FCB" w:rsidRPr="000C5425" w:rsidRDefault="00555FCB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ф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ормирование единой тарифной политики по газоснабжению на территории региона и единого плана по реконструкции и модернизации систем газораспределения</w:t>
            </w: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864E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864E64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555FCB" w:rsidRPr="000C5425" w:rsidRDefault="00555FCB" w:rsidP="00864E64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864E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864E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864E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555FCB" w:rsidRPr="000C5425" w:rsidRDefault="00555FCB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555FCB">
        <w:trPr>
          <w:trHeight w:val="58"/>
        </w:trPr>
        <w:tc>
          <w:tcPr>
            <w:tcW w:w="15309" w:type="dxa"/>
            <w:gridSpan w:val="12"/>
            <w:noWrap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Задача 3. Развитие сетей магистральных газопроводов-отводов, распределительных газовых сетей</w:t>
            </w:r>
          </w:p>
        </w:tc>
      </w:tr>
      <w:tr w:rsidR="001B76F8" w:rsidRPr="000C5425" w:rsidTr="00555FCB">
        <w:trPr>
          <w:trHeight w:val="58"/>
        </w:trPr>
        <w:tc>
          <w:tcPr>
            <w:tcW w:w="701" w:type="dxa"/>
            <w:vMerge w:val="restart"/>
            <w:noWrap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3.1.</w:t>
            </w:r>
          </w:p>
        </w:tc>
        <w:tc>
          <w:tcPr>
            <w:tcW w:w="2119" w:type="dxa"/>
            <w:vMerge w:val="restart"/>
            <w:hideMark/>
          </w:tcPr>
          <w:p w:rsidR="001B76F8" w:rsidRPr="000C5425" w:rsidRDefault="001B76F8" w:rsidP="00864E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Строительство ГРП, ГРПШ, ПГБ</w:t>
            </w:r>
          </w:p>
        </w:tc>
        <w:tc>
          <w:tcPr>
            <w:tcW w:w="1414" w:type="dxa"/>
            <w:hideMark/>
          </w:tcPr>
          <w:p w:rsidR="001B76F8" w:rsidRPr="000C5425" w:rsidRDefault="001B76F8" w:rsidP="00864E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ед.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84" w:type="dxa"/>
            <w:vMerge w:val="restart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ОМС, ГРО</w:t>
            </w:r>
          </w:p>
        </w:tc>
        <w:tc>
          <w:tcPr>
            <w:tcW w:w="1701" w:type="dxa"/>
            <w:vMerge w:val="restart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555FCB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сумма затрат,</w:t>
            </w:r>
          </w:p>
          <w:p w:rsidR="001B76F8" w:rsidRPr="000C5425" w:rsidRDefault="001B76F8" w:rsidP="00555FCB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24 427,00</w:t>
            </w: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10 403,00</w:t>
            </w: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6 015,49</w:t>
            </w: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11 232,32</w:t>
            </w: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52 077,81</w:t>
            </w: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864E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555FCB">
        <w:trPr>
          <w:trHeight w:val="255"/>
        </w:trPr>
        <w:tc>
          <w:tcPr>
            <w:tcW w:w="701" w:type="dxa"/>
            <w:vMerge/>
            <w:tcBorders>
              <w:bottom w:val="nil"/>
            </w:tcBorders>
            <w:noWrap/>
            <w:hideMark/>
          </w:tcPr>
          <w:p w:rsidR="001B76F8" w:rsidRPr="000C5425" w:rsidRDefault="001B76F8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864E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24 427,00</w:t>
            </w:r>
          </w:p>
        </w:tc>
        <w:tc>
          <w:tcPr>
            <w:tcW w:w="992" w:type="dxa"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10 403,00</w:t>
            </w:r>
          </w:p>
        </w:tc>
        <w:tc>
          <w:tcPr>
            <w:tcW w:w="1139" w:type="dxa"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6 015,49</w:t>
            </w:r>
          </w:p>
        </w:tc>
        <w:tc>
          <w:tcPr>
            <w:tcW w:w="995" w:type="dxa"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11 232,32</w:t>
            </w:r>
          </w:p>
        </w:tc>
        <w:tc>
          <w:tcPr>
            <w:tcW w:w="1135" w:type="dxa"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52 077,81</w:t>
            </w: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555FCB">
        <w:trPr>
          <w:trHeight w:val="58"/>
        </w:trPr>
        <w:tc>
          <w:tcPr>
            <w:tcW w:w="701" w:type="dxa"/>
            <w:vMerge w:val="restart"/>
            <w:tcBorders>
              <w:top w:val="nil"/>
            </w:tcBorders>
            <w:noWrap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 w:val="restart"/>
            <w:hideMark/>
          </w:tcPr>
          <w:p w:rsidR="001B76F8" w:rsidRPr="000C5425" w:rsidRDefault="001B76F8" w:rsidP="00864E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Строительство сетей магистральных газопроводов-отводов, распределительных газовых сетей</w:t>
            </w:r>
          </w:p>
        </w:tc>
        <w:tc>
          <w:tcPr>
            <w:tcW w:w="1414" w:type="dxa"/>
            <w:hideMark/>
          </w:tcPr>
          <w:p w:rsidR="001B76F8" w:rsidRPr="000C5425" w:rsidRDefault="001B76F8" w:rsidP="00864E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1B76F8" w:rsidRPr="000C5425" w:rsidRDefault="001B76F8" w:rsidP="0042081C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2,15</w:t>
            </w: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41,61</w:t>
            </w: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56,14</w:t>
            </w: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7,71</w:t>
            </w: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1,01</w:t>
            </w: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108,62</w:t>
            </w:r>
          </w:p>
        </w:tc>
        <w:tc>
          <w:tcPr>
            <w:tcW w:w="1984" w:type="dxa"/>
            <w:vMerge w:val="restart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ОМС, ГРО</w:t>
            </w:r>
          </w:p>
        </w:tc>
        <w:tc>
          <w:tcPr>
            <w:tcW w:w="1701" w:type="dxa"/>
            <w:vMerge w:val="restart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864E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864E64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1B76F8" w:rsidRPr="000C5425" w:rsidRDefault="001B76F8" w:rsidP="00864E64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21 921,79</w:t>
            </w: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521 630,92</w:t>
            </w: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1 328 423,67</w:t>
            </w: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178 418,00</w:t>
            </w: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14 601,00</w:t>
            </w: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2 064 995,38</w:t>
            </w: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864E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67 888,50</w:t>
            </w: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12 057,20</w:t>
            </w: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79 945,70</w:t>
            </w: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864E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3 000,00</w:t>
            </w: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53 213,40</w:t>
            </w: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634,60</w:t>
            </w: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56 848,00</w:t>
            </w: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864E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18 921,79</w:t>
            </w: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400 529,02</w:t>
            </w: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1 315 731,87</w:t>
            </w: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178 418,00</w:t>
            </w: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14 601,00</w:t>
            </w: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1 928 201,68</w:t>
            </w: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555FCB">
        <w:trPr>
          <w:trHeight w:val="58"/>
        </w:trPr>
        <w:tc>
          <w:tcPr>
            <w:tcW w:w="15309" w:type="dxa"/>
            <w:gridSpan w:val="12"/>
            <w:noWrap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г. Губкинский</w:t>
            </w:r>
          </w:p>
        </w:tc>
      </w:tr>
      <w:tr w:rsidR="001B76F8" w:rsidRPr="000C5425" w:rsidTr="00555FCB">
        <w:trPr>
          <w:trHeight w:val="58"/>
        </w:trPr>
        <w:tc>
          <w:tcPr>
            <w:tcW w:w="701" w:type="dxa"/>
            <w:vMerge w:val="restart"/>
            <w:noWrap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3.1.1.</w:t>
            </w:r>
          </w:p>
        </w:tc>
        <w:tc>
          <w:tcPr>
            <w:tcW w:w="2119" w:type="dxa"/>
            <w:vMerge w:val="restart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Строительство второго газопровода высокого давления</w:t>
            </w:r>
          </w:p>
        </w:tc>
        <w:tc>
          <w:tcPr>
            <w:tcW w:w="1414" w:type="dxa"/>
            <w:hideMark/>
          </w:tcPr>
          <w:p w:rsidR="001B76F8" w:rsidRPr="000C5425" w:rsidRDefault="001B76F8" w:rsidP="00864E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1B76F8" w:rsidRPr="000C5425" w:rsidRDefault="001B76F8" w:rsidP="0042081C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1,65</w:t>
            </w: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1,65</w:t>
            </w: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1984" w:type="dxa"/>
            <w:vMerge w:val="restart"/>
            <w:hideMark/>
          </w:tcPr>
          <w:p w:rsidR="00E26EB1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Администрация </w:t>
            </w:r>
            <w:r w:rsidR="00E26EB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муниципального образования </w:t>
            </w:r>
          </w:p>
          <w:p w:rsidR="001B76F8" w:rsidRPr="000C5425" w:rsidRDefault="00E26EB1" w:rsidP="00E26EB1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город </w:t>
            </w:r>
            <w:r w:rsidR="001B76F8"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Губкинский</w:t>
            </w:r>
          </w:p>
        </w:tc>
        <w:tc>
          <w:tcPr>
            <w:tcW w:w="1701" w:type="dxa"/>
            <w:vMerge w:val="restart"/>
            <w:hideMark/>
          </w:tcPr>
          <w:p w:rsidR="001B76F8" w:rsidRPr="000C5425" w:rsidRDefault="00555FCB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</w:t>
            </w:r>
            <w:r w:rsidR="001B76F8"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овышение надежности газоснабжения города</w:t>
            </w:r>
          </w:p>
        </w:tc>
      </w:tr>
      <w:tr w:rsidR="001B76F8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864E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7 326,00</w:t>
            </w: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7 692,00</w:t>
            </w: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864E64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1B76F8" w:rsidRPr="000C5425" w:rsidRDefault="001B76F8" w:rsidP="00864E64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12 087,90</w:t>
            </w: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12 691,80</w:t>
            </w: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24 779,70</w:t>
            </w: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555FCB">
        <w:trPr>
          <w:trHeight w:val="58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864E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11 483,50</w:t>
            </w: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12 057,20</w:t>
            </w: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23 540,70</w:t>
            </w: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42081C">
        <w:trPr>
          <w:trHeight w:val="58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864E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местные 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бюджеты</w:t>
            </w:r>
          </w:p>
        </w:tc>
        <w:tc>
          <w:tcPr>
            <w:tcW w:w="1136" w:type="dxa"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604,4</w:t>
            </w: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634,60</w:t>
            </w: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1 239,00</w:t>
            </w: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864E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555FCB">
        <w:trPr>
          <w:trHeight w:val="58"/>
        </w:trPr>
        <w:tc>
          <w:tcPr>
            <w:tcW w:w="701" w:type="dxa"/>
            <w:vMerge w:val="restart"/>
            <w:noWrap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3.1.2.</w:t>
            </w:r>
          </w:p>
        </w:tc>
        <w:tc>
          <w:tcPr>
            <w:tcW w:w="2119" w:type="dxa"/>
            <w:vMerge w:val="restart"/>
            <w:hideMark/>
          </w:tcPr>
          <w:p w:rsidR="00555FCB" w:rsidRDefault="001B76F8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Строительство полиэтиленового газопровода высокого давления 1 этап </w:t>
            </w:r>
          </w:p>
          <w:p w:rsidR="00555FCB" w:rsidRDefault="001B76F8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(от точки врезки в микрорайоне 16 вдоль селитебной зоны  города </w:t>
            </w:r>
          </w:p>
          <w:p w:rsidR="001B76F8" w:rsidRPr="000C5425" w:rsidRDefault="001B76F8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до ПГБ  № 2 панель промзоны № 2)</w:t>
            </w:r>
          </w:p>
        </w:tc>
        <w:tc>
          <w:tcPr>
            <w:tcW w:w="1414" w:type="dxa"/>
            <w:hideMark/>
          </w:tcPr>
          <w:p w:rsidR="001B76F8" w:rsidRPr="000C5425" w:rsidRDefault="001B76F8" w:rsidP="00864E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1B76F8" w:rsidRPr="000C5425" w:rsidRDefault="001B76F8" w:rsidP="0042081C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8,43</w:t>
            </w: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8,43</w:t>
            </w:r>
          </w:p>
        </w:tc>
        <w:tc>
          <w:tcPr>
            <w:tcW w:w="1984" w:type="dxa"/>
            <w:vMerge w:val="restart"/>
            <w:hideMark/>
          </w:tcPr>
          <w:p w:rsidR="001B76F8" w:rsidRPr="000C5425" w:rsidRDefault="001B76F8" w:rsidP="00CD16D1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Администрация МО </w:t>
            </w:r>
          </w:p>
          <w:p w:rsidR="001B76F8" w:rsidRPr="000C5425" w:rsidRDefault="001B76F8" w:rsidP="00CD16D1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г. Губкинский</w:t>
            </w:r>
          </w:p>
        </w:tc>
        <w:tc>
          <w:tcPr>
            <w:tcW w:w="1701" w:type="dxa"/>
            <w:vMerge w:val="restart"/>
            <w:hideMark/>
          </w:tcPr>
          <w:p w:rsidR="001B76F8" w:rsidRPr="000C5425" w:rsidRDefault="00555FCB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</w:t>
            </w:r>
            <w:r w:rsidR="001B76F8"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овышение надежности газоснабжения города</w:t>
            </w:r>
          </w:p>
        </w:tc>
      </w:tr>
      <w:tr w:rsidR="001B76F8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864E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864E64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1B76F8" w:rsidRPr="000C5425" w:rsidRDefault="001B76F8" w:rsidP="00864E64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14 571,00</w:t>
            </w: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42 491,00</w:t>
            </w: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57 062,00</w:t>
            </w: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864E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13 842,45</w:t>
            </w: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40 366,00</w:t>
            </w: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54 208,45</w:t>
            </w: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864E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728,55</w:t>
            </w: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2 125,00</w:t>
            </w: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2 853,55</w:t>
            </w: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864E6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1B76F8" w:rsidRPr="000C5425" w:rsidRDefault="001B76F8" w:rsidP="00864E64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555FCB">
        <w:trPr>
          <w:trHeight w:val="58"/>
        </w:trPr>
        <w:tc>
          <w:tcPr>
            <w:tcW w:w="15309" w:type="dxa"/>
            <w:gridSpan w:val="12"/>
            <w:noWrap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г. Лабытнанги</w:t>
            </w:r>
          </w:p>
        </w:tc>
      </w:tr>
      <w:tr w:rsidR="001B76F8" w:rsidRPr="000C5425" w:rsidTr="0042081C">
        <w:trPr>
          <w:trHeight w:val="58"/>
        </w:trPr>
        <w:tc>
          <w:tcPr>
            <w:tcW w:w="701" w:type="dxa"/>
            <w:vMerge w:val="restart"/>
            <w:noWrap/>
            <w:hideMark/>
          </w:tcPr>
          <w:p w:rsidR="001B76F8" w:rsidRPr="000C5425" w:rsidRDefault="001B76F8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3.1.3.</w:t>
            </w:r>
          </w:p>
        </w:tc>
        <w:tc>
          <w:tcPr>
            <w:tcW w:w="2119" w:type="dxa"/>
            <w:vMerge w:val="restart"/>
            <w:hideMark/>
          </w:tcPr>
          <w:p w:rsidR="001B76F8" w:rsidRPr="000C5425" w:rsidRDefault="001B76F8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Реконструкция котельной №</w:t>
            </w:r>
            <w:r w:rsidR="00555FCB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12 </w:t>
            </w:r>
            <w:r w:rsidR="00555FC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«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8 мкр</w:t>
            </w:r>
            <w:r w:rsidR="00555FCB">
              <w:rPr>
                <w:rFonts w:ascii="Times New Roman" w:hAnsi="Times New Roman"/>
                <w:color w:val="000000"/>
                <w:sz w:val="16"/>
                <w:szCs w:val="16"/>
              </w:rPr>
              <w:t>»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="00555FCB">
              <w:rPr>
                <w:rFonts w:ascii="Times New Roman" w:hAnsi="Times New Roman"/>
                <w:color w:val="000000"/>
                <w:sz w:val="16"/>
                <w:szCs w:val="16"/>
              </w:rPr>
              <w:t>–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перевод котельной на газообразный вид топлива. Установка системы управления с частотным регулированием приводов. Вывод из эксплуатации котельной №</w:t>
            </w:r>
            <w:r w:rsidR="00555FCB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5, с переключением потребителей на котельную №</w:t>
            </w:r>
            <w:r w:rsidR="00555FC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414" w:type="dxa"/>
            <w:hideMark/>
          </w:tcPr>
          <w:p w:rsidR="001B76F8" w:rsidRPr="000C5425" w:rsidRDefault="001B76F8" w:rsidP="00C8135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ед.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ПАО «Газпром», ОАО «Тепло-энергетик»</w:t>
            </w:r>
          </w:p>
        </w:tc>
        <w:tc>
          <w:tcPr>
            <w:tcW w:w="1701" w:type="dxa"/>
            <w:vMerge w:val="restart"/>
            <w:hideMark/>
          </w:tcPr>
          <w:p w:rsidR="001B76F8" w:rsidRPr="000C5425" w:rsidRDefault="00555FCB" w:rsidP="00555FC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</w:t>
            </w:r>
            <w:r w:rsidR="001B76F8"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олучение возможности использования дополнительной тепловой мощности. Повышение надежности ситемы газопотребления котлоагрегатов, повышение качества ведения технологического режима и его безопасность</w:t>
            </w:r>
          </w:p>
        </w:tc>
      </w:tr>
      <w:tr w:rsidR="001B76F8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C8135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C8135E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1B76F8" w:rsidRPr="000C5425" w:rsidRDefault="001B76F8" w:rsidP="00C8135E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24 427,00</w:t>
            </w: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10 403,00</w:t>
            </w: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34 830,00</w:t>
            </w: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C8135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C8135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393F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C8135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24 427,00</w:t>
            </w:r>
          </w:p>
        </w:tc>
        <w:tc>
          <w:tcPr>
            <w:tcW w:w="992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10 403,00</w:t>
            </w:r>
          </w:p>
        </w:tc>
        <w:tc>
          <w:tcPr>
            <w:tcW w:w="1139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34 830,00</w:t>
            </w: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555FCB">
        <w:trPr>
          <w:trHeight w:val="58"/>
        </w:trPr>
        <w:tc>
          <w:tcPr>
            <w:tcW w:w="11624" w:type="dxa"/>
            <w:gridSpan w:val="10"/>
            <w:noWrap/>
            <w:hideMark/>
          </w:tcPr>
          <w:p w:rsidR="001B76F8" w:rsidRPr="000C5425" w:rsidRDefault="001B76F8" w:rsidP="0077094A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Надымский район</w:t>
            </w:r>
          </w:p>
        </w:tc>
        <w:tc>
          <w:tcPr>
            <w:tcW w:w="1984" w:type="dxa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42081C">
        <w:trPr>
          <w:trHeight w:val="58"/>
        </w:trPr>
        <w:tc>
          <w:tcPr>
            <w:tcW w:w="701" w:type="dxa"/>
            <w:vMerge w:val="restart"/>
            <w:noWrap/>
            <w:hideMark/>
          </w:tcPr>
          <w:p w:rsidR="00555FCB" w:rsidRPr="000C5425" w:rsidRDefault="00555FCB" w:rsidP="00F05B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3.1.4.</w:t>
            </w: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9" w:type="dxa"/>
            <w:vMerge w:val="restart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Газопровод межпоселковый </w:t>
            </w:r>
          </w:p>
          <w:p w:rsidR="00555FCB" w:rsidRPr="000C5425" w:rsidRDefault="00555FCB" w:rsidP="00393F27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 селу Ныда Надымского района автономного округа</w:t>
            </w: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-     </w:t>
            </w: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1,70   </w:t>
            </w:r>
          </w:p>
        </w:tc>
        <w:tc>
          <w:tcPr>
            <w:tcW w:w="1984" w:type="dxa"/>
            <w:vMerge w:val="restart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ПАО «Газпром»</w:t>
            </w:r>
          </w:p>
        </w:tc>
        <w:tc>
          <w:tcPr>
            <w:tcW w:w="1701" w:type="dxa"/>
            <w:vMerge w:val="restart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создание благоприятных условий для газификации сельских населенных пунктов автономного округа. Выполнение </w:t>
            </w:r>
          </w:p>
          <w:p w:rsidR="00555FCB" w:rsidRPr="000C5425" w:rsidRDefault="00555FCB" w:rsidP="00E26EB1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ПАО «Газпром» планов-графиков синхронизации проектов Программы газификации</w:t>
            </w: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9" w:type="dxa"/>
            <w:hideMark/>
          </w:tcPr>
          <w:p w:rsidR="00555FCB" w:rsidRPr="000C5425" w:rsidRDefault="00555FCB" w:rsidP="00F05B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5 000,00</w:t>
            </w: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5" w:type="dxa"/>
            <w:hideMark/>
          </w:tcPr>
          <w:p w:rsidR="00555FCB" w:rsidRPr="000C5425" w:rsidRDefault="00555FCB" w:rsidP="00F05B27">
            <w:pPr>
              <w:tabs>
                <w:tab w:val="center" w:pos="459"/>
              </w:tabs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555FCB" w:rsidRPr="000C5425" w:rsidRDefault="00555FCB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9" w:type="dxa"/>
            <w:hideMark/>
          </w:tcPr>
          <w:p w:rsidR="00555FCB" w:rsidRPr="000C5425" w:rsidRDefault="00555FCB" w:rsidP="00F05B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8 500,00</w:t>
            </w: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5" w:type="dxa"/>
            <w:hideMark/>
          </w:tcPr>
          <w:p w:rsidR="00555FCB" w:rsidRPr="000C5425" w:rsidRDefault="00555FCB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8 500,00</w:t>
            </w: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5" w:type="dxa"/>
            <w:hideMark/>
          </w:tcPr>
          <w:p w:rsidR="00555FCB" w:rsidRPr="000C5425" w:rsidRDefault="00555FCB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5" w:type="dxa"/>
            <w:hideMark/>
          </w:tcPr>
          <w:p w:rsidR="00555FCB" w:rsidRPr="000C5425" w:rsidRDefault="00555FCB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-     </w:t>
            </w: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8 500,00</w:t>
            </w: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5" w:type="dxa"/>
            <w:hideMark/>
          </w:tcPr>
          <w:p w:rsidR="00555FCB" w:rsidRPr="000C5425" w:rsidRDefault="00555FCB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8 500,00</w:t>
            </w: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555FCB">
        <w:trPr>
          <w:trHeight w:val="58"/>
        </w:trPr>
        <w:tc>
          <w:tcPr>
            <w:tcW w:w="15309" w:type="dxa"/>
            <w:gridSpan w:val="12"/>
            <w:noWrap/>
            <w:hideMark/>
          </w:tcPr>
          <w:p w:rsidR="001B76F8" w:rsidRPr="000C5425" w:rsidRDefault="00555FCB" w:rsidP="00555FCB">
            <w:pPr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Г</w:t>
            </w:r>
            <w:r w:rsidR="001B76F8" w:rsidRPr="000C5425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ород Ноябрьск</w:t>
            </w:r>
          </w:p>
        </w:tc>
      </w:tr>
      <w:tr w:rsidR="0042081C" w:rsidRPr="000C5425" w:rsidTr="000C5425">
        <w:trPr>
          <w:trHeight w:val="81"/>
        </w:trPr>
        <w:tc>
          <w:tcPr>
            <w:tcW w:w="701" w:type="dxa"/>
            <w:vMerge w:val="restart"/>
            <w:noWrap/>
            <w:hideMark/>
          </w:tcPr>
          <w:p w:rsidR="0042081C" w:rsidRPr="000C5425" w:rsidRDefault="0042081C" w:rsidP="00F05B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3.1.5.</w:t>
            </w:r>
          </w:p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9" w:type="dxa"/>
            <w:vMerge w:val="restart"/>
            <w:hideMark/>
          </w:tcPr>
          <w:p w:rsidR="0042081C" w:rsidRPr="000C5425" w:rsidRDefault="0042081C" w:rsidP="00F05B27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Строительство распределительного газопровода на территории МУП «СХК Ноябрьский» и жилого поселка Северная Нива, в т.ч. ПИР</w:t>
            </w:r>
          </w:p>
        </w:tc>
        <w:tc>
          <w:tcPr>
            <w:tcW w:w="1414" w:type="dxa"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000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9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84" w:type="dxa"/>
            <w:vMerge w:val="restart"/>
            <w:hideMark/>
          </w:tcPr>
          <w:p w:rsidR="0042081C" w:rsidRPr="000C5425" w:rsidRDefault="0042081C" w:rsidP="00D66727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Администрация </w:t>
            </w:r>
            <w:r w:rsidR="00E26EB1">
              <w:rPr>
                <w:rFonts w:ascii="Times New Roman" w:hAnsi="Times New Roman"/>
                <w:color w:val="000000"/>
                <w:sz w:val="16"/>
                <w:szCs w:val="16"/>
              </w:rPr>
              <w:t>муниципального образования</w:t>
            </w:r>
          </w:p>
          <w:p w:rsidR="0042081C" w:rsidRPr="000C5425" w:rsidRDefault="00E26EB1" w:rsidP="00E26EB1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город </w:t>
            </w:r>
            <w:r w:rsidR="0042081C"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Ноябрьск</w:t>
            </w:r>
          </w:p>
        </w:tc>
        <w:tc>
          <w:tcPr>
            <w:tcW w:w="1701" w:type="dxa"/>
            <w:vMerge w:val="restart"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обеспечение доступности услуг газоснабжения для сельскохозяйствен</w:t>
            </w:r>
            <w:r w:rsidR="00E26EB1">
              <w:rPr>
                <w:rFonts w:ascii="Times New Roman" w:hAnsi="Times New Roman"/>
                <w:color w:val="000000"/>
                <w:sz w:val="16"/>
                <w:szCs w:val="16"/>
              </w:rPr>
              <w:t>-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ных потребителей</w:t>
            </w:r>
          </w:p>
        </w:tc>
      </w:tr>
      <w:tr w:rsidR="0042081C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42081C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42081C" w:rsidRPr="000C5425" w:rsidRDefault="0042081C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3 000,00</w:t>
            </w:r>
          </w:p>
        </w:tc>
        <w:tc>
          <w:tcPr>
            <w:tcW w:w="992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52 044,00</w:t>
            </w:r>
          </w:p>
        </w:tc>
        <w:tc>
          <w:tcPr>
            <w:tcW w:w="1139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42081C" w:rsidRPr="000C5425" w:rsidRDefault="0042081C" w:rsidP="00F05B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55 044,00</w:t>
            </w:r>
          </w:p>
        </w:tc>
        <w:tc>
          <w:tcPr>
            <w:tcW w:w="1984" w:type="dxa"/>
            <w:vMerge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42081C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42081C" w:rsidRPr="000C5425" w:rsidRDefault="0042081C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42081C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42081C" w:rsidRPr="000C5425" w:rsidRDefault="0042081C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3 000,00</w:t>
            </w:r>
          </w:p>
        </w:tc>
        <w:tc>
          <w:tcPr>
            <w:tcW w:w="992" w:type="dxa"/>
            <w:hideMark/>
          </w:tcPr>
          <w:p w:rsidR="0042081C" w:rsidRPr="000C5425" w:rsidRDefault="0042081C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52 044,00</w:t>
            </w:r>
          </w:p>
        </w:tc>
        <w:tc>
          <w:tcPr>
            <w:tcW w:w="1139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42081C" w:rsidRPr="000C5425" w:rsidRDefault="0042081C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55 044,00</w:t>
            </w:r>
          </w:p>
        </w:tc>
        <w:tc>
          <w:tcPr>
            <w:tcW w:w="1984" w:type="dxa"/>
            <w:vMerge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42081C" w:rsidRPr="000C5425" w:rsidTr="000C5425">
        <w:trPr>
          <w:trHeight w:val="360"/>
        </w:trPr>
        <w:tc>
          <w:tcPr>
            <w:tcW w:w="701" w:type="dxa"/>
            <w:vMerge/>
            <w:noWrap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555FCB">
        <w:trPr>
          <w:trHeight w:val="58"/>
        </w:trPr>
        <w:tc>
          <w:tcPr>
            <w:tcW w:w="15309" w:type="dxa"/>
            <w:gridSpan w:val="12"/>
            <w:noWrap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Приуральский район</w:t>
            </w:r>
          </w:p>
        </w:tc>
      </w:tr>
      <w:tr w:rsidR="001B76F8" w:rsidRPr="000C5425" w:rsidTr="000C5425">
        <w:trPr>
          <w:trHeight w:val="81"/>
        </w:trPr>
        <w:tc>
          <w:tcPr>
            <w:tcW w:w="701" w:type="dxa"/>
            <w:vMerge w:val="restart"/>
            <w:noWrap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3.1.6.</w:t>
            </w:r>
          </w:p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9" w:type="dxa"/>
            <w:vMerge w:val="restart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Газификация в с. Аксарка Приуральского района, ЯНАО (III очередь, строительство газопровода и ГРП)</w:t>
            </w:r>
          </w:p>
        </w:tc>
        <w:tc>
          <w:tcPr>
            <w:tcW w:w="1414" w:type="dxa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4,48</w:t>
            </w: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4,48</w:t>
            </w:r>
          </w:p>
        </w:tc>
        <w:tc>
          <w:tcPr>
            <w:tcW w:w="1984" w:type="dxa"/>
            <w:vMerge w:val="restart"/>
            <w:hideMark/>
          </w:tcPr>
          <w:p w:rsidR="00E26EB1" w:rsidRDefault="001B76F8" w:rsidP="00E26EB1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Администрация </w:t>
            </w:r>
            <w:r w:rsidR="00E26EB1">
              <w:rPr>
                <w:rFonts w:ascii="Times New Roman" w:hAnsi="Times New Roman"/>
                <w:color w:val="000000"/>
                <w:sz w:val="16"/>
                <w:szCs w:val="16"/>
              </w:rPr>
              <w:t>муниципального образования</w:t>
            </w:r>
          </w:p>
          <w:p w:rsidR="001B76F8" w:rsidRPr="000C5425" w:rsidRDefault="001B76F8" w:rsidP="00E26EB1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Приуральский район</w:t>
            </w:r>
          </w:p>
        </w:tc>
        <w:tc>
          <w:tcPr>
            <w:tcW w:w="1701" w:type="dxa"/>
            <w:vMerge w:val="restart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обеспечение доступности услуг газоснабжения для потребителей, газификация новых объектов жилищного строительства</w:t>
            </w:r>
          </w:p>
        </w:tc>
      </w:tr>
      <w:tr w:rsidR="001B76F8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F05B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12 716,52   </w:t>
            </w: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1B76F8" w:rsidRPr="000C5425" w:rsidRDefault="001B76F8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F05B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56 970,00   </w:t>
            </w: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56 970,00   </w:t>
            </w: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F05B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56 405,00   </w:t>
            </w: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56 405,00   </w:t>
            </w: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565,00   </w:t>
            </w: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565,00   </w:t>
            </w: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81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81"/>
        </w:trPr>
        <w:tc>
          <w:tcPr>
            <w:tcW w:w="701" w:type="dxa"/>
            <w:vMerge w:val="restart"/>
            <w:noWrap/>
            <w:hideMark/>
          </w:tcPr>
          <w:p w:rsidR="00555FCB" w:rsidRPr="000C5425" w:rsidRDefault="00555FCB" w:rsidP="00F05B27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3.1.7.</w:t>
            </w: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9" w:type="dxa"/>
            <w:vMerge w:val="restart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Газопровод-отвод к ГРС с. Харсаим</w:t>
            </w: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6,50</w:t>
            </w: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6,50</w:t>
            </w:r>
          </w:p>
        </w:tc>
        <w:tc>
          <w:tcPr>
            <w:tcW w:w="1984" w:type="dxa"/>
            <w:vMerge w:val="restart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ПАО «Газпром»</w:t>
            </w:r>
          </w:p>
        </w:tc>
        <w:tc>
          <w:tcPr>
            <w:tcW w:w="1701" w:type="dxa"/>
            <w:vMerge w:val="restart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газификация сельского населенного пункта автономного округа, рост потребления природного газа 1 650 тыс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м3 в год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Выполнение </w:t>
            </w:r>
          </w:p>
          <w:p w:rsidR="00555FCB" w:rsidRPr="000C5425" w:rsidRDefault="00555FCB" w:rsidP="00462F5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ПАО «Газпром» планов-графиков синхронизации проектов Программы газификации </w:t>
            </w: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555FCB" w:rsidRPr="000C5425" w:rsidRDefault="00555FCB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162 500,00</w:t>
            </w: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162 500,00</w:t>
            </w: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162 500,00</w:t>
            </w: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162 500,00</w:t>
            </w: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555FCB">
        <w:trPr>
          <w:trHeight w:val="58"/>
        </w:trPr>
        <w:tc>
          <w:tcPr>
            <w:tcW w:w="15309" w:type="dxa"/>
            <w:gridSpan w:val="12"/>
            <w:noWrap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Пуровский район</w:t>
            </w:r>
          </w:p>
        </w:tc>
      </w:tr>
      <w:tr w:rsidR="00555FCB" w:rsidRPr="000C5425" w:rsidTr="000C5425">
        <w:trPr>
          <w:trHeight w:val="81"/>
        </w:trPr>
        <w:tc>
          <w:tcPr>
            <w:tcW w:w="701" w:type="dxa"/>
            <w:vMerge w:val="restart"/>
            <w:noWrap/>
            <w:hideMark/>
          </w:tcPr>
          <w:p w:rsidR="00555FCB" w:rsidRPr="000C5425" w:rsidRDefault="00555FCB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3.1.8.</w:t>
            </w: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9" w:type="dxa"/>
            <w:vMerge w:val="restart"/>
            <w:hideMark/>
          </w:tcPr>
          <w:p w:rsidR="00555FCB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Газопровод межпоселковый </w:t>
            </w:r>
          </w:p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 с. Самбург</w:t>
            </w: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984" w:type="dxa"/>
            <w:vMerge w:val="restart"/>
            <w:hideMark/>
          </w:tcPr>
          <w:p w:rsidR="00555FCB" w:rsidRPr="000C5425" w:rsidRDefault="00555FCB" w:rsidP="00C8135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ПАО «Газпром»</w:t>
            </w:r>
          </w:p>
        </w:tc>
        <w:tc>
          <w:tcPr>
            <w:tcW w:w="1701" w:type="dxa"/>
            <w:vMerge w:val="restart"/>
            <w:hideMark/>
          </w:tcPr>
          <w:p w:rsidR="00555FCB" w:rsidRPr="000C5425" w:rsidRDefault="00555FCB" w:rsidP="00D66727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газификация сельского населенного пункта автономного округа, рост потребления природного газа 3 200 тыс. м3 в год.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Выполнение ПАО «Газпром» планов-графиков синхронизации проектов Программы газификации</w:t>
            </w:r>
          </w:p>
        </w:tc>
      </w:tr>
      <w:tr w:rsidR="00555FCB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25 000,00   </w:t>
            </w: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25 000,00   </w:t>
            </w: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37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555FCB" w:rsidRPr="000C5425" w:rsidRDefault="00555FCB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1 300 000,00   </w:t>
            </w: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1 300 000,00   </w:t>
            </w: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34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345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555FCB" w:rsidRPr="000C5425" w:rsidTr="000C5425">
        <w:trPr>
          <w:trHeight w:val="81"/>
        </w:trPr>
        <w:tc>
          <w:tcPr>
            <w:tcW w:w="701" w:type="dxa"/>
            <w:vMerge/>
            <w:noWrap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1 300 000,00   </w:t>
            </w:r>
          </w:p>
        </w:tc>
        <w:tc>
          <w:tcPr>
            <w:tcW w:w="993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555FCB" w:rsidRPr="000C5425" w:rsidRDefault="00555FCB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555FCB" w:rsidRPr="000C5425" w:rsidRDefault="00555FCB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1 300 000,00   </w:t>
            </w:r>
          </w:p>
        </w:tc>
        <w:tc>
          <w:tcPr>
            <w:tcW w:w="1984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555FCB" w:rsidRPr="000C5425" w:rsidRDefault="00555FCB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42081C" w:rsidRPr="000C5425" w:rsidTr="000C5425">
        <w:trPr>
          <w:trHeight w:val="81"/>
        </w:trPr>
        <w:tc>
          <w:tcPr>
            <w:tcW w:w="701" w:type="dxa"/>
            <w:vMerge w:val="restart"/>
            <w:noWrap/>
            <w:hideMark/>
          </w:tcPr>
          <w:p w:rsidR="0042081C" w:rsidRPr="000C5425" w:rsidRDefault="0042081C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3.1.9.</w:t>
            </w:r>
          </w:p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9" w:type="dxa"/>
            <w:vMerge w:val="restart"/>
            <w:hideMark/>
          </w:tcPr>
          <w:p w:rsidR="0042081C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Строительство газопровода высокого давления МО </w:t>
            </w:r>
          </w:p>
          <w:p w:rsidR="0042081C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п</w:t>
            </w:r>
            <w:r w:rsidR="00E26EB1">
              <w:rPr>
                <w:rFonts w:ascii="Times New Roman" w:hAnsi="Times New Roman"/>
                <w:color w:val="000000"/>
                <w:sz w:val="16"/>
                <w:szCs w:val="16"/>
              </w:rPr>
              <w:t>ос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. Ханымей от точки врезки существующего газопровода 0,6 Мпа до пересечения </w:t>
            </w:r>
          </w:p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ул. Шалышкина и 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Ханымейского тракта</w:t>
            </w:r>
          </w:p>
        </w:tc>
        <w:tc>
          <w:tcPr>
            <w:tcW w:w="1414" w:type="dxa"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количество</w:t>
            </w:r>
          </w:p>
        </w:tc>
        <w:tc>
          <w:tcPr>
            <w:tcW w:w="1136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000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0,59</w:t>
            </w:r>
          </w:p>
        </w:tc>
        <w:tc>
          <w:tcPr>
            <w:tcW w:w="992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42081C" w:rsidRPr="000C5425" w:rsidRDefault="0042081C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0,59</w:t>
            </w:r>
          </w:p>
        </w:tc>
        <w:tc>
          <w:tcPr>
            <w:tcW w:w="1984" w:type="dxa"/>
            <w:vMerge w:val="restart"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ООО «Пургазсервис»</w:t>
            </w:r>
          </w:p>
        </w:tc>
        <w:tc>
          <w:tcPr>
            <w:tcW w:w="1701" w:type="dxa"/>
            <w:vMerge w:val="restart"/>
            <w:hideMark/>
          </w:tcPr>
          <w:p w:rsidR="0042081C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газификация сельского населенного пункта автономного округа, рост потребления природного газа 119,5 тыс. м3 в год.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br/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 xml:space="preserve">Газификация 164 индивидуальных жилых домов </w:t>
            </w:r>
          </w:p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(от точки врезки существующего газопровода до пересечения ул. Шалышкина и Ханымейского тракта)</w:t>
            </w:r>
          </w:p>
        </w:tc>
      </w:tr>
      <w:tr w:rsidR="0042081C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42081C" w:rsidRPr="000C5425" w:rsidRDefault="0042081C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42081C" w:rsidRPr="000C5425" w:rsidTr="000C5425">
        <w:trPr>
          <w:trHeight w:val="300"/>
        </w:trPr>
        <w:tc>
          <w:tcPr>
            <w:tcW w:w="701" w:type="dxa"/>
            <w:vMerge/>
            <w:noWrap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42081C" w:rsidRPr="000C5425" w:rsidRDefault="0042081C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3 781,90</w:t>
            </w:r>
          </w:p>
        </w:tc>
        <w:tc>
          <w:tcPr>
            <w:tcW w:w="992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42081C" w:rsidRPr="000C5425" w:rsidRDefault="0042081C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3 781,90</w:t>
            </w:r>
          </w:p>
        </w:tc>
        <w:tc>
          <w:tcPr>
            <w:tcW w:w="1984" w:type="dxa"/>
            <w:vMerge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42081C" w:rsidRPr="000C5425" w:rsidTr="000C5425">
        <w:trPr>
          <w:trHeight w:val="390"/>
        </w:trPr>
        <w:tc>
          <w:tcPr>
            <w:tcW w:w="701" w:type="dxa"/>
            <w:vMerge/>
            <w:noWrap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42081C" w:rsidRPr="000C5425" w:rsidRDefault="0042081C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42081C" w:rsidRPr="000C5425" w:rsidTr="000C5425">
        <w:trPr>
          <w:trHeight w:val="375"/>
        </w:trPr>
        <w:tc>
          <w:tcPr>
            <w:tcW w:w="701" w:type="dxa"/>
            <w:vMerge/>
            <w:noWrap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42081C" w:rsidRPr="000C5425" w:rsidRDefault="0042081C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42081C" w:rsidRPr="000C5425" w:rsidTr="000C5425">
        <w:trPr>
          <w:trHeight w:val="345"/>
        </w:trPr>
        <w:tc>
          <w:tcPr>
            <w:tcW w:w="701" w:type="dxa"/>
            <w:vMerge/>
            <w:noWrap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3 781,90</w:t>
            </w:r>
          </w:p>
        </w:tc>
        <w:tc>
          <w:tcPr>
            <w:tcW w:w="992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42081C" w:rsidRPr="000C5425" w:rsidRDefault="0042081C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42081C" w:rsidRPr="000C5425" w:rsidRDefault="0042081C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3 781,90</w:t>
            </w:r>
          </w:p>
        </w:tc>
        <w:tc>
          <w:tcPr>
            <w:tcW w:w="1984" w:type="dxa"/>
            <w:vMerge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42081C" w:rsidRPr="000C5425" w:rsidRDefault="0042081C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F46A1" w:rsidRPr="000C5425" w:rsidTr="000C5425">
        <w:trPr>
          <w:trHeight w:val="81"/>
        </w:trPr>
        <w:tc>
          <w:tcPr>
            <w:tcW w:w="701" w:type="dxa"/>
            <w:vMerge w:val="restart"/>
            <w:noWrap/>
            <w:hideMark/>
          </w:tcPr>
          <w:p w:rsidR="001F46A1" w:rsidRPr="000C5425" w:rsidRDefault="001F46A1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3.1.10.</w:t>
            </w:r>
          </w:p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9" w:type="dxa"/>
            <w:vMerge w:val="restart"/>
            <w:hideMark/>
          </w:tcPr>
          <w:p w:rsidR="001F46A1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Строительство газопровода среднего давления МО </w:t>
            </w:r>
          </w:p>
          <w:p w:rsidR="000918EF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п</w:t>
            </w:r>
            <w:r w:rsidR="00E26EB1">
              <w:rPr>
                <w:rFonts w:ascii="Times New Roman" w:hAnsi="Times New Roman"/>
                <w:color w:val="000000"/>
                <w:sz w:val="16"/>
                <w:szCs w:val="16"/>
              </w:rPr>
              <w:t>ос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. Ханымей от пересечения улиц Шалышкина и Ханымейского тракта до пересечения </w:t>
            </w:r>
          </w:p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улиц Нефтяников и Первопроходцев</w:t>
            </w:r>
          </w:p>
          <w:p w:rsidR="001F46A1" w:rsidRPr="000C5425" w:rsidRDefault="001F46A1" w:rsidP="00C8135E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F46A1" w:rsidRPr="000C5425" w:rsidRDefault="001F46A1" w:rsidP="00C8135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000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1,56</w:t>
            </w:r>
          </w:p>
        </w:tc>
        <w:tc>
          <w:tcPr>
            <w:tcW w:w="992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F46A1" w:rsidRPr="000C5425" w:rsidRDefault="001F46A1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1,56</w:t>
            </w:r>
          </w:p>
        </w:tc>
        <w:tc>
          <w:tcPr>
            <w:tcW w:w="1984" w:type="dxa"/>
            <w:vMerge w:val="restart"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ООО «Пургазсервис»</w:t>
            </w:r>
          </w:p>
        </w:tc>
        <w:tc>
          <w:tcPr>
            <w:tcW w:w="1701" w:type="dxa"/>
            <w:vMerge w:val="restart"/>
            <w:hideMark/>
          </w:tcPr>
          <w:p w:rsidR="001F46A1" w:rsidRDefault="001F46A1" w:rsidP="00462F5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газификация сельского населенного пункта автономного округа, рост потребления природного газа 119,5 тыс. м3 в год.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Газификация 164 индивидуальных жилых домов от пересечения ул. Шалышкина и Ханымейского тракта (ПГБ-1) </w:t>
            </w:r>
          </w:p>
          <w:p w:rsidR="001F46A1" w:rsidRPr="000C5425" w:rsidRDefault="001F46A1" w:rsidP="00462F5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до пересечения ул. Нефтяников и Первопроходцев  (ПГБ-2), до пересечения ул. Первопроходцев и Мира (ПГБ-3)</w:t>
            </w:r>
          </w:p>
        </w:tc>
      </w:tr>
      <w:tr w:rsidR="001F46A1" w:rsidRPr="000C5425" w:rsidTr="000C5425">
        <w:trPr>
          <w:trHeight w:val="167"/>
        </w:trPr>
        <w:tc>
          <w:tcPr>
            <w:tcW w:w="701" w:type="dxa"/>
            <w:vMerge/>
            <w:noWrap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F46A1" w:rsidRPr="000C5425" w:rsidRDefault="001F46A1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F46A1" w:rsidRPr="000C5425" w:rsidTr="000C5425">
        <w:trPr>
          <w:trHeight w:val="375"/>
        </w:trPr>
        <w:tc>
          <w:tcPr>
            <w:tcW w:w="701" w:type="dxa"/>
            <w:vMerge/>
            <w:noWrap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1F46A1" w:rsidRPr="000C5425" w:rsidRDefault="001F46A1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9 662,89</w:t>
            </w:r>
          </w:p>
        </w:tc>
        <w:tc>
          <w:tcPr>
            <w:tcW w:w="992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F46A1" w:rsidRPr="000C5425" w:rsidRDefault="001F46A1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9 662,89</w:t>
            </w:r>
          </w:p>
        </w:tc>
        <w:tc>
          <w:tcPr>
            <w:tcW w:w="1984" w:type="dxa"/>
            <w:vMerge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F46A1" w:rsidRPr="000C5425" w:rsidTr="000C5425">
        <w:trPr>
          <w:trHeight w:val="375"/>
        </w:trPr>
        <w:tc>
          <w:tcPr>
            <w:tcW w:w="701" w:type="dxa"/>
            <w:vMerge/>
            <w:noWrap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F46A1" w:rsidRPr="000C5425" w:rsidRDefault="001F46A1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F46A1" w:rsidRPr="000C5425" w:rsidTr="000C5425">
        <w:trPr>
          <w:trHeight w:val="360"/>
        </w:trPr>
        <w:tc>
          <w:tcPr>
            <w:tcW w:w="701" w:type="dxa"/>
            <w:vMerge/>
            <w:noWrap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F46A1" w:rsidRPr="000C5425" w:rsidRDefault="001F46A1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F46A1" w:rsidRPr="000C5425" w:rsidTr="001F46A1">
        <w:trPr>
          <w:trHeight w:val="238"/>
        </w:trPr>
        <w:tc>
          <w:tcPr>
            <w:tcW w:w="701" w:type="dxa"/>
            <w:vMerge/>
            <w:noWrap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9 662,89</w:t>
            </w:r>
          </w:p>
        </w:tc>
        <w:tc>
          <w:tcPr>
            <w:tcW w:w="992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F46A1" w:rsidRPr="000C5425" w:rsidRDefault="001F46A1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9 662,89</w:t>
            </w:r>
          </w:p>
        </w:tc>
        <w:tc>
          <w:tcPr>
            <w:tcW w:w="1984" w:type="dxa"/>
            <w:vMerge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F46A1" w:rsidRPr="000C5425" w:rsidTr="000C5425">
        <w:trPr>
          <w:trHeight w:val="81"/>
        </w:trPr>
        <w:tc>
          <w:tcPr>
            <w:tcW w:w="701" w:type="dxa"/>
            <w:vMerge w:val="restart"/>
            <w:noWrap/>
            <w:hideMark/>
          </w:tcPr>
          <w:p w:rsidR="001F46A1" w:rsidRPr="000C5425" w:rsidRDefault="001F46A1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3.1.11.</w:t>
            </w:r>
          </w:p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9" w:type="dxa"/>
            <w:vMerge w:val="restart"/>
            <w:hideMark/>
          </w:tcPr>
          <w:p w:rsidR="001F46A1" w:rsidRDefault="001F46A1" w:rsidP="00D66727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Строительство газопровда низкого давления МО </w:t>
            </w:r>
          </w:p>
          <w:p w:rsidR="001F46A1" w:rsidRDefault="001F46A1" w:rsidP="00D66727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п</w:t>
            </w:r>
            <w:r w:rsidR="00E26EB1">
              <w:rPr>
                <w:rFonts w:ascii="Times New Roman" w:hAnsi="Times New Roman"/>
                <w:color w:val="000000"/>
                <w:sz w:val="16"/>
                <w:szCs w:val="16"/>
              </w:rPr>
              <w:t>ос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. Ханымей от ПГБ-1 по улицам Восточная, Республики, Заполярная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–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от ПГБ-2 по </w:t>
            </w:r>
          </w:p>
          <w:p w:rsidR="001F46A1" w:rsidRPr="000C5425" w:rsidRDefault="001F46A1" w:rsidP="00D66727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ул. Центральная, Нефтяников, Первопроходцев, Мира, Речная</w:t>
            </w:r>
          </w:p>
        </w:tc>
        <w:tc>
          <w:tcPr>
            <w:tcW w:w="1414" w:type="dxa"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000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139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0,79</w:t>
            </w:r>
          </w:p>
        </w:tc>
        <w:tc>
          <w:tcPr>
            <w:tcW w:w="993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3,69</w:t>
            </w:r>
          </w:p>
        </w:tc>
        <w:tc>
          <w:tcPr>
            <w:tcW w:w="1984" w:type="dxa"/>
            <w:vMerge w:val="restart"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ООО «Пургазсервис»</w:t>
            </w:r>
          </w:p>
        </w:tc>
        <w:tc>
          <w:tcPr>
            <w:tcW w:w="1701" w:type="dxa"/>
            <w:vMerge/>
            <w:hideMark/>
          </w:tcPr>
          <w:p w:rsidR="001F46A1" w:rsidRPr="000C5425" w:rsidRDefault="001F46A1" w:rsidP="00462F50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F46A1" w:rsidRPr="000C5425" w:rsidTr="000C5425">
        <w:trPr>
          <w:trHeight w:val="360"/>
        </w:trPr>
        <w:tc>
          <w:tcPr>
            <w:tcW w:w="701" w:type="dxa"/>
            <w:vMerge/>
            <w:noWrap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F46A1" w:rsidRPr="000C5425" w:rsidTr="001F46A1">
        <w:trPr>
          <w:trHeight w:val="137"/>
        </w:trPr>
        <w:tc>
          <w:tcPr>
            <w:tcW w:w="701" w:type="dxa"/>
            <w:vMerge/>
            <w:noWrap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1F46A1" w:rsidRPr="000C5425" w:rsidRDefault="001F46A1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13 400,98</w:t>
            </w:r>
          </w:p>
        </w:tc>
        <w:tc>
          <w:tcPr>
            <w:tcW w:w="1139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3 398,87</w:t>
            </w:r>
          </w:p>
        </w:tc>
        <w:tc>
          <w:tcPr>
            <w:tcW w:w="993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16 779,85</w:t>
            </w:r>
          </w:p>
        </w:tc>
        <w:tc>
          <w:tcPr>
            <w:tcW w:w="1984" w:type="dxa"/>
            <w:vMerge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F46A1" w:rsidRPr="000C5425" w:rsidTr="000C5425">
        <w:trPr>
          <w:trHeight w:val="390"/>
        </w:trPr>
        <w:tc>
          <w:tcPr>
            <w:tcW w:w="701" w:type="dxa"/>
            <w:vMerge/>
            <w:noWrap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F46A1" w:rsidRPr="000C5425" w:rsidTr="000C5425">
        <w:trPr>
          <w:trHeight w:val="390"/>
        </w:trPr>
        <w:tc>
          <w:tcPr>
            <w:tcW w:w="701" w:type="dxa"/>
            <w:vMerge/>
            <w:noWrap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F46A1" w:rsidRPr="000C5425" w:rsidTr="001F46A1">
        <w:trPr>
          <w:trHeight w:val="98"/>
        </w:trPr>
        <w:tc>
          <w:tcPr>
            <w:tcW w:w="701" w:type="dxa"/>
            <w:vMerge/>
            <w:noWrap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F46A1" w:rsidRPr="000C5425" w:rsidRDefault="001F46A1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13 400,98</w:t>
            </w:r>
          </w:p>
        </w:tc>
        <w:tc>
          <w:tcPr>
            <w:tcW w:w="1139" w:type="dxa"/>
            <w:hideMark/>
          </w:tcPr>
          <w:p w:rsidR="001F46A1" w:rsidRPr="000C5425" w:rsidRDefault="001F46A1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3 398,87</w:t>
            </w:r>
          </w:p>
        </w:tc>
        <w:tc>
          <w:tcPr>
            <w:tcW w:w="993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F46A1" w:rsidRPr="000C5425" w:rsidRDefault="001F46A1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16 779,85</w:t>
            </w:r>
          </w:p>
        </w:tc>
        <w:tc>
          <w:tcPr>
            <w:tcW w:w="1984" w:type="dxa"/>
            <w:vMerge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F46A1" w:rsidRPr="000C5425" w:rsidRDefault="001F46A1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81"/>
        </w:trPr>
        <w:tc>
          <w:tcPr>
            <w:tcW w:w="701" w:type="dxa"/>
            <w:vMerge w:val="restart"/>
            <w:noWrap/>
            <w:hideMark/>
          </w:tcPr>
          <w:p w:rsidR="001B76F8" w:rsidRPr="000C5425" w:rsidRDefault="001B76F8" w:rsidP="00C8135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3.1.12.</w:t>
            </w:r>
          </w:p>
        </w:tc>
        <w:tc>
          <w:tcPr>
            <w:tcW w:w="2119" w:type="dxa"/>
            <w:vMerge w:val="restart"/>
            <w:hideMark/>
          </w:tcPr>
          <w:p w:rsidR="000918EF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Строительство ПГБ МО </w:t>
            </w:r>
          </w:p>
          <w:p w:rsidR="000918EF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п</w:t>
            </w:r>
            <w:r w:rsidR="00E26EB1">
              <w:rPr>
                <w:rFonts w:ascii="Times New Roman" w:hAnsi="Times New Roman"/>
                <w:color w:val="000000"/>
                <w:sz w:val="16"/>
                <w:szCs w:val="16"/>
              </w:rPr>
              <w:t>ос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. Ханымей, пересечение ул. Шалышкина и Ханымейского тракта (ПГБ-1), пересечение </w:t>
            </w:r>
          </w:p>
          <w:p w:rsidR="000918EF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ул. Нефтяников и Первопроходцев (ПГБ-2), пересечение </w:t>
            </w:r>
          </w:p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ул. Первопроходцев и Мира (ПГБ-3)</w:t>
            </w:r>
          </w:p>
        </w:tc>
        <w:tc>
          <w:tcPr>
            <w:tcW w:w="1414" w:type="dxa"/>
            <w:hideMark/>
          </w:tcPr>
          <w:p w:rsidR="001B76F8" w:rsidRPr="000C5425" w:rsidRDefault="001B76F8" w:rsidP="00C8135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ед.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4" w:type="dxa"/>
            <w:vMerge w:val="restart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ООО «Пургазсервис»</w:t>
            </w:r>
          </w:p>
        </w:tc>
        <w:tc>
          <w:tcPr>
            <w:tcW w:w="1701" w:type="dxa"/>
            <w:vMerge w:val="restart"/>
            <w:hideMark/>
          </w:tcPr>
          <w:p w:rsidR="000918EF" w:rsidRDefault="001B76F8" w:rsidP="00C8135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газификация сельского населенного пункта автономного округа, рост потребления природного газа 119,5 тыс. м3 в год.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Газификация </w:t>
            </w:r>
          </w:p>
          <w:p w:rsidR="000918EF" w:rsidRDefault="001B76F8" w:rsidP="00C8135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164 индивидуальных жилых домов </w:t>
            </w:r>
          </w:p>
          <w:p w:rsidR="000918EF" w:rsidRDefault="001B76F8" w:rsidP="00C8135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от ПГБ-1 по </w:t>
            </w:r>
          </w:p>
          <w:p w:rsidR="000918EF" w:rsidRDefault="001B76F8" w:rsidP="00C8135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ул. Восточной, Республики, Заполярной – </w:t>
            </w:r>
          </w:p>
          <w:p w:rsidR="000918EF" w:rsidRDefault="001B76F8" w:rsidP="00C8135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от ПГБ-2 по </w:t>
            </w:r>
          </w:p>
          <w:p w:rsidR="001B76F8" w:rsidRPr="000C5425" w:rsidRDefault="001B76F8" w:rsidP="000918E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ул. Центральной, Нефтяников, Первопроходцев от 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ПГБ-3 по ул. Мира, Первопроходцев, Речной</w:t>
            </w:r>
          </w:p>
        </w:tc>
      </w:tr>
      <w:tr w:rsidR="001B76F8" w:rsidRPr="000C5425" w:rsidTr="000C5425">
        <w:trPr>
          <w:trHeight w:val="81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C8135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81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C8135E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1B76F8" w:rsidRPr="000C5425" w:rsidRDefault="001B76F8" w:rsidP="00C8135E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4 836,49</w:t>
            </w: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4 836,49</w:t>
            </w: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81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C8135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81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C8135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81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C8135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4 836,49</w:t>
            </w: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4 836,49</w:t>
            </w: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81"/>
        </w:trPr>
        <w:tc>
          <w:tcPr>
            <w:tcW w:w="701" w:type="dxa"/>
            <w:vMerge w:val="restart"/>
            <w:noWrap/>
            <w:hideMark/>
          </w:tcPr>
          <w:p w:rsidR="001B76F8" w:rsidRPr="000C5425" w:rsidRDefault="001B76F8" w:rsidP="00C8135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3.1.13.</w:t>
            </w:r>
          </w:p>
        </w:tc>
        <w:tc>
          <w:tcPr>
            <w:tcW w:w="2119" w:type="dxa"/>
            <w:vMerge w:val="restart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Замена ГРПШ на ПГБ в мкр. 1 п</w:t>
            </w:r>
            <w:r w:rsidR="00E26EB1">
              <w:rPr>
                <w:rFonts w:ascii="Times New Roman" w:hAnsi="Times New Roman"/>
                <w:color w:val="000000"/>
                <w:sz w:val="16"/>
                <w:szCs w:val="16"/>
              </w:rPr>
              <w:t>ос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. Уренгой</w:t>
            </w:r>
          </w:p>
          <w:p w:rsidR="001B76F8" w:rsidRPr="000C5425" w:rsidRDefault="001B76F8" w:rsidP="00C8135E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B76F8" w:rsidRPr="000C5425" w:rsidRDefault="001B76F8" w:rsidP="00C8135E">
            <w:pPr>
              <w:ind w:firstLine="708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C8135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ед.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5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84" w:type="dxa"/>
            <w:vMerge w:val="restart"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ООО «Пургазсервис»</w:t>
            </w:r>
          </w:p>
        </w:tc>
        <w:tc>
          <w:tcPr>
            <w:tcW w:w="1701" w:type="dxa"/>
            <w:vMerge w:val="restart"/>
            <w:hideMark/>
          </w:tcPr>
          <w:p w:rsidR="001B76F8" w:rsidRPr="000C5425" w:rsidRDefault="000918EF" w:rsidP="000918E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</w:t>
            </w:r>
            <w:r w:rsidR="001B76F8"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озможность подключения новых потребителей, повышение производительности пропускной способности и надежности существующей сети газораспределения</w:t>
            </w:r>
          </w:p>
        </w:tc>
      </w:tr>
      <w:tr w:rsidR="001B76F8" w:rsidRPr="000C5425" w:rsidTr="000C5425">
        <w:trPr>
          <w:trHeight w:val="81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C8135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81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C8135E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1B76F8" w:rsidRPr="000C5425" w:rsidRDefault="001B76F8" w:rsidP="00C8135E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3 858,09</w:t>
            </w:r>
          </w:p>
        </w:tc>
        <w:tc>
          <w:tcPr>
            <w:tcW w:w="1135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3 858,09</w:t>
            </w: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81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C8135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81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C8135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C5425">
        <w:trPr>
          <w:trHeight w:val="81"/>
        </w:trPr>
        <w:tc>
          <w:tcPr>
            <w:tcW w:w="701" w:type="dxa"/>
            <w:vMerge/>
            <w:noWrap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1B76F8" w:rsidRPr="000C5425" w:rsidRDefault="001B76F8" w:rsidP="00C8135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1B76F8" w:rsidRPr="000C5425" w:rsidRDefault="001B76F8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3 858,09</w:t>
            </w:r>
          </w:p>
        </w:tc>
        <w:tc>
          <w:tcPr>
            <w:tcW w:w="1135" w:type="dxa"/>
            <w:hideMark/>
          </w:tcPr>
          <w:p w:rsidR="001B76F8" w:rsidRPr="000C5425" w:rsidRDefault="001B76F8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3 858,09</w:t>
            </w:r>
          </w:p>
        </w:tc>
        <w:tc>
          <w:tcPr>
            <w:tcW w:w="1984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0C5425">
        <w:trPr>
          <w:trHeight w:val="81"/>
        </w:trPr>
        <w:tc>
          <w:tcPr>
            <w:tcW w:w="701" w:type="dxa"/>
            <w:vMerge w:val="restart"/>
            <w:noWrap/>
            <w:hideMark/>
          </w:tcPr>
          <w:p w:rsidR="000918EF" w:rsidRPr="000C5425" w:rsidRDefault="000918EF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3.1.14.</w:t>
            </w:r>
          </w:p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9" w:type="dxa"/>
            <w:vMerge w:val="restart"/>
            <w:hideMark/>
          </w:tcPr>
          <w:p w:rsidR="000918EF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Монтаж ПГБ </w:t>
            </w:r>
          </w:p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мкр. Звездный, п</w:t>
            </w:r>
            <w:r w:rsidR="00E26EB1">
              <w:rPr>
                <w:rFonts w:ascii="Times New Roman" w:hAnsi="Times New Roman"/>
                <w:color w:val="000000"/>
                <w:sz w:val="16"/>
                <w:szCs w:val="16"/>
              </w:rPr>
              <w:t>ос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. Пурпе</w:t>
            </w:r>
          </w:p>
          <w:p w:rsidR="000918EF" w:rsidRPr="000C5425" w:rsidRDefault="000918EF" w:rsidP="00C8135E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0918EF" w:rsidRPr="000C5425" w:rsidRDefault="000918EF" w:rsidP="00C8135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ед.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5" w:type="dxa"/>
            <w:hideMark/>
          </w:tcPr>
          <w:p w:rsidR="000918EF" w:rsidRPr="000C5425" w:rsidRDefault="000918EF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84" w:type="dxa"/>
            <w:vMerge w:val="restart"/>
            <w:hideMark/>
          </w:tcPr>
          <w:p w:rsidR="000918EF" w:rsidRPr="000C5425" w:rsidRDefault="000918EF" w:rsidP="00C8135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ООО «Пургазсервис»</w:t>
            </w:r>
          </w:p>
        </w:tc>
        <w:tc>
          <w:tcPr>
            <w:tcW w:w="1701" w:type="dxa"/>
            <w:vMerge w:val="restart"/>
            <w:hideMark/>
          </w:tcPr>
          <w:p w:rsidR="000918EF" w:rsidRPr="000C5425" w:rsidRDefault="0042081C" w:rsidP="0042081C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</w:t>
            </w:r>
            <w:r w:rsidR="000918EF"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озможность подключения новых потребителей, повышение производительности пропускной способности и надежности существующей сети газораспределения</w:t>
            </w:r>
          </w:p>
        </w:tc>
      </w:tr>
      <w:tr w:rsidR="000918EF" w:rsidRPr="000C5425" w:rsidTr="000C5425">
        <w:trPr>
          <w:trHeight w:val="375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0918EF" w:rsidRPr="000C5425" w:rsidRDefault="000918EF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0C5425">
        <w:trPr>
          <w:trHeight w:val="405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0918EF" w:rsidRPr="000C5425" w:rsidRDefault="000918EF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3 798,23</w:t>
            </w:r>
          </w:p>
        </w:tc>
        <w:tc>
          <w:tcPr>
            <w:tcW w:w="1135" w:type="dxa"/>
            <w:hideMark/>
          </w:tcPr>
          <w:p w:rsidR="000918EF" w:rsidRPr="000C5425" w:rsidRDefault="000918EF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3 798,23</w:t>
            </w: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0C5425">
        <w:trPr>
          <w:trHeight w:val="405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0918EF" w:rsidRPr="000C5425" w:rsidRDefault="000918EF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0C5425">
        <w:trPr>
          <w:trHeight w:val="345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0918EF" w:rsidRPr="000C5425" w:rsidRDefault="000918EF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3 798,23</w:t>
            </w:r>
          </w:p>
        </w:tc>
        <w:tc>
          <w:tcPr>
            <w:tcW w:w="1135" w:type="dxa"/>
            <w:hideMark/>
          </w:tcPr>
          <w:p w:rsidR="000918EF" w:rsidRPr="000C5425" w:rsidRDefault="000918EF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3 798,23</w:t>
            </w: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918EF">
        <w:trPr>
          <w:trHeight w:val="58"/>
        </w:trPr>
        <w:tc>
          <w:tcPr>
            <w:tcW w:w="15309" w:type="dxa"/>
            <w:gridSpan w:val="12"/>
            <w:noWrap/>
            <w:hideMark/>
          </w:tcPr>
          <w:p w:rsidR="001B76F8" w:rsidRPr="000C5425" w:rsidRDefault="000918EF" w:rsidP="000918EF">
            <w:pPr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Г</w:t>
            </w:r>
            <w:r w:rsidR="001B76F8" w:rsidRPr="000C5425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ород Салехард</w:t>
            </w:r>
          </w:p>
        </w:tc>
      </w:tr>
      <w:tr w:rsidR="000918EF" w:rsidRPr="000C5425" w:rsidTr="000C5425">
        <w:trPr>
          <w:trHeight w:val="81"/>
        </w:trPr>
        <w:tc>
          <w:tcPr>
            <w:tcW w:w="701" w:type="dxa"/>
            <w:vMerge w:val="restart"/>
            <w:noWrap/>
            <w:hideMark/>
          </w:tcPr>
          <w:p w:rsidR="000918EF" w:rsidRPr="000C5425" w:rsidRDefault="000918EF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3.1.15.</w:t>
            </w:r>
          </w:p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9" w:type="dxa"/>
            <w:vMerge w:val="restart"/>
            <w:hideMark/>
          </w:tcPr>
          <w:p w:rsidR="000918EF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Строительство газопроводов (с учетом подготовки ТЗ и разработки проектной документации) в </w:t>
            </w:r>
          </w:p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мкр. Солнечный</w:t>
            </w: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2,075</w:t>
            </w: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2,075</w:t>
            </w:r>
          </w:p>
        </w:tc>
        <w:tc>
          <w:tcPr>
            <w:tcW w:w="1984" w:type="dxa"/>
            <w:vMerge w:val="restart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АО «УСГГ»</w:t>
            </w:r>
          </w:p>
        </w:tc>
        <w:tc>
          <w:tcPr>
            <w:tcW w:w="1701" w:type="dxa"/>
            <w:vMerge w:val="restart"/>
            <w:hideMark/>
          </w:tcPr>
          <w:p w:rsidR="000918EF" w:rsidRDefault="000918EF" w:rsidP="000918E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азификация </w:t>
            </w:r>
          </w:p>
          <w:p w:rsidR="000918EF" w:rsidRDefault="000918EF" w:rsidP="000918E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120 потребителей, плановый среднегодовой объем потребления газа </w:t>
            </w:r>
          </w:p>
          <w:p w:rsidR="000918EF" w:rsidRDefault="000918EF" w:rsidP="000918E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100 тыс. м3. Адресная привязка ул. Броднева, </w:t>
            </w:r>
          </w:p>
          <w:p w:rsidR="000918EF" w:rsidRPr="000C5425" w:rsidRDefault="000918EF" w:rsidP="000918E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район автодороги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«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Салехард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–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Аксарка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»</w:t>
            </w:r>
          </w:p>
        </w:tc>
      </w:tr>
      <w:tr w:rsidR="000918EF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0918EF" w:rsidRPr="000C5425" w:rsidRDefault="000918EF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5 477,00   </w:t>
            </w: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23 315,00   </w:t>
            </w: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28 792,00</w:t>
            </w: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0918EF">
        <w:trPr>
          <w:trHeight w:val="83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5 477,00   </w:t>
            </w:r>
          </w:p>
        </w:tc>
        <w:tc>
          <w:tcPr>
            <w:tcW w:w="992" w:type="dxa"/>
            <w:hideMark/>
          </w:tcPr>
          <w:p w:rsidR="000918EF" w:rsidRPr="000C5425" w:rsidRDefault="000918EF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23 315,00   </w:t>
            </w: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28 792,00</w:t>
            </w: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A83435">
        <w:trPr>
          <w:trHeight w:val="58"/>
        </w:trPr>
        <w:tc>
          <w:tcPr>
            <w:tcW w:w="701" w:type="dxa"/>
            <w:vMerge w:val="restart"/>
            <w:noWrap/>
            <w:hideMark/>
          </w:tcPr>
          <w:p w:rsidR="000918EF" w:rsidRPr="000C5425" w:rsidRDefault="000918EF" w:rsidP="00A83435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3.1.16.</w:t>
            </w:r>
          </w:p>
          <w:p w:rsidR="000918EF" w:rsidRPr="000C5425" w:rsidRDefault="000918EF" w:rsidP="00A83435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0918EF" w:rsidRPr="000C5425" w:rsidRDefault="000918EF" w:rsidP="00A834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  <w:p w:rsidR="000918EF" w:rsidRPr="000C5425" w:rsidRDefault="000918EF" w:rsidP="00A83435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0918EF" w:rsidRPr="000C5425" w:rsidRDefault="000918EF" w:rsidP="00A83435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0918EF" w:rsidRPr="000C5425" w:rsidRDefault="000918EF" w:rsidP="00A83435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9" w:type="dxa"/>
            <w:vMerge w:val="restart"/>
            <w:hideMark/>
          </w:tcPr>
          <w:p w:rsidR="000918EF" w:rsidRDefault="000918EF" w:rsidP="00A83435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Строительство газопроводов (с учетом подготовки ТЗ и разработки проектной документации) в </w:t>
            </w:r>
          </w:p>
          <w:p w:rsidR="000918EF" w:rsidRPr="000C5425" w:rsidRDefault="000918EF" w:rsidP="00A83435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мкр. Юбилейный</w:t>
            </w:r>
          </w:p>
          <w:p w:rsidR="000918EF" w:rsidRPr="000C5425" w:rsidRDefault="000918EF" w:rsidP="00A83435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0918EF" w:rsidRPr="000C5425" w:rsidRDefault="000918EF" w:rsidP="00A83435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A83435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0918EF" w:rsidRPr="000C5425" w:rsidRDefault="000918EF" w:rsidP="00A83435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000" w:type="dxa"/>
            <w:hideMark/>
          </w:tcPr>
          <w:p w:rsidR="000918EF" w:rsidRPr="000C5425" w:rsidRDefault="000918EF" w:rsidP="00A83435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A83435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0918EF" w:rsidRPr="000C5425" w:rsidRDefault="000918EF" w:rsidP="00A83435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hideMark/>
          </w:tcPr>
          <w:p w:rsidR="000918EF" w:rsidRPr="000C5425" w:rsidRDefault="000918EF" w:rsidP="00A83435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1,21</w:t>
            </w:r>
          </w:p>
        </w:tc>
        <w:tc>
          <w:tcPr>
            <w:tcW w:w="995" w:type="dxa"/>
            <w:hideMark/>
          </w:tcPr>
          <w:p w:rsidR="000918EF" w:rsidRPr="000C5425" w:rsidRDefault="000918EF" w:rsidP="00A83435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5" w:type="dxa"/>
            <w:hideMark/>
          </w:tcPr>
          <w:p w:rsidR="000918EF" w:rsidRPr="000C5425" w:rsidRDefault="000918EF" w:rsidP="00A83435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1,21</w:t>
            </w:r>
          </w:p>
        </w:tc>
        <w:tc>
          <w:tcPr>
            <w:tcW w:w="1984" w:type="dxa"/>
            <w:vMerge w:val="restart"/>
            <w:hideMark/>
          </w:tcPr>
          <w:p w:rsidR="000918EF" w:rsidRPr="000C5425" w:rsidRDefault="000918EF" w:rsidP="00A83435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АО «УСГГ»</w:t>
            </w:r>
          </w:p>
        </w:tc>
        <w:tc>
          <w:tcPr>
            <w:tcW w:w="1701" w:type="dxa"/>
            <w:vMerge w:val="restart"/>
            <w:hideMark/>
          </w:tcPr>
          <w:p w:rsidR="000918EF" w:rsidRDefault="000918EF" w:rsidP="00A83435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Адресная привязка ул. Броднева, </w:t>
            </w:r>
          </w:p>
          <w:p w:rsidR="000918EF" w:rsidRDefault="000918EF" w:rsidP="00A83435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район автодороги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«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Салехард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–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Аксарка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».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Газификация</w:t>
            </w:r>
          </w:p>
          <w:p w:rsidR="000918EF" w:rsidRDefault="000918EF" w:rsidP="00A83435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33 потребителей, плановый среднегодовой объем потребления газа </w:t>
            </w:r>
          </w:p>
          <w:p w:rsidR="000918EF" w:rsidRPr="000C5425" w:rsidRDefault="000918EF" w:rsidP="00A83435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27 тыс. м3</w:t>
            </w:r>
          </w:p>
        </w:tc>
      </w:tr>
      <w:tr w:rsidR="000918EF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0918EF" w:rsidRPr="000C5425" w:rsidRDefault="000918EF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3 833,00   </w:t>
            </w: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12 346,00   </w:t>
            </w: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16 179,00   </w:t>
            </w: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3 833,00   </w:t>
            </w: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12 346,00</w:t>
            </w: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16 179,00</w:t>
            </w: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0C5425">
        <w:trPr>
          <w:trHeight w:val="81"/>
        </w:trPr>
        <w:tc>
          <w:tcPr>
            <w:tcW w:w="701" w:type="dxa"/>
            <w:vMerge w:val="restart"/>
            <w:noWrap/>
            <w:hideMark/>
          </w:tcPr>
          <w:p w:rsidR="000918EF" w:rsidRPr="000C5425" w:rsidRDefault="000918EF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3.1.17.</w:t>
            </w:r>
          </w:p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 </w:t>
            </w:r>
          </w:p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9" w:type="dxa"/>
            <w:vMerge w:val="restart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 xml:space="preserve">Строительство 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газорегуляторного пункта (с учетом подготовки ТЗ и разработки проектной документации) в квартале Северный</w:t>
            </w: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количество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ед.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84" w:type="dxa"/>
            <w:vMerge w:val="restart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АО «УСГГ»</w:t>
            </w:r>
          </w:p>
        </w:tc>
        <w:tc>
          <w:tcPr>
            <w:tcW w:w="1701" w:type="dxa"/>
            <w:vMerge w:val="restart"/>
            <w:hideMark/>
          </w:tcPr>
          <w:p w:rsidR="000918EF" w:rsidRDefault="000918EF" w:rsidP="000918E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азификация </w:t>
            </w:r>
          </w:p>
          <w:p w:rsidR="000918EF" w:rsidRPr="000C5425" w:rsidRDefault="000918EF" w:rsidP="000918E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38 потребителей, адресная привязка ул. Обская</w:t>
            </w:r>
          </w:p>
        </w:tc>
      </w:tr>
      <w:tr w:rsidR="000918EF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0918EF" w:rsidRPr="000C5425" w:rsidRDefault="000918EF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1 179,00</w:t>
            </w: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3 576,00</w:t>
            </w:r>
          </w:p>
        </w:tc>
        <w:tc>
          <w:tcPr>
            <w:tcW w:w="113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4 755,00</w:t>
            </w: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99113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1 179,00</w:t>
            </w:r>
          </w:p>
        </w:tc>
        <w:tc>
          <w:tcPr>
            <w:tcW w:w="995" w:type="dxa"/>
            <w:hideMark/>
          </w:tcPr>
          <w:p w:rsidR="000918EF" w:rsidRPr="000C5425" w:rsidRDefault="000918EF" w:rsidP="0099113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3 576,00</w:t>
            </w:r>
          </w:p>
        </w:tc>
        <w:tc>
          <w:tcPr>
            <w:tcW w:w="1135" w:type="dxa"/>
            <w:hideMark/>
          </w:tcPr>
          <w:p w:rsidR="000918EF" w:rsidRPr="000C5425" w:rsidRDefault="000918EF" w:rsidP="0099113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4 755,00</w:t>
            </w: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0918EF">
        <w:trPr>
          <w:trHeight w:val="58"/>
        </w:trPr>
        <w:tc>
          <w:tcPr>
            <w:tcW w:w="701" w:type="dxa"/>
            <w:vMerge w:val="restart"/>
            <w:noWrap/>
            <w:hideMark/>
          </w:tcPr>
          <w:p w:rsidR="000918EF" w:rsidRPr="000C5425" w:rsidRDefault="000918EF" w:rsidP="00C8135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3.1.18.</w:t>
            </w:r>
          </w:p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9" w:type="dxa"/>
            <w:vMerge w:val="restart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Строительство газопроводов (с учетом подготовки ТЗ и разработки проектной документации) в квартале Северный</w:t>
            </w: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1,01</w:t>
            </w:r>
          </w:p>
        </w:tc>
        <w:tc>
          <w:tcPr>
            <w:tcW w:w="113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1,01</w:t>
            </w:r>
          </w:p>
        </w:tc>
        <w:tc>
          <w:tcPr>
            <w:tcW w:w="1984" w:type="dxa"/>
            <w:vMerge w:val="restart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АО «УСГГ»</w:t>
            </w:r>
          </w:p>
        </w:tc>
        <w:tc>
          <w:tcPr>
            <w:tcW w:w="1701" w:type="dxa"/>
            <w:vMerge w:val="restart"/>
            <w:hideMark/>
          </w:tcPr>
          <w:p w:rsidR="000918EF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азификация </w:t>
            </w:r>
          </w:p>
          <w:p w:rsidR="000918EF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38 потребителей, адресная привязка ул. Обская. Ожидается подключение </w:t>
            </w:r>
          </w:p>
          <w:p w:rsidR="000918EF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120 потребителей, плановый среднегодовой объем потребления газа </w:t>
            </w:r>
          </w:p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31 тыс. м3</w:t>
            </w:r>
          </w:p>
        </w:tc>
      </w:tr>
      <w:tr w:rsidR="000918EF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0918EF" w:rsidRPr="000C5425" w:rsidRDefault="000918EF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3 572,00</w:t>
            </w: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14 601,00</w:t>
            </w:r>
          </w:p>
        </w:tc>
        <w:tc>
          <w:tcPr>
            <w:tcW w:w="113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18 173,00</w:t>
            </w: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0918EF">
        <w:trPr>
          <w:trHeight w:val="58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99113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3 572,00</w:t>
            </w:r>
          </w:p>
        </w:tc>
        <w:tc>
          <w:tcPr>
            <w:tcW w:w="995" w:type="dxa"/>
            <w:hideMark/>
          </w:tcPr>
          <w:p w:rsidR="000918EF" w:rsidRPr="000C5425" w:rsidRDefault="000918EF" w:rsidP="0099113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14 601,00</w:t>
            </w:r>
          </w:p>
        </w:tc>
        <w:tc>
          <w:tcPr>
            <w:tcW w:w="1135" w:type="dxa"/>
            <w:hideMark/>
          </w:tcPr>
          <w:p w:rsidR="000918EF" w:rsidRPr="000C5425" w:rsidRDefault="000918EF" w:rsidP="0099113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18 173,00</w:t>
            </w: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B76F8" w:rsidRPr="000C5425" w:rsidTr="000918EF">
        <w:trPr>
          <w:trHeight w:val="58"/>
        </w:trPr>
        <w:tc>
          <w:tcPr>
            <w:tcW w:w="15309" w:type="dxa"/>
            <w:gridSpan w:val="12"/>
            <w:noWrap/>
            <w:hideMark/>
          </w:tcPr>
          <w:p w:rsidR="001B76F8" w:rsidRPr="000C5425" w:rsidRDefault="001B76F8" w:rsidP="002C095F">
            <w:pPr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Тазовский район</w:t>
            </w:r>
          </w:p>
        </w:tc>
      </w:tr>
      <w:tr w:rsidR="000918EF" w:rsidRPr="000C5425" w:rsidTr="000C5425">
        <w:trPr>
          <w:trHeight w:val="81"/>
        </w:trPr>
        <w:tc>
          <w:tcPr>
            <w:tcW w:w="701" w:type="dxa"/>
            <w:vMerge w:val="restart"/>
            <w:noWrap/>
            <w:hideMark/>
          </w:tcPr>
          <w:p w:rsidR="000918EF" w:rsidRPr="000C5425" w:rsidRDefault="000918EF" w:rsidP="002E6773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3.1.19.</w:t>
            </w:r>
          </w:p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9" w:type="dxa"/>
            <w:vMerge w:val="restart"/>
            <w:hideMark/>
          </w:tcPr>
          <w:p w:rsidR="000918EF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Газопровод от месторождения </w:t>
            </w:r>
          </w:p>
          <w:p w:rsidR="000918EF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Тото-Яхинское до </w:t>
            </w:r>
          </w:p>
          <w:p w:rsidR="000918EF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с. Антипаюта, в том числе ПИР (газопровод Ду100, Рраб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=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7,5 Мпа) 1 класс </w:t>
            </w:r>
          </w:p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III категории</w:t>
            </w: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0918EF" w:rsidRPr="000C5425" w:rsidRDefault="000918EF" w:rsidP="0099113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0918EF" w:rsidRPr="000C5425" w:rsidRDefault="000918EF" w:rsidP="0099113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1984" w:type="dxa"/>
            <w:vMerge w:val="restart"/>
            <w:hideMark/>
          </w:tcPr>
          <w:p w:rsidR="000918EF" w:rsidRDefault="000918EF" w:rsidP="003B4587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ПАО «Газпром»,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Администрация </w:t>
            </w:r>
          </w:p>
          <w:p w:rsidR="00E26EB1" w:rsidRDefault="00E26EB1" w:rsidP="00E26EB1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муниципального образования</w:t>
            </w:r>
          </w:p>
          <w:p w:rsidR="000918EF" w:rsidRPr="000C5425" w:rsidRDefault="000918EF" w:rsidP="00E26EB1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Тазовский район</w:t>
            </w:r>
          </w:p>
        </w:tc>
        <w:tc>
          <w:tcPr>
            <w:tcW w:w="1701" w:type="dxa"/>
            <w:vMerge w:val="restart"/>
            <w:hideMark/>
          </w:tcPr>
          <w:p w:rsidR="000918EF" w:rsidRPr="000C5425" w:rsidRDefault="000918EF" w:rsidP="003B4587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газификация сельского населенного пункта автономного округа, рост потребления природного газа 10 600 тыс. м3 в год.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Выполнение ПАО «Газпром» планов-графиков синхронизации проектов Программы газификации</w:t>
            </w:r>
          </w:p>
        </w:tc>
      </w:tr>
      <w:tr w:rsidR="000918EF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0918EF" w:rsidRPr="000C5425" w:rsidRDefault="000918EF" w:rsidP="0099113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0918EF" w:rsidRPr="000C5425" w:rsidRDefault="000918EF" w:rsidP="0099113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0C5425">
        <w:trPr>
          <w:trHeight w:val="270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0918EF" w:rsidRPr="000C5425" w:rsidRDefault="000918EF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277 947,00</w:t>
            </w: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0918EF" w:rsidRPr="000C5425" w:rsidRDefault="000918EF" w:rsidP="00991136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277 947,00</w:t>
            </w: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0918EF" w:rsidRPr="000C5425" w:rsidRDefault="000918EF" w:rsidP="0099113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0918EF" w:rsidRPr="000C5425" w:rsidRDefault="000918EF" w:rsidP="0099113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0C5425">
        <w:trPr>
          <w:trHeight w:val="281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277 974,00</w:t>
            </w: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0918EF" w:rsidRPr="000C5425" w:rsidRDefault="000918EF" w:rsidP="0099113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277 974,00</w:t>
            </w: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0C5425">
        <w:trPr>
          <w:trHeight w:val="163"/>
        </w:trPr>
        <w:tc>
          <w:tcPr>
            <w:tcW w:w="701" w:type="dxa"/>
            <w:vMerge w:val="restart"/>
            <w:noWrap/>
            <w:hideMark/>
          </w:tcPr>
          <w:p w:rsidR="000918EF" w:rsidRPr="000C5425" w:rsidRDefault="000918EF" w:rsidP="002E6773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3.1.20.</w:t>
            </w:r>
          </w:p>
          <w:p w:rsidR="000918EF" w:rsidRPr="000C5425" w:rsidRDefault="000918EF" w:rsidP="002E6773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9" w:type="dxa"/>
            <w:vMerge w:val="restart"/>
            <w:hideMark/>
          </w:tcPr>
          <w:p w:rsidR="00395D5C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Строительство распределительных газопроводов в с. Антипаюта (строительсво надземных газопроводов среднего давления 0,3 Мпа, низкого давления </w:t>
            </w:r>
          </w:p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0,003 Мпа)</w:t>
            </w: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1136" w:type="dxa"/>
            <w:hideMark/>
          </w:tcPr>
          <w:p w:rsidR="000918EF" w:rsidRPr="000C5425" w:rsidRDefault="000918EF" w:rsidP="0099113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0918EF" w:rsidRPr="000C5425" w:rsidRDefault="000918EF" w:rsidP="0099113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1984" w:type="dxa"/>
            <w:vMerge w:val="restart"/>
            <w:hideMark/>
          </w:tcPr>
          <w:p w:rsidR="000918EF" w:rsidRPr="000C5425" w:rsidRDefault="000918EF" w:rsidP="00D66727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ПАО «Газпром»,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Администрация муниципального образования Тазовский район</w:t>
            </w:r>
          </w:p>
        </w:tc>
        <w:tc>
          <w:tcPr>
            <w:tcW w:w="1701" w:type="dxa"/>
            <w:vMerge w:val="restart"/>
            <w:hideMark/>
          </w:tcPr>
          <w:p w:rsidR="000918EF" w:rsidRPr="000C5425" w:rsidRDefault="000918EF" w:rsidP="003B4587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газификация сельского населенного пункта автономного округа, рост потребления природного газа 10 600 тыс. м3 в год.</w:t>
            </w: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Выполнение ПАО «Газпром» планов-графиков синхронизации проектов Программы газификации</w:t>
            </w:r>
          </w:p>
        </w:tc>
      </w:tr>
      <w:tr w:rsidR="000918EF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стоимость единицы</w:t>
            </w:r>
          </w:p>
        </w:tc>
        <w:tc>
          <w:tcPr>
            <w:tcW w:w="1136" w:type="dxa"/>
            <w:hideMark/>
          </w:tcPr>
          <w:p w:rsidR="000918EF" w:rsidRPr="000C5425" w:rsidRDefault="000918EF" w:rsidP="0099113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0918EF" w:rsidRPr="000C5425" w:rsidRDefault="000918EF" w:rsidP="0099113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0C5425">
        <w:trPr>
          <w:trHeight w:val="270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сумма затрат, </w:t>
            </w:r>
          </w:p>
          <w:p w:rsidR="000918EF" w:rsidRPr="000C5425" w:rsidRDefault="000918EF" w:rsidP="002C095F">
            <w:pPr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85 866,04</w:t>
            </w: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0918EF" w:rsidRPr="000C5425" w:rsidRDefault="000918EF" w:rsidP="00991136">
            <w:pPr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85 866,04</w:t>
            </w: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окружной бюджет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0918EF" w:rsidRPr="000C5425" w:rsidRDefault="000918EF" w:rsidP="0099113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местные бюджеты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0918EF" w:rsidRPr="000C5425" w:rsidRDefault="000918EF" w:rsidP="0099113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0918EF" w:rsidRPr="000C5425" w:rsidTr="000C5425">
        <w:trPr>
          <w:trHeight w:val="255"/>
        </w:trPr>
        <w:tc>
          <w:tcPr>
            <w:tcW w:w="701" w:type="dxa"/>
            <w:vMerge/>
            <w:noWrap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119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внебюджетные источники </w:t>
            </w:r>
          </w:p>
        </w:tc>
        <w:tc>
          <w:tcPr>
            <w:tcW w:w="1136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тыс. руб.</w:t>
            </w:r>
          </w:p>
        </w:tc>
        <w:tc>
          <w:tcPr>
            <w:tcW w:w="1000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85 866,04</w:t>
            </w:r>
          </w:p>
        </w:tc>
        <w:tc>
          <w:tcPr>
            <w:tcW w:w="1139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95" w:type="dxa"/>
            <w:hideMark/>
          </w:tcPr>
          <w:p w:rsidR="000918EF" w:rsidRPr="000C5425" w:rsidRDefault="000918EF" w:rsidP="002C095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hideMark/>
          </w:tcPr>
          <w:p w:rsidR="000918EF" w:rsidRPr="000C5425" w:rsidRDefault="000918EF" w:rsidP="00991136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C5425">
              <w:rPr>
                <w:rFonts w:ascii="Times New Roman" w:hAnsi="Times New Roman"/>
                <w:color w:val="000000"/>
                <w:sz w:val="16"/>
                <w:szCs w:val="16"/>
              </w:rPr>
              <w:t>85 866,04</w:t>
            </w:r>
          </w:p>
        </w:tc>
        <w:tc>
          <w:tcPr>
            <w:tcW w:w="1984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hideMark/>
          </w:tcPr>
          <w:p w:rsidR="000918EF" w:rsidRPr="000C5425" w:rsidRDefault="000918EF" w:rsidP="002C095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</w:tbl>
    <w:p w:rsidR="002C095F" w:rsidRPr="000C5425" w:rsidRDefault="002C095F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</w:p>
    <w:p w:rsidR="002C095F" w:rsidRPr="000C5425" w:rsidRDefault="002C095F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</w:p>
    <w:p w:rsidR="002E0950" w:rsidRPr="000C5425" w:rsidRDefault="002E0950">
      <w:pPr>
        <w:rPr>
          <w:rFonts w:ascii="Times New Roman" w:hAnsi="Times New Roman"/>
          <w:sz w:val="16"/>
          <w:szCs w:val="16"/>
        </w:rPr>
        <w:sectPr w:rsidR="002E0950" w:rsidRPr="000C5425" w:rsidSect="000C5425">
          <w:pgSz w:w="16838" w:h="11905" w:orient="landscape"/>
          <w:pgMar w:top="1701" w:right="1134" w:bottom="567" w:left="1134" w:header="680" w:footer="680" w:gutter="0"/>
          <w:cols w:space="720"/>
          <w:docGrid w:linePitch="299"/>
        </w:sectPr>
      </w:pPr>
    </w:p>
    <w:p w:rsidR="002E0950" w:rsidRPr="008D6DBD" w:rsidRDefault="002E0950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8D6DBD">
        <w:rPr>
          <w:rFonts w:ascii="Times New Roman" w:hAnsi="Times New Roman" w:cs="Times New Roman"/>
          <w:b/>
          <w:sz w:val="28"/>
          <w:szCs w:val="28"/>
        </w:rPr>
        <w:lastRenderedPageBreak/>
        <w:t>VI. Ожидаемый эффект от реализации Программы</w:t>
      </w:r>
      <w:r w:rsidR="001547CF" w:rsidRPr="008D6DBD">
        <w:rPr>
          <w:rFonts w:ascii="Times New Roman" w:hAnsi="Times New Roman" w:cs="Times New Roman"/>
          <w:b/>
          <w:sz w:val="28"/>
          <w:szCs w:val="28"/>
        </w:rPr>
        <w:t xml:space="preserve"> газификации</w:t>
      </w:r>
    </w:p>
    <w:p w:rsidR="002E0950" w:rsidRPr="001547CF" w:rsidRDefault="002E095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E0950" w:rsidRPr="008D6DBD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DBD">
        <w:rPr>
          <w:rFonts w:ascii="Times New Roman" w:hAnsi="Times New Roman" w:cs="Times New Roman"/>
          <w:sz w:val="28"/>
          <w:szCs w:val="28"/>
        </w:rPr>
        <w:t xml:space="preserve">Потребление природного газа в России за последние 10 лет колеблется на уровне 450 </w:t>
      </w:r>
      <w:r w:rsidR="001547CF" w:rsidRPr="008D6DBD">
        <w:rPr>
          <w:rFonts w:ascii="Times New Roman" w:hAnsi="Times New Roman" w:cs="Times New Roman"/>
          <w:sz w:val="28"/>
          <w:szCs w:val="28"/>
        </w:rPr>
        <w:t>‒</w:t>
      </w:r>
      <w:r w:rsidRPr="008D6DBD">
        <w:rPr>
          <w:rFonts w:ascii="Times New Roman" w:hAnsi="Times New Roman" w:cs="Times New Roman"/>
          <w:sz w:val="28"/>
          <w:szCs w:val="28"/>
        </w:rPr>
        <w:t xml:space="preserve"> 460 млрд м</w:t>
      </w:r>
      <w:r w:rsidRPr="008D6DB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8D6DBD">
        <w:rPr>
          <w:rFonts w:ascii="Times New Roman" w:hAnsi="Times New Roman" w:cs="Times New Roman"/>
          <w:sz w:val="28"/>
          <w:szCs w:val="28"/>
        </w:rPr>
        <w:t>. Доля потребления природного газа в автономном округе составляет около 0,5%. Поэтому существенного влияния на экономические показатели страны мероприятия Программы</w:t>
      </w:r>
      <w:r w:rsidR="001547CF" w:rsidRPr="008D6DBD">
        <w:rPr>
          <w:rFonts w:ascii="Times New Roman" w:hAnsi="Times New Roman" w:cs="Times New Roman"/>
          <w:sz w:val="28"/>
          <w:szCs w:val="28"/>
        </w:rPr>
        <w:t xml:space="preserve"> газификации</w:t>
      </w:r>
      <w:r w:rsidRPr="008D6DBD">
        <w:rPr>
          <w:rFonts w:ascii="Times New Roman" w:hAnsi="Times New Roman" w:cs="Times New Roman"/>
          <w:sz w:val="28"/>
          <w:szCs w:val="28"/>
        </w:rPr>
        <w:t xml:space="preserve"> не оказывают.</w:t>
      </w:r>
    </w:p>
    <w:p w:rsidR="002E0950" w:rsidRPr="008D6DBD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DBD">
        <w:rPr>
          <w:rFonts w:ascii="Times New Roman" w:hAnsi="Times New Roman" w:cs="Times New Roman"/>
          <w:sz w:val="28"/>
          <w:szCs w:val="28"/>
        </w:rPr>
        <w:t xml:space="preserve">Вместе с тем газификация автономного округа полностью отвечает целям Энергетической </w:t>
      </w:r>
      <w:hyperlink r:id="rId32" w:history="1">
        <w:r w:rsidRPr="008D6DBD">
          <w:rPr>
            <w:rFonts w:ascii="Times New Roman" w:hAnsi="Times New Roman" w:cs="Times New Roman"/>
            <w:sz w:val="28"/>
            <w:szCs w:val="28"/>
          </w:rPr>
          <w:t>стратегии</w:t>
        </w:r>
      </w:hyperlink>
      <w:r w:rsidRPr="008D6DBD">
        <w:rPr>
          <w:rFonts w:ascii="Times New Roman" w:hAnsi="Times New Roman" w:cs="Times New Roman"/>
          <w:sz w:val="28"/>
          <w:szCs w:val="28"/>
        </w:rPr>
        <w:t xml:space="preserve"> России на период до 2030 года, утвержденной распоряжением Правительства Российской Федерации от 13 ноября 2009 года </w:t>
      </w:r>
      <w:r w:rsidR="001547CF" w:rsidRPr="008D6DBD">
        <w:rPr>
          <w:rFonts w:ascii="Times New Roman" w:hAnsi="Times New Roman" w:cs="Times New Roman"/>
          <w:sz w:val="28"/>
          <w:szCs w:val="28"/>
        </w:rPr>
        <w:t>№ </w:t>
      </w:r>
      <w:r w:rsidRPr="008D6DBD">
        <w:rPr>
          <w:rFonts w:ascii="Times New Roman" w:hAnsi="Times New Roman" w:cs="Times New Roman"/>
          <w:sz w:val="28"/>
          <w:szCs w:val="28"/>
        </w:rPr>
        <w:t>1715-р</w:t>
      </w:r>
      <w:r w:rsidR="001547CF" w:rsidRPr="008D6DBD">
        <w:rPr>
          <w:rFonts w:ascii="Times New Roman" w:hAnsi="Times New Roman" w:cs="Times New Roman"/>
          <w:sz w:val="28"/>
          <w:szCs w:val="28"/>
        </w:rPr>
        <w:t>,</w:t>
      </w:r>
      <w:r w:rsidRPr="008D6DBD">
        <w:rPr>
          <w:rFonts w:ascii="Times New Roman" w:hAnsi="Times New Roman" w:cs="Times New Roman"/>
          <w:sz w:val="28"/>
          <w:szCs w:val="28"/>
        </w:rPr>
        <w:t xml:space="preserve"> по снижению темпов роста антропогенной нагрузки на окружающую среду и противодействию климатическим изменениям при необходимости удовлетворения растущего потребления энергии, рациональному использованию и снижению темпов роста потребления имеющихся ресурсов ископаемого топлива, сохранению здоровья населения и качества жизни путем замедления темпов роста загрязнения окружающей среды при использовании ископаемого топлива, а также снижени</w:t>
      </w:r>
      <w:r w:rsidR="001547CF" w:rsidRPr="008D6DBD">
        <w:rPr>
          <w:rFonts w:ascii="Times New Roman" w:hAnsi="Times New Roman" w:cs="Times New Roman"/>
          <w:sz w:val="28"/>
          <w:szCs w:val="28"/>
        </w:rPr>
        <w:t>ю</w:t>
      </w:r>
      <w:r w:rsidRPr="008D6DBD">
        <w:rPr>
          <w:rFonts w:ascii="Times New Roman" w:hAnsi="Times New Roman" w:cs="Times New Roman"/>
          <w:sz w:val="28"/>
          <w:szCs w:val="28"/>
        </w:rPr>
        <w:t xml:space="preserve"> общегосударственных расходов на здравоохранение, замедлению темпов роста затрат на распределение и транспортировку электрической энергии и топлива и возникающих при этом потерь, а также повышению уровня энергетической безопасности и надежности энергоснабжения за счет увеличения уровня его децентрализации. Достижение этих целей обеспечивается за счет использования, в том числе местных видов топлива, которым на территории автономного округа является природный газ.</w:t>
      </w:r>
    </w:p>
    <w:p w:rsidR="002E0950" w:rsidRPr="008D6DBD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DBD">
        <w:rPr>
          <w:rFonts w:ascii="Times New Roman" w:hAnsi="Times New Roman" w:cs="Times New Roman"/>
          <w:sz w:val="28"/>
          <w:szCs w:val="28"/>
        </w:rPr>
        <w:t xml:space="preserve">Реализация мероприятий Программы </w:t>
      </w:r>
      <w:r w:rsidR="00F4622D">
        <w:rPr>
          <w:rFonts w:ascii="Times New Roman" w:hAnsi="Times New Roman" w:cs="Times New Roman"/>
          <w:sz w:val="28"/>
          <w:szCs w:val="28"/>
        </w:rPr>
        <w:t xml:space="preserve">газификации </w:t>
      </w:r>
      <w:r w:rsidRPr="008D6DBD">
        <w:rPr>
          <w:rFonts w:ascii="Times New Roman" w:hAnsi="Times New Roman" w:cs="Times New Roman"/>
          <w:sz w:val="28"/>
          <w:szCs w:val="28"/>
        </w:rPr>
        <w:t>позволит достичь следующих экономических, социальных и экологических эффектов</w:t>
      </w:r>
      <w:r w:rsidR="004A1552">
        <w:rPr>
          <w:rFonts w:ascii="Times New Roman" w:hAnsi="Times New Roman" w:cs="Times New Roman"/>
          <w:sz w:val="28"/>
          <w:szCs w:val="28"/>
        </w:rPr>
        <w:t>:</w:t>
      </w:r>
    </w:p>
    <w:p w:rsidR="002E0950" w:rsidRPr="008D6DBD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DBD">
        <w:rPr>
          <w:rFonts w:ascii="Times New Roman" w:hAnsi="Times New Roman" w:cs="Times New Roman"/>
          <w:sz w:val="28"/>
          <w:szCs w:val="28"/>
        </w:rPr>
        <w:t>1</w:t>
      </w:r>
      <w:r w:rsidR="001547CF" w:rsidRPr="008D6DBD">
        <w:rPr>
          <w:rFonts w:ascii="Times New Roman" w:hAnsi="Times New Roman" w:cs="Times New Roman"/>
          <w:sz w:val="28"/>
          <w:szCs w:val="28"/>
        </w:rPr>
        <w:t>) э</w:t>
      </w:r>
      <w:r w:rsidRPr="008D6DBD">
        <w:rPr>
          <w:rFonts w:ascii="Times New Roman" w:hAnsi="Times New Roman" w:cs="Times New Roman"/>
          <w:sz w:val="28"/>
          <w:szCs w:val="28"/>
        </w:rPr>
        <w:t>кономический эффект планируется достичь за счет:</w:t>
      </w:r>
    </w:p>
    <w:p w:rsidR="002E0950" w:rsidRPr="008D6DBD" w:rsidRDefault="001547CF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DBD">
        <w:rPr>
          <w:rFonts w:ascii="Times New Roman" w:hAnsi="Times New Roman" w:cs="Times New Roman"/>
          <w:sz w:val="28"/>
          <w:szCs w:val="28"/>
        </w:rPr>
        <w:t>- </w:t>
      </w:r>
      <w:r w:rsidR="002E0950" w:rsidRPr="008D6DBD">
        <w:rPr>
          <w:rFonts w:ascii="Times New Roman" w:hAnsi="Times New Roman" w:cs="Times New Roman"/>
          <w:sz w:val="28"/>
          <w:szCs w:val="28"/>
        </w:rPr>
        <w:t xml:space="preserve">прироста потребления природного газа </w:t>
      </w:r>
      <w:r w:rsidR="00033D4A">
        <w:rPr>
          <w:rFonts w:ascii="Times New Roman" w:hAnsi="Times New Roman" w:cs="Times New Roman"/>
          <w:sz w:val="28"/>
          <w:szCs w:val="28"/>
        </w:rPr>
        <w:t>18,69</w:t>
      </w:r>
      <w:r w:rsidR="002E0950" w:rsidRPr="008D6DBD">
        <w:rPr>
          <w:rFonts w:ascii="Times New Roman" w:hAnsi="Times New Roman" w:cs="Times New Roman"/>
          <w:sz w:val="28"/>
          <w:szCs w:val="28"/>
        </w:rPr>
        <w:t xml:space="preserve"> млн. м</w:t>
      </w:r>
      <w:r w:rsidR="002E0950" w:rsidRPr="008D6DB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2E0950" w:rsidRPr="008D6DBD">
        <w:rPr>
          <w:rFonts w:ascii="Times New Roman" w:hAnsi="Times New Roman" w:cs="Times New Roman"/>
          <w:sz w:val="28"/>
          <w:szCs w:val="28"/>
        </w:rPr>
        <w:t xml:space="preserve"> в год</w:t>
      </w:r>
      <w:r w:rsidRPr="008D6DBD">
        <w:rPr>
          <w:rFonts w:ascii="Times New Roman" w:hAnsi="Times New Roman" w:cs="Times New Roman"/>
          <w:sz w:val="28"/>
          <w:szCs w:val="28"/>
        </w:rPr>
        <w:t>,</w:t>
      </w:r>
      <w:r w:rsidR="002E0950" w:rsidRPr="008D6DBD">
        <w:rPr>
          <w:rFonts w:ascii="Times New Roman" w:hAnsi="Times New Roman" w:cs="Times New Roman"/>
          <w:sz w:val="28"/>
          <w:szCs w:val="28"/>
        </w:rPr>
        <w:t xml:space="preserve"> и к концу</w:t>
      </w:r>
      <w:r w:rsidR="008D6DBD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2E0950" w:rsidRPr="008D6DBD">
        <w:rPr>
          <w:rFonts w:ascii="Times New Roman" w:hAnsi="Times New Roman" w:cs="Times New Roman"/>
          <w:sz w:val="28"/>
          <w:szCs w:val="28"/>
        </w:rPr>
        <w:t xml:space="preserve"> </w:t>
      </w:r>
      <w:r w:rsidR="00033D4A" w:rsidRPr="008D6DBD">
        <w:rPr>
          <w:rFonts w:ascii="Times New Roman" w:hAnsi="Times New Roman" w:cs="Times New Roman"/>
          <w:sz w:val="28"/>
          <w:szCs w:val="28"/>
        </w:rPr>
        <w:t>202</w:t>
      </w:r>
      <w:r w:rsidR="00033D4A">
        <w:rPr>
          <w:rFonts w:ascii="Times New Roman" w:hAnsi="Times New Roman" w:cs="Times New Roman"/>
          <w:sz w:val="28"/>
          <w:szCs w:val="28"/>
        </w:rPr>
        <w:t>3</w:t>
      </w:r>
      <w:r w:rsidR="00033D4A" w:rsidRPr="008D6DBD">
        <w:rPr>
          <w:rFonts w:ascii="Times New Roman" w:hAnsi="Times New Roman" w:cs="Times New Roman"/>
          <w:sz w:val="28"/>
          <w:szCs w:val="28"/>
        </w:rPr>
        <w:t xml:space="preserve"> </w:t>
      </w:r>
      <w:r w:rsidR="002E0950" w:rsidRPr="008D6DBD">
        <w:rPr>
          <w:rFonts w:ascii="Times New Roman" w:hAnsi="Times New Roman" w:cs="Times New Roman"/>
          <w:sz w:val="28"/>
          <w:szCs w:val="28"/>
        </w:rPr>
        <w:t xml:space="preserve">года годовой объем составит более </w:t>
      </w:r>
      <w:r w:rsidR="00033D4A" w:rsidRPr="008D6DBD">
        <w:rPr>
          <w:rFonts w:ascii="Times New Roman" w:hAnsi="Times New Roman" w:cs="Times New Roman"/>
          <w:sz w:val="28"/>
          <w:szCs w:val="28"/>
        </w:rPr>
        <w:t>2</w:t>
      </w:r>
      <w:r w:rsidR="00033D4A">
        <w:rPr>
          <w:rFonts w:ascii="Times New Roman" w:hAnsi="Times New Roman" w:cs="Times New Roman"/>
          <w:sz w:val="28"/>
          <w:szCs w:val="28"/>
        </w:rPr>
        <w:t> </w:t>
      </w:r>
      <w:r w:rsidR="002E0950" w:rsidRPr="008D6DBD">
        <w:rPr>
          <w:rFonts w:ascii="Times New Roman" w:hAnsi="Times New Roman" w:cs="Times New Roman"/>
          <w:sz w:val="28"/>
          <w:szCs w:val="28"/>
        </w:rPr>
        <w:t>500 млн. м</w:t>
      </w:r>
      <w:r w:rsidR="002E0950" w:rsidRPr="008D6DB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2E0950" w:rsidRPr="008D6DBD">
        <w:rPr>
          <w:rFonts w:ascii="Times New Roman" w:hAnsi="Times New Roman" w:cs="Times New Roman"/>
          <w:sz w:val="28"/>
          <w:szCs w:val="28"/>
        </w:rPr>
        <w:t>;</w:t>
      </w:r>
    </w:p>
    <w:p w:rsidR="002E0950" w:rsidRPr="008D6DBD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DBD">
        <w:rPr>
          <w:rFonts w:ascii="Times New Roman" w:hAnsi="Times New Roman" w:cs="Times New Roman"/>
          <w:sz w:val="28"/>
          <w:szCs w:val="28"/>
        </w:rPr>
        <w:t>-</w:t>
      </w:r>
      <w:r w:rsidR="001547CF" w:rsidRPr="008D6DBD">
        <w:rPr>
          <w:rFonts w:ascii="Times New Roman" w:hAnsi="Times New Roman" w:cs="Times New Roman"/>
          <w:sz w:val="28"/>
          <w:szCs w:val="28"/>
        </w:rPr>
        <w:t> </w:t>
      </w:r>
      <w:r w:rsidRPr="008D6DBD">
        <w:rPr>
          <w:rFonts w:ascii="Times New Roman" w:hAnsi="Times New Roman" w:cs="Times New Roman"/>
          <w:sz w:val="28"/>
          <w:szCs w:val="28"/>
        </w:rPr>
        <w:t>повышения конкурентоспособности продукции местных товаропроизводителей и увеличения их прибыли за счет сокращения расходов на оплату услуг по теплоснабжению и применения новых технологий, использующих природный газ;</w:t>
      </w:r>
    </w:p>
    <w:p w:rsidR="002E0950" w:rsidRPr="008D6DBD" w:rsidRDefault="001547CF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DBD">
        <w:rPr>
          <w:rFonts w:ascii="Times New Roman" w:hAnsi="Times New Roman" w:cs="Times New Roman"/>
          <w:sz w:val="28"/>
          <w:szCs w:val="28"/>
        </w:rPr>
        <w:t>- </w:t>
      </w:r>
      <w:r w:rsidR="002E0950" w:rsidRPr="008D6DBD">
        <w:rPr>
          <w:rFonts w:ascii="Times New Roman" w:hAnsi="Times New Roman" w:cs="Times New Roman"/>
          <w:sz w:val="28"/>
          <w:szCs w:val="28"/>
        </w:rPr>
        <w:t>повышения инвестиционной привлекательности автономного округа и развития инвестиционной</w:t>
      </w:r>
      <w:r w:rsidR="00613849" w:rsidRPr="008D6DBD">
        <w:rPr>
          <w:rFonts w:ascii="Times New Roman" w:hAnsi="Times New Roman" w:cs="Times New Roman"/>
          <w:sz w:val="28"/>
          <w:szCs w:val="28"/>
        </w:rPr>
        <w:t xml:space="preserve"> активности субъектов экономики;</w:t>
      </w:r>
    </w:p>
    <w:p w:rsidR="002E0950" w:rsidRPr="008D6DBD" w:rsidRDefault="001547CF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DBD">
        <w:rPr>
          <w:rFonts w:ascii="Times New Roman" w:hAnsi="Times New Roman" w:cs="Times New Roman"/>
          <w:sz w:val="28"/>
          <w:szCs w:val="28"/>
        </w:rPr>
        <w:t>2) э</w:t>
      </w:r>
      <w:r w:rsidR="002E0950" w:rsidRPr="008D6DBD">
        <w:rPr>
          <w:rFonts w:ascii="Times New Roman" w:hAnsi="Times New Roman" w:cs="Times New Roman"/>
          <w:sz w:val="28"/>
          <w:szCs w:val="28"/>
        </w:rPr>
        <w:t>кологический эффект планируется достичь за счет уменьшения размера вредного воздействия на окружающую среду и здоровье человека</w:t>
      </w:r>
      <w:r w:rsidRPr="008D6DBD">
        <w:rPr>
          <w:rFonts w:ascii="Times New Roman" w:hAnsi="Times New Roman" w:cs="Times New Roman"/>
          <w:sz w:val="28"/>
          <w:szCs w:val="28"/>
        </w:rPr>
        <w:t>;</w:t>
      </w:r>
    </w:p>
    <w:p w:rsidR="002E0950" w:rsidRPr="008D6DBD" w:rsidRDefault="001547CF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DBD">
        <w:rPr>
          <w:rFonts w:ascii="Times New Roman" w:hAnsi="Times New Roman" w:cs="Times New Roman"/>
          <w:sz w:val="28"/>
          <w:szCs w:val="28"/>
        </w:rPr>
        <w:t>3) с</w:t>
      </w:r>
      <w:r w:rsidR="002E0950" w:rsidRPr="008D6DBD">
        <w:rPr>
          <w:rFonts w:ascii="Times New Roman" w:hAnsi="Times New Roman" w:cs="Times New Roman"/>
          <w:sz w:val="28"/>
          <w:szCs w:val="28"/>
        </w:rPr>
        <w:t>оциальный эффект планируется достичь за счет:</w:t>
      </w:r>
    </w:p>
    <w:p w:rsidR="002E0950" w:rsidRPr="008D6DBD" w:rsidRDefault="001547CF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DBD">
        <w:rPr>
          <w:rFonts w:ascii="Times New Roman" w:hAnsi="Times New Roman" w:cs="Times New Roman"/>
          <w:sz w:val="28"/>
          <w:szCs w:val="28"/>
        </w:rPr>
        <w:t>- </w:t>
      </w:r>
      <w:r w:rsidR="002E0950" w:rsidRPr="008D6DBD">
        <w:rPr>
          <w:rFonts w:ascii="Times New Roman" w:hAnsi="Times New Roman" w:cs="Times New Roman"/>
          <w:sz w:val="28"/>
          <w:szCs w:val="28"/>
        </w:rPr>
        <w:t>создания благоприятных условий для дальнейшего проживания на территории автономного округа;</w:t>
      </w:r>
    </w:p>
    <w:p w:rsidR="002E0950" w:rsidRPr="008D6DBD" w:rsidRDefault="001547CF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DBD">
        <w:rPr>
          <w:rFonts w:ascii="Times New Roman" w:hAnsi="Times New Roman" w:cs="Times New Roman"/>
          <w:sz w:val="28"/>
          <w:szCs w:val="28"/>
        </w:rPr>
        <w:t>- </w:t>
      </w:r>
      <w:r w:rsidR="002E0950" w:rsidRPr="008D6DBD">
        <w:rPr>
          <w:rFonts w:ascii="Times New Roman" w:hAnsi="Times New Roman" w:cs="Times New Roman"/>
          <w:sz w:val="28"/>
          <w:szCs w:val="28"/>
        </w:rPr>
        <w:t>обеспечения более комфортных условий проживания граждан;</w:t>
      </w:r>
    </w:p>
    <w:p w:rsidR="002E0950" w:rsidRDefault="001547CF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DBD">
        <w:rPr>
          <w:rFonts w:ascii="Times New Roman" w:hAnsi="Times New Roman" w:cs="Times New Roman"/>
          <w:sz w:val="28"/>
          <w:szCs w:val="28"/>
        </w:rPr>
        <w:t>- </w:t>
      </w:r>
      <w:r w:rsidR="002E0950" w:rsidRPr="008D6DBD">
        <w:rPr>
          <w:rFonts w:ascii="Times New Roman" w:hAnsi="Times New Roman" w:cs="Times New Roman"/>
          <w:sz w:val="28"/>
          <w:szCs w:val="28"/>
        </w:rPr>
        <w:t>снижения оплаты коммунальных услуг за счет уменьшения расходов на топливную составляющую тарифов на производство тепловой и электрической энергии;</w:t>
      </w:r>
    </w:p>
    <w:p w:rsidR="00395D5C" w:rsidRPr="008D6DBD" w:rsidRDefault="00395D5C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DBD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395D5C">
        <w:rPr>
          <w:rFonts w:ascii="Times New Roman" w:hAnsi="Times New Roman" w:cs="Times New Roman"/>
          <w:sz w:val="28"/>
          <w:szCs w:val="28"/>
        </w:rPr>
        <w:t> </w:t>
      </w:r>
      <w:r w:rsidRPr="008D6DBD">
        <w:rPr>
          <w:rFonts w:ascii="Times New Roman" w:hAnsi="Times New Roman" w:cs="Times New Roman"/>
          <w:sz w:val="28"/>
          <w:szCs w:val="28"/>
        </w:rPr>
        <w:t>изменения рыночной стоимости недвижимого имущества граждан (жилья и земельных участков).</w:t>
      </w:r>
    </w:p>
    <w:p w:rsidR="003B4587" w:rsidRPr="008D6DBD" w:rsidRDefault="003B4587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5D5C" w:rsidRDefault="002E0950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8D6DBD">
        <w:rPr>
          <w:rFonts w:ascii="Times New Roman" w:hAnsi="Times New Roman" w:cs="Times New Roman"/>
          <w:b/>
          <w:sz w:val="28"/>
          <w:szCs w:val="28"/>
        </w:rPr>
        <w:t xml:space="preserve">VII. Сведения о порядке расчета показателей </w:t>
      </w:r>
    </w:p>
    <w:p w:rsidR="002E0950" w:rsidRPr="008D6DBD" w:rsidRDefault="002E0950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8D6DBD">
        <w:rPr>
          <w:rFonts w:ascii="Times New Roman" w:hAnsi="Times New Roman" w:cs="Times New Roman"/>
          <w:b/>
          <w:sz w:val="28"/>
          <w:szCs w:val="28"/>
        </w:rPr>
        <w:t>Программы</w:t>
      </w:r>
      <w:r w:rsidR="001547CF" w:rsidRPr="008D6DBD">
        <w:rPr>
          <w:rFonts w:ascii="Times New Roman" w:hAnsi="Times New Roman" w:cs="Times New Roman"/>
          <w:b/>
          <w:sz w:val="28"/>
          <w:szCs w:val="28"/>
        </w:rPr>
        <w:t xml:space="preserve"> газификации</w:t>
      </w:r>
    </w:p>
    <w:p w:rsidR="002E0950" w:rsidRPr="001547CF" w:rsidRDefault="002E095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>Состав показателей увязан с задачами и основными мероприятиями, которые направлены на достижение целей Программы</w:t>
      </w:r>
      <w:r w:rsidR="001547CF">
        <w:rPr>
          <w:rFonts w:ascii="Times New Roman" w:hAnsi="Times New Roman" w:cs="Times New Roman"/>
          <w:sz w:val="28"/>
          <w:szCs w:val="28"/>
        </w:rPr>
        <w:t xml:space="preserve"> газификации</w:t>
      </w:r>
      <w:r w:rsidRPr="001547CF">
        <w:rPr>
          <w:rFonts w:ascii="Times New Roman" w:hAnsi="Times New Roman" w:cs="Times New Roman"/>
          <w:sz w:val="28"/>
          <w:szCs w:val="28"/>
        </w:rPr>
        <w:t>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>Расчет значений показателей (индикаторов) производится по результатам мониторинга и отчетности.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>Перечень показателей и индикаторов носит открытый характер и предусматривает возможность корректировки в случаях изменения приоритетов государственной политики, появления новых технологических и социально-экономических обстоятельств, существенно влияющих на достижение цели Программы</w:t>
      </w:r>
      <w:r w:rsidR="004A1552">
        <w:rPr>
          <w:rFonts w:ascii="Times New Roman" w:hAnsi="Times New Roman" w:cs="Times New Roman"/>
          <w:sz w:val="28"/>
          <w:szCs w:val="28"/>
        </w:rPr>
        <w:t xml:space="preserve"> газификации</w:t>
      </w:r>
      <w:r w:rsidRPr="001547CF">
        <w:rPr>
          <w:rFonts w:ascii="Times New Roman" w:hAnsi="Times New Roman" w:cs="Times New Roman"/>
          <w:sz w:val="28"/>
          <w:szCs w:val="28"/>
        </w:rPr>
        <w:t>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>1</w:t>
      </w:r>
      <w:r w:rsidR="004A1552">
        <w:rPr>
          <w:rFonts w:ascii="Times New Roman" w:hAnsi="Times New Roman" w:cs="Times New Roman"/>
          <w:sz w:val="28"/>
          <w:szCs w:val="28"/>
        </w:rPr>
        <w:t>. </w:t>
      </w:r>
      <w:r w:rsidRPr="001547CF">
        <w:rPr>
          <w:rFonts w:ascii="Times New Roman" w:hAnsi="Times New Roman" w:cs="Times New Roman"/>
          <w:sz w:val="28"/>
          <w:szCs w:val="28"/>
        </w:rPr>
        <w:t>Объем (прирост) потребления природного газа в год.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>Показат</w:t>
      </w:r>
      <w:r w:rsidR="001547CF">
        <w:rPr>
          <w:rFonts w:ascii="Times New Roman" w:hAnsi="Times New Roman" w:cs="Times New Roman"/>
          <w:sz w:val="28"/>
          <w:szCs w:val="28"/>
        </w:rPr>
        <w:t xml:space="preserve">ель определяется в </w:t>
      </w:r>
      <w:r w:rsidRPr="001547CF">
        <w:rPr>
          <w:rFonts w:ascii="Times New Roman" w:hAnsi="Times New Roman" w:cs="Times New Roman"/>
          <w:sz w:val="28"/>
          <w:szCs w:val="28"/>
        </w:rPr>
        <w:t>тыс</w:t>
      </w:r>
      <w:r w:rsidR="001547CF">
        <w:rPr>
          <w:rFonts w:ascii="Times New Roman" w:hAnsi="Times New Roman" w:cs="Times New Roman"/>
          <w:sz w:val="28"/>
          <w:szCs w:val="28"/>
        </w:rPr>
        <w:t>ячах</w:t>
      </w:r>
      <w:r w:rsidRPr="001547CF">
        <w:rPr>
          <w:rFonts w:ascii="Times New Roman" w:hAnsi="Times New Roman" w:cs="Times New Roman"/>
          <w:sz w:val="28"/>
          <w:szCs w:val="28"/>
        </w:rPr>
        <w:t xml:space="preserve"> куб</w:t>
      </w:r>
      <w:r w:rsidR="001547CF">
        <w:rPr>
          <w:rFonts w:ascii="Times New Roman" w:hAnsi="Times New Roman" w:cs="Times New Roman"/>
          <w:sz w:val="28"/>
          <w:szCs w:val="28"/>
        </w:rPr>
        <w:t>ических</w:t>
      </w:r>
      <w:r w:rsidRPr="001547CF">
        <w:rPr>
          <w:rFonts w:ascii="Times New Roman" w:hAnsi="Times New Roman" w:cs="Times New Roman"/>
          <w:sz w:val="28"/>
          <w:szCs w:val="28"/>
        </w:rPr>
        <w:t xml:space="preserve"> метров газа и является базовым расчетным показателем при определении динамики потребления газа и расширения зоны газификации.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>Прогнозные значения показателя приняты исходя из расчетных перспективных объемов потребления в природном газе согласно Генеральной схеме газификации и газоснабжения автономного округа, а также из объемов финансирования мероприятий по газификации и планах по их выполнению. При оценке отчетных показателей используются фактические данные газораспределительных организаций региона. Показатель определяется суммарным сложением данных за отчетный период.</w:t>
      </w:r>
    </w:p>
    <w:p w:rsidR="002E0950" w:rsidRPr="001547CF" w:rsidRDefault="001547CF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A1552">
        <w:rPr>
          <w:rFonts w:ascii="Times New Roman" w:hAnsi="Times New Roman" w:cs="Times New Roman"/>
          <w:sz w:val="28"/>
          <w:szCs w:val="28"/>
        </w:rPr>
        <w:t>.</w:t>
      </w:r>
      <w:r w:rsidR="003B4587">
        <w:rPr>
          <w:rFonts w:ascii="Times New Roman" w:hAnsi="Times New Roman" w:cs="Times New Roman"/>
          <w:sz w:val="28"/>
          <w:szCs w:val="28"/>
        </w:rPr>
        <w:t> </w:t>
      </w:r>
      <w:r w:rsidR="002E0950" w:rsidRPr="001547CF">
        <w:rPr>
          <w:rFonts w:ascii="Times New Roman" w:hAnsi="Times New Roman" w:cs="Times New Roman"/>
          <w:sz w:val="28"/>
          <w:szCs w:val="28"/>
        </w:rPr>
        <w:t>Протяженность (строительство) объектов магистрального транспорта.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>Показатель определяется в километрах путем суммирования количества участков магистральных газопроводов.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>Показатель общей протяженности магистральных газопроводов формируется при составлении паспорта газового хозяйства региона и характеризует уровень повышения газификации населенных пунктов автономного округа.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>Плановые показатели формируются на основе схем газоснабжения и газификации населенных пунктов автономного округа и предложений газотранспортных организаций. Отчетный показатель определяется по данным газотранспортных организаций. Показатель определяется с нарастающим итогом с начала реализации Программы</w:t>
      </w:r>
      <w:r w:rsidR="001547CF">
        <w:rPr>
          <w:rFonts w:ascii="Times New Roman" w:hAnsi="Times New Roman" w:cs="Times New Roman"/>
          <w:sz w:val="28"/>
          <w:szCs w:val="28"/>
        </w:rPr>
        <w:t xml:space="preserve"> газификации</w:t>
      </w:r>
      <w:r w:rsidRPr="001547CF">
        <w:rPr>
          <w:rFonts w:ascii="Times New Roman" w:hAnsi="Times New Roman" w:cs="Times New Roman"/>
          <w:sz w:val="28"/>
          <w:szCs w:val="28"/>
        </w:rPr>
        <w:t xml:space="preserve"> путем сложения результата предыдущего периода с результатом отчетного периода.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>3</w:t>
      </w:r>
      <w:r w:rsidR="004A1552">
        <w:rPr>
          <w:rFonts w:ascii="Times New Roman" w:hAnsi="Times New Roman" w:cs="Times New Roman"/>
          <w:sz w:val="28"/>
          <w:szCs w:val="28"/>
        </w:rPr>
        <w:t>.</w:t>
      </w:r>
      <w:r w:rsidR="003B4587">
        <w:rPr>
          <w:rFonts w:ascii="Times New Roman" w:hAnsi="Times New Roman" w:cs="Times New Roman"/>
          <w:sz w:val="28"/>
          <w:szCs w:val="28"/>
        </w:rPr>
        <w:t> </w:t>
      </w:r>
      <w:r w:rsidRPr="001547CF">
        <w:rPr>
          <w:rFonts w:ascii="Times New Roman" w:hAnsi="Times New Roman" w:cs="Times New Roman"/>
          <w:sz w:val="28"/>
          <w:szCs w:val="28"/>
        </w:rPr>
        <w:t>Протяженность (строительство) газопроводов-отводов.</w:t>
      </w:r>
    </w:p>
    <w:p w:rsidR="002E0950" w:rsidRPr="001547CF" w:rsidRDefault="001547CF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Показатель определяется </w:t>
      </w:r>
      <w:r w:rsidR="002E0950" w:rsidRPr="001547CF">
        <w:rPr>
          <w:rFonts w:ascii="Times New Roman" w:hAnsi="Times New Roman" w:cs="Times New Roman"/>
          <w:sz w:val="28"/>
          <w:szCs w:val="28"/>
        </w:rPr>
        <w:t>в тыс</w:t>
      </w:r>
      <w:r>
        <w:rPr>
          <w:rFonts w:ascii="Times New Roman" w:hAnsi="Times New Roman" w:cs="Times New Roman"/>
          <w:sz w:val="28"/>
          <w:szCs w:val="28"/>
        </w:rPr>
        <w:t>ячах</w:t>
      </w:r>
      <w:r w:rsidR="002E0950" w:rsidRPr="001547CF">
        <w:rPr>
          <w:rFonts w:ascii="Times New Roman" w:hAnsi="Times New Roman" w:cs="Times New Roman"/>
          <w:sz w:val="28"/>
          <w:szCs w:val="28"/>
        </w:rPr>
        <w:t xml:space="preserve"> километров путем суммирования количества газовых сетей в городских и сельских населенных пунктах.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 xml:space="preserve">Показатель общей протяженности газопроводов в городских и сельских населенных пунктах формируется при составлении паспорта газового хозяйства </w:t>
      </w:r>
      <w:r w:rsidRPr="001547CF">
        <w:rPr>
          <w:rFonts w:ascii="Times New Roman" w:hAnsi="Times New Roman" w:cs="Times New Roman"/>
          <w:sz w:val="28"/>
          <w:szCs w:val="28"/>
        </w:rPr>
        <w:lastRenderedPageBreak/>
        <w:t>региона и характеризует уровень повышения условий проживания населения этих территорий.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 xml:space="preserve">Плановые показатели сформированы на основе схем газоснабжения и газификации населенных пунктов и проектной документации. Отчетный показатель определяется по данным газотранспортных и газораспределительных организаций. Показатель определяется с нарастающим итогом с начала реализации Программы </w:t>
      </w:r>
      <w:r w:rsidR="001547CF">
        <w:rPr>
          <w:rFonts w:ascii="Times New Roman" w:hAnsi="Times New Roman" w:cs="Times New Roman"/>
          <w:sz w:val="28"/>
          <w:szCs w:val="28"/>
        </w:rPr>
        <w:t xml:space="preserve">газификации </w:t>
      </w:r>
      <w:r w:rsidRPr="001547CF">
        <w:rPr>
          <w:rFonts w:ascii="Times New Roman" w:hAnsi="Times New Roman" w:cs="Times New Roman"/>
          <w:sz w:val="28"/>
          <w:szCs w:val="28"/>
        </w:rPr>
        <w:t>путем сложения результата предыдущего периода с результатом отчетного периода.</w:t>
      </w:r>
    </w:p>
    <w:p w:rsidR="002E0950" w:rsidRPr="001547CF" w:rsidRDefault="001547CF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A1552">
        <w:rPr>
          <w:rFonts w:ascii="Times New Roman" w:hAnsi="Times New Roman" w:cs="Times New Roman"/>
          <w:sz w:val="28"/>
          <w:szCs w:val="28"/>
        </w:rPr>
        <w:t>.</w:t>
      </w:r>
      <w:r w:rsidR="003B4587">
        <w:rPr>
          <w:rFonts w:ascii="Times New Roman" w:hAnsi="Times New Roman" w:cs="Times New Roman"/>
          <w:sz w:val="28"/>
          <w:szCs w:val="28"/>
        </w:rPr>
        <w:t> </w:t>
      </w:r>
      <w:r w:rsidR="002E0950" w:rsidRPr="001547CF">
        <w:rPr>
          <w:rFonts w:ascii="Times New Roman" w:hAnsi="Times New Roman" w:cs="Times New Roman"/>
          <w:sz w:val="28"/>
          <w:szCs w:val="28"/>
        </w:rPr>
        <w:t>Количество (строительство) газораспределительных станций.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>Показатель определяется в единицах (газораспределительны</w:t>
      </w:r>
      <w:r w:rsidR="001547CF">
        <w:rPr>
          <w:rFonts w:ascii="Times New Roman" w:hAnsi="Times New Roman" w:cs="Times New Roman"/>
          <w:sz w:val="28"/>
          <w:szCs w:val="28"/>
        </w:rPr>
        <w:t>е</w:t>
      </w:r>
      <w:r w:rsidRPr="001547CF">
        <w:rPr>
          <w:rFonts w:ascii="Times New Roman" w:hAnsi="Times New Roman" w:cs="Times New Roman"/>
          <w:sz w:val="28"/>
          <w:szCs w:val="28"/>
        </w:rPr>
        <w:t xml:space="preserve"> станци</w:t>
      </w:r>
      <w:r w:rsidR="001547CF">
        <w:rPr>
          <w:rFonts w:ascii="Times New Roman" w:hAnsi="Times New Roman" w:cs="Times New Roman"/>
          <w:sz w:val="28"/>
          <w:szCs w:val="28"/>
        </w:rPr>
        <w:t>и</w:t>
      </w:r>
      <w:r w:rsidRPr="001547CF">
        <w:rPr>
          <w:rFonts w:ascii="Times New Roman" w:hAnsi="Times New Roman" w:cs="Times New Roman"/>
          <w:sz w:val="28"/>
          <w:szCs w:val="28"/>
        </w:rPr>
        <w:t>).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 xml:space="preserve">Показатель определяется по данным газораспределительных организаций с нарастающим итогом с начала реализации Программы </w:t>
      </w:r>
      <w:r w:rsidR="001547CF">
        <w:rPr>
          <w:rFonts w:ascii="Times New Roman" w:hAnsi="Times New Roman" w:cs="Times New Roman"/>
          <w:sz w:val="28"/>
          <w:szCs w:val="28"/>
        </w:rPr>
        <w:t xml:space="preserve">газификации </w:t>
      </w:r>
      <w:r w:rsidRPr="001547CF">
        <w:rPr>
          <w:rFonts w:ascii="Times New Roman" w:hAnsi="Times New Roman" w:cs="Times New Roman"/>
          <w:sz w:val="28"/>
          <w:szCs w:val="28"/>
        </w:rPr>
        <w:t>путем сложения результата предыдущего периода с результатом отчетного периода.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>5</w:t>
      </w:r>
      <w:r w:rsidR="004A1552">
        <w:rPr>
          <w:rFonts w:ascii="Times New Roman" w:hAnsi="Times New Roman" w:cs="Times New Roman"/>
          <w:sz w:val="28"/>
          <w:szCs w:val="28"/>
        </w:rPr>
        <w:t>.</w:t>
      </w:r>
      <w:r w:rsidR="008D6DBD">
        <w:rPr>
          <w:rFonts w:ascii="Times New Roman" w:hAnsi="Times New Roman" w:cs="Times New Roman"/>
          <w:sz w:val="28"/>
          <w:szCs w:val="28"/>
        </w:rPr>
        <w:t> </w:t>
      </w:r>
      <w:r w:rsidRPr="001547CF">
        <w:rPr>
          <w:rFonts w:ascii="Times New Roman" w:hAnsi="Times New Roman" w:cs="Times New Roman"/>
          <w:sz w:val="28"/>
          <w:szCs w:val="28"/>
        </w:rPr>
        <w:t>Реконструкция объектов транспорта природного газа (газораспределительны</w:t>
      </w:r>
      <w:r w:rsidR="00101FEF">
        <w:rPr>
          <w:rFonts w:ascii="Times New Roman" w:hAnsi="Times New Roman" w:cs="Times New Roman"/>
          <w:sz w:val="28"/>
          <w:szCs w:val="28"/>
        </w:rPr>
        <w:t>е</w:t>
      </w:r>
      <w:r w:rsidRPr="001547CF">
        <w:rPr>
          <w:rFonts w:ascii="Times New Roman" w:hAnsi="Times New Roman" w:cs="Times New Roman"/>
          <w:sz w:val="28"/>
          <w:szCs w:val="28"/>
        </w:rPr>
        <w:t xml:space="preserve"> станци</w:t>
      </w:r>
      <w:r w:rsidR="000B2CE8">
        <w:rPr>
          <w:rFonts w:ascii="Times New Roman" w:hAnsi="Times New Roman" w:cs="Times New Roman"/>
          <w:sz w:val="28"/>
          <w:szCs w:val="28"/>
        </w:rPr>
        <w:t>и</w:t>
      </w:r>
      <w:r w:rsidRPr="001547CF">
        <w:rPr>
          <w:rFonts w:ascii="Times New Roman" w:hAnsi="Times New Roman" w:cs="Times New Roman"/>
          <w:sz w:val="28"/>
          <w:szCs w:val="28"/>
        </w:rPr>
        <w:t>).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>Показатель определяется в единицах (газораспределительны</w:t>
      </w:r>
      <w:r w:rsidR="00101FEF">
        <w:rPr>
          <w:rFonts w:ascii="Times New Roman" w:hAnsi="Times New Roman" w:cs="Times New Roman"/>
          <w:sz w:val="28"/>
          <w:szCs w:val="28"/>
        </w:rPr>
        <w:t>е</w:t>
      </w:r>
      <w:r w:rsidRPr="001547CF">
        <w:rPr>
          <w:rFonts w:ascii="Times New Roman" w:hAnsi="Times New Roman" w:cs="Times New Roman"/>
          <w:sz w:val="28"/>
          <w:szCs w:val="28"/>
        </w:rPr>
        <w:t xml:space="preserve"> станци</w:t>
      </w:r>
      <w:r w:rsidR="00101FEF">
        <w:rPr>
          <w:rFonts w:ascii="Times New Roman" w:hAnsi="Times New Roman" w:cs="Times New Roman"/>
          <w:sz w:val="28"/>
          <w:szCs w:val="28"/>
        </w:rPr>
        <w:t>и</w:t>
      </w:r>
      <w:r w:rsidRPr="001547CF">
        <w:rPr>
          <w:rFonts w:ascii="Times New Roman" w:hAnsi="Times New Roman" w:cs="Times New Roman"/>
          <w:sz w:val="28"/>
          <w:szCs w:val="28"/>
        </w:rPr>
        <w:t>).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>Показатель определяется по данным газораспределительных организаций с нарастающим итогом с начала реализации Программы</w:t>
      </w:r>
      <w:r w:rsidR="00101FEF">
        <w:rPr>
          <w:rFonts w:ascii="Times New Roman" w:hAnsi="Times New Roman" w:cs="Times New Roman"/>
          <w:sz w:val="28"/>
          <w:szCs w:val="28"/>
        </w:rPr>
        <w:t xml:space="preserve"> газификации</w:t>
      </w:r>
      <w:r w:rsidRPr="001547CF">
        <w:rPr>
          <w:rFonts w:ascii="Times New Roman" w:hAnsi="Times New Roman" w:cs="Times New Roman"/>
          <w:sz w:val="28"/>
          <w:szCs w:val="28"/>
        </w:rPr>
        <w:t xml:space="preserve"> путем сложения результата предыдущего периода с результатом отчетного периода.</w:t>
      </w:r>
    </w:p>
    <w:p w:rsidR="002E0950" w:rsidRPr="001547CF" w:rsidRDefault="00101FEF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A1552">
        <w:rPr>
          <w:rFonts w:ascii="Times New Roman" w:hAnsi="Times New Roman" w:cs="Times New Roman"/>
          <w:sz w:val="28"/>
          <w:szCs w:val="28"/>
        </w:rPr>
        <w:t>.</w:t>
      </w:r>
      <w:r w:rsidR="003B4587">
        <w:rPr>
          <w:rFonts w:ascii="Times New Roman" w:hAnsi="Times New Roman" w:cs="Times New Roman"/>
          <w:sz w:val="28"/>
          <w:szCs w:val="28"/>
        </w:rPr>
        <w:t> </w:t>
      </w:r>
      <w:r w:rsidR="002E0950" w:rsidRPr="001547CF">
        <w:rPr>
          <w:rFonts w:ascii="Times New Roman" w:hAnsi="Times New Roman" w:cs="Times New Roman"/>
          <w:sz w:val="28"/>
          <w:szCs w:val="28"/>
        </w:rPr>
        <w:t>Газоснабжение населенных пунктов природным газом.</w:t>
      </w:r>
    </w:p>
    <w:p w:rsidR="00101FEF" w:rsidRDefault="00101FEF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Показатель определяется в единицах (населенные пункты).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>Является отчетным показателем совместных с ПАО</w:t>
      </w:r>
      <w:r w:rsidR="003B4587">
        <w:rPr>
          <w:rFonts w:ascii="Times New Roman" w:hAnsi="Times New Roman" w:cs="Times New Roman"/>
          <w:sz w:val="28"/>
          <w:szCs w:val="28"/>
        </w:rPr>
        <w:t> </w:t>
      </w:r>
      <w:r w:rsidR="00BD66BD">
        <w:rPr>
          <w:rFonts w:ascii="Times New Roman" w:hAnsi="Times New Roman" w:cs="Times New Roman"/>
          <w:sz w:val="28"/>
          <w:szCs w:val="28"/>
        </w:rPr>
        <w:t>«</w:t>
      </w:r>
      <w:r w:rsidRPr="001547CF">
        <w:rPr>
          <w:rFonts w:ascii="Times New Roman" w:hAnsi="Times New Roman" w:cs="Times New Roman"/>
          <w:sz w:val="28"/>
          <w:szCs w:val="28"/>
        </w:rPr>
        <w:t>Газпром</w:t>
      </w:r>
      <w:r w:rsidR="00BD66BD">
        <w:rPr>
          <w:rFonts w:ascii="Times New Roman" w:hAnsi="Times New Roman" w:cs="Times New Roman"/>
          <w:sz w:val="28"/>
          <w:szCs w:val="28"/>
        </w:rPr>
        <w:t xml:space="preserve">»               </w:t>
      </w:r>
      <w:r w:rsidRPr="001547CF">
        <w:rPr>
          <w:rFonts w:ascii="Times New Roman" w:hAnsi="Times New Roman" w:cs="Times New Roman"/>
          <w:sz w:val="28"/>
          <w:szCs w:val="28"/>
        </w:rPr>
        <w:t xml:space="preserve"> планов-графиков синхронизации выполнения </w:t>
      </w:r>
      <w:r w:rsidR="005454F0">
        <w:rPr>
          <w:rFonts w:ascii="Times New Roman" w:hAnsi="Times New Roman" w:cs="Times New Roman"/>
          <w:sz w:val="28"/>
          <w:szCs w:val="28"/>
        </w:rPr>
        <w:t>П</w:t>
      </w:r>
      <w:r w:rsidRPr="001547CF">
        <w:rPr>
          <w:rFonts w:ascii="Times New Roman" w:hAnsi="Times New Roman" w:cs="Times New Roman"/>
          <w:sz w:val="28"/>
          <w:szCs w:val="28"/>
        </w:rPr>
        <w:t>рограмм</w:t>
      </w:r>
      <w:r w:rsidR="005454F0">
        <w:rPr>
          <w:rFonts w:ascii="Times New Roman" w:hAnsi="Times New Roman" w:cs="Times New Roman"/>
          <w:sz w:val="28"/>
          <w:szCs w:val="28"/>
        </w:rPr>
        <w:t>ы</w:t>
      </w:r>
      <w:r w:rsidRPr="001547CF">
        <w:rPr>
          <w:rFonts w:ascii="Times New Roman" w:hAnsi="Times New Roman" w:cs="Times New Roman"/>
          <w:sz w:val="28"/>
          <w:szCs w:val="28"/>
        </w:rPr>
        <w:t xml:space="preserve"> газификации. Прогнозные показатели приняты исходя из разработанных схем газификации и газоснабжения населенных пунктов, Генеральной схемы газоснабжения и газификации автономного округа, разработанных проектов по газификации. При оценке отчетных показателей используются данные газораспределительных организаций и муниципальных образований в автономном округе. Показатель определяется с нарастающим итогом с начала реализации Программы </w:t>
      </w:r>
      <w:r w:rsidR="005454F0">
        <w:rPr>
          <w:rFonts w:ascii="Times New Roman" w:hAnsi="Times New Roman" w:cs="Times New Roman"/>
          <w:sz w:val="28"/>
          <w:szCs w:val="28"/>
        </w:rPr>
        <w:t xml:space="preserve">газификации </w:t>
      </w:r>
      <w:r w:rsidRPr="001547CF">
        <w:rPr>
          <w:rFonts w:ascii="Times New Roman" w:hAnsi="Times New Roman" w:cs="Times New Roman"/>
          <w:sz w:val="28"/>
          <w:szCs w:val="28"/>
        </w:rPr>
        <w:t>путем сложения результата предыдущего периода с результатом отчетного периода.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>7</w:t>
      </w:r>
      <w:r w:rsidR="004A1552">
        <w:rPr>
          <w:rFonts w:ascii="Times New Roman" w:hAnsi="Times New Roman" w:cs="Times New Roman"/>
          <w:sz w:val="28"/>
          <w:szCs w:val="28"/>
        </w:rPr>
        <w:t>.</w:t>
      </w:r>
      <w:r w:rsidR="003B4587">
        <w:rPr>
          <w:rFonts w:ascii="Times New Roman" w:hAnsi="Times New Roman" w:cs="Times New Roman"/>
          <w:sz w:val="28"/>
          <w:szCs w:val="28"/>
        </w:rPr>
        <w:t> </w:t>
      </w:r>
      <w:r w:rsidRPr="001547CF">
        <w:rPr>
          <w:rFonts w:ascii="Times New Roman" w:hAnsi="Times New Roman" w:cs="Times New Roman"/>
          <w:sz w:val="28"/>
          <w:szCs w:val="28"/>
        </w:rPr>
        <w:t>Протяженность (строительство) межпоселковых газопроводов.</w:t>
      </w:r>
    </w:p>
    <w:p w:rsidR="002E0950" w:rsidRPr="001547CF" w:rsidRDefault="005454F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Показатель о</w:t>
      </w:r>
      <w:r w:rsidR="002E0950" w:rsidRPr="001547CF">
        <w:rPr>
          <w:rFonts w:ascii="Times New Roman" w:hAnsi="Times New Roman" w:cs="Times New Roman"/>
          <w:sz w:val="28"/>
          <w:szCs w:val="28"/>
        </w:rPr>
        <w:t>пределяется в тыс</w:t>
      </w:r>
      <w:r>
        <w:rPr>
          <w:rFonts w:ascii="Times New Roman" w:hAnsi="Times New Roman" w:cs="Times New Roman"/>
          <w:sz w:val="28"/>
          <w:szCs w:val="28"/>
        </w:rPr>
        <w:t>ячах</w:t>
      </w:r>
      <w:r w:rsidR="002E0950" w:rsidRPr="001547CF">
        <w:rPr>
          <w:rFonts w:ascii="Times New Roman" w:hAnsi="Times New Roman" w:cs="Times New Roman"/>
          <w:sz w:val="28"/>
          <w:szCs w:val="28"/>
        </w:rPr>
        <w:t xml:space="preserve"> километров путем суммирования количества межпоселковых газопроводов.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>Показатель общей протяженности межпоселковых газопроводов формируется при составлении паспорта газового хозяйства региона и характеризует уровень повышения газификации территорий.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 xml:space="preserve">Плановые показатели сформированы на основе схем газоснабжения и газификации населенных пунктов и проектной документации. Отчетный показатель определяется по данным газотранспортных и газораспределительных организаций. Показатель определяется с нарастающим итогом с начала реализации Программы </w:t>
      </w:r>
      <w:r w:rsidR="005454F0">
        <w:rPr>
          <w:rFonts w:ascii="Times New Roman" w:hAnsi="Times New Roman" w:cs="Times New Roman"/>
          <w:sz w:val="28"/>
          <w:szCs w:val="28"/>
        </w:rPr>
        <w:t xml:space="preserve">газификации </w:t>
      </w:r>
      <w:r w:rsidRPr="001547CF">
        <w:rPr>
          <w:rFonts w:ascii="Times New Roman" w:hAnsi="Times New Roman" w:cs="Times New Roman"/>
          <w:sz w:val="28"/>
          <w:szCs w:val="28"/>
        </w:rPr>
        <w:t>путем сложения результата предыдущего периода с результатом отчетного периода.</w:t>
      </w:r>
    </w:p>
    <w:p w:rsidR="004A1552" w:rsidRDefault="004A1552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4A1552">
        <w:rPr>
          <w:rFonts w:ascii="Times New Roman" w:hAnsi="Times New Roman" w:cs="Times New Roman"/>
          <w:sz w:val="28"/>
          <w:szCs w:val="28"/>
        </w:rPr>
        <w:t>.</w:t>
      </w:r>
      <w:r w:rsidR="003B4587">
        <w:rPr>
          <w:rFonts w:ascii="Times New Roman" w:hAnsi="Times New Roman" w:cs="Times New Roman"/>
          <w:sz w:val="28"/>
          <w:szCs w:val="28"/>
        </w:rPr>
        <w:t> </w:t>
      </w:r>
      <w:r w:rsidRPr="001547CF">
        <w:rPr>
          <w:rFonts w:ascii="Times New Roman" w:hAnsi="Times New Roman" w:cs="Times New Roman"/>
          <w:sz w:val="28"/>
          <w:szCs w:val="28"/>
        </w:rPr>
        <w:t>Газификация квартир (домовладений) природным газом.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>Показатель определяется в единицах (квартиры, домовладения).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>Показатель формируется при составлении паспорта газового хозяйства региона с нарастающим итогом с начала реализации Программы</w:t>
      </w:r>
      <w:r w:rsidR="005454F0">
        <w:rPr>
          <w:rFonts w:ascii="Times New Roman" w:hAnsi="Times New Roman" w:cs="Times New Roman"/>
          <w:sz w:val="28"/>
          <w:szCs w:val="28"/>
        </w:rPr>
        <w:t xml:space="preserve"> газификации</w:t>
      </w:r>
      <w:r w:rsidRPr="001547CF">
        <w:rPr>
          <w:rFonts w:ascii="Times New Roman" w:hAnsi="Times New Roman" w:cs="Times New Roman"/>
          <w:sz w:val="28"/>
          <w:szCs w:val="28"/>
        </w:rPr>
        <w:t xml:space="preserve"> путем сложения результата предыдущего периода с результатом отчетного периода.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>9</w:t>
      </w:r>
      <w:r w:rsidR="004A1552">
        <w:rPr>
          <w:rFonts w:ascii="Times New Roman" w:hAnsi="Times New Roman" w:cs="Times New Roman"/>
          <w:sz w:val="28"/>
          <w:szCs w:val="28"/>
        </w:rPr>
        <w:t>.</w:t>
      </w:r>
      <w:r w:rsidR="003B4587">
        <w:rPr>
          <w:rFonts w:ascii="Times New Roman" w:hAnsi="Times New Roman" w:cs="Times New Roman"/>
          <w:sz w:val="28"/>
          <w:szCs w:val="28"/>
        </w:rPr>
        <w:t> </w:t>
      </w:r>
      <w:r w:rsidRPr="001547CF">
        <w:rPr>
          <w:rFonts w:ascii="Times New Roman" w:hAnsi="Times New Roman" w:cs="Times New Roman"/>
          <w:sz w:val="28"/>
          <w:szCs w:val="28"/>
        </w:rPr>
        <w:t>Протяженность (строительство) внутрипоселковых газопроводов.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 xml:space="preserve">Определяется в километрах путем суммирования количества газовых сетей в сельской местности и городских территориях. Показатель </w:t>
      </w:r>
      <w:r w:rsidR="0067316F">
        <w:rPr>
          <w:rFonts w:ascii="Times New Roman" w:hAnsi="Times New Roman" w:cs="Times New Roman"/>
          <w:sz w:val="28"/>
          <w:szCs w:val="28"/>
        </w:rPr>
        <w:t>«</w:t>
      </w:r>
      <w:r w:rsidRPr="001547CF">
        <w:rPr>
          <w:rFonts w:ascii="Times New Roman" w:hAnsi="Times New Roman" w:cs="Times New Roman"/>
          <w:sz w:val="28"/>
          <w:szCs w:val="28"/>
        </w:rPr>
        <w:t>городские</w:t>
      </w:r>
      <w:r w:rsidR="0067316F">
        <w:rPr>
          <w:rFonts w:ascii="Times New Roman" w:hAnsi="Times New Roman" w:cs="Times New Roman"/>
          <w:sz w:val="28"/>
          <w:szCs w:val="28"/>
        </w:rPr>
        <w:t>»</w:t>
      </w:r>
      <w:r w:rsidRPr="001547CF">
        <w:rPr>
          <w:rFonts w:ascii="Times New Roman" w:hAnsi="Times New Roman" w:cs="Times New Roman"/>
          <w:sz w:val="28"/>
          <w:szCs w:val="28"/>
        </w:rPr>
        <w:t xml:space="preserve"> сети и </w:t>
      </w:r>
      <w:r w:rsidR="0067316F">
        <w:rPr>
          <w:rFonts w:ascii="Times New Roman" w:hAnsi="Times New Roman" w:cs="Times New Roman"/>
          <w:sz w:val="28"/>
          <w:szCs w:val="28"/>
        </w:rPr>
        <w:t>«</w:t>
      </w:r>
      <w:r w:rsidRPr="001547CF">
        <w:rPr>
          <w:rFonts w:ascii="Times New Roman" w:hAnsi="Times New Roman" w:cs="Times New Roman"/>
          <w:sz w:val="28"/>
          <w:szCs w:val="28"/>
        </w:rPr>
        <w:t>сельские</w:t>
      </w:r>
      <w:r w:rsidR="0067316F">
        <w:rPr>
          <w:rFonts w:ascii="Times New Roman" w:hAnsi="Times New Roman" w:cs="Times New Roman"/>
          <w:sz w:val="28"/>
          <w:szCs w:val="28"/>
        </w:rPr>
        <w:t>»</w:t>
      </w:r>
      <w:r w:rsidRPr="001547CF">
        <w:rPr>
          <w:rFonts w:ascii="Times New Roman" w:hAnsi="Times New Roman" w:cs="Times New Roman"/>
          <w:sz w:val="28"/>
          <w:szCs w:val="28"/>
        </w:rPr>
        <w:t xml:space="preserve"> сети определяется в километрах. Показатель общей протяженности газопроводов в городских и сельских населенных пунктах принят для представления отчетных данных в Министерство энергетики Российской Федерации, составления паспорта газового хозяйства региона и характеризует уровень повышения условий проживания населения в сельской местности и на городских территориях. Плановые показатели сформированы на основе схем газоснабжения и газификации населенных пунктов и проектной документации. Отчетный показатель определяется по данным заказчиков строительства газопроводных систем муниципальных образований в автономном округе и газораспределительных организаций. Показатель определяется с нарастающим итогом с начала реализации Программы</w:t>
      </w:r>
      <w:r w:rsidR="005454F0">
        <w:rPr>
          <w:rFonts w:ascii="Times New Roman" w:hAnsi="Times New Roman" w:cs="Times New Roman"/>
          <w:sz w:val="28"/>
          <w:szCs w:val="28"/>
        </w:rPr>
        <w:t xml:space="preserve"> газификации</w:t>
      </w:r>
      <w:r w:rsidRPr="001547CF">
        <w:rPr>
          <w:rFonts w:ascii="Times New Roman" w:hAnsi="Times New Roman" w:cs="Times New Roman"/>
          <w:sz w:val="28"/>
          <w:szCs w:val="28"/>
        </w:rPr>
        <w:t xml:space="preserve"> путем сложения результата предыдущего периода с результатом отчетного периода.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>10</w:t>
      </w:r>
      <w:r w:rsidR="004A1552">
        <w:rPr>
          <w:rFonts w:ascii="Times New Roman" w:hAnsi="Times New Roman" w:cs="Times New Roman"/>
          <w:sz w:val="28"/>
          <w:szCs w:val="28"/>
        </w:rPr>
        <w:t>.</w:t>
      </w:r>
      <w:r w:rsidR="003B4587">
        <w:rPr>
          <w:rFonts w:ascii="Times New Roman" w:hAnsi="Times New Roman" w:cs="Times New Roman"/>
          <w:sz w:val="28"/>
          <w:szCs w:val="28"/>
        </w:rPr>
        <w:t> </w:t>
      </w:r>
      <w:r w:rsidRPr="001547CF">
        <w:rPr>
          <w:rFonts w:ascii="Times New Roman" w:hAnsi="Times New Roman" w:cs="Times New Roman"/>
          <w:sz w:val="28"/>
          <w:szCs w:val="28"/>
        </w:rPr>
        <w:t>Уровень газификации природным газом.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>Значение целевого индикатора определяется в процентах как отношение количества газифицированных природным газом населенных пунктов по отношению к общему количеству населенных пунктов в автономном округе.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>11</w:t>
      </w:r>
      <w:r w:rsidR="004A1552">
        <w:rPr>
          <w:rFonts w:ascii="Times New Roman" w:hAnsi="Times New Roman" w:cs="Times New Roman"/>
          <w:sz w:val="28"/>
          <w:szCs w:val="28"/>
        </w:rPr>
        <w:t>.</w:t>
      </w:r>
      <w:r w:rsidR="003B4587">
        <w:rPr>
          <w:rFonts w:ascii="Times New Roman" w:hAnsi="Times New Roman" w:cs="Times New Roman"/>
          <w:sz w:val="28"/>
          <w:szCs w:val="28"/>
        </w:rPr>
        <w:t> </w:t>
      </w:r>
      <w:r w:rsidRPr="001547CF">
        <w:rPr>
          <w:rFonts w:ascii="Times New Roman" w:hAnsi="Times New Roman" w:cs="Times New Roman"/>
          <w:sz w:val="28"/>
          <w:szCs w:val="28"/>
        </w:rPr>
        <w:t>Газификация потребителей сжиженным природным газом (количество населенных пунктов).</w:t>
      </w:r>
    </w:p>
    <w:p w:rsidR="002E0950" w:rsidRPr="001547CF" w:rsidRDefault="005454F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Показатель о</w:t>
      </w:r>
      <w:r w:rsidR="002E0950" w:rsidRPr="001547CF">
        <w:rPr>
          <w:rFonts w:ascii="Times New Roman" w:hAnsi="Times New Roman" w:cs="Times New Roman"/>
          <w:sz w:val="28"/>
          <w:szCs w:val="28"/>
        </w:rPr>
        <w:t>пределяется в единицах (количество населенных пунктов).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>Показатель формируется при составлении паспорта газового хозяйства региона с нарастающим итогом с начала реализации Программы</w:t>
      </w:r>
      <w:r w:rsidR="005454F0">
        <w:rPr>
          <w:rFonts w:ascii="Times New Roman" w:hAnsi="Times New Roman" w:cs="Times New Roman"/>
          <w:sz w:val="28"/>
          <w:szCs w:val="28"/>
        </w:rPr>
        <w:t xml:space="preserve"> газификации</w:t>
      </w:r>
      <w:r w:rsidRPr="001547CF">
        <w:rPr>
          <w:rFonts w:ascii="Times New Roman" w:hAnsi="Times New Roman" w:cs="Times New Roman"/>
          <w:sz w:val="28"/>
          <w:szCs w:val="28"/>
        </w:rPr>
        <w:t xml:space="preserve"> путем сложения результата предыдущего периода с результатом отчетного периода.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>12</w:t>
      </w:r>
      <w:r w:rsidR="004A1552">
        <w:rPr>
          <w:rFonts w:ascii="Times New Roman" w:hAnsi="Times New Roman" w:cs="Times New Roman"/>
          <w:sz w:val="28"/>
          <w:szCs w:val="28"/>
        </w:rPr>
        <w:t>.</w:t>
      </w:r>
      <w:r w:rsidR="008D6DBD">
        <w:rPr>
          <w:rFonts w:ascii="Times New Roman" w:hAnsi="Times New Roman" w:cs="Times New Roman"/>
          <w:sz w:val="28"/>
          <w:szCs w:val="28"/>
        </w:rPr>
        <w:t> </w:t>
      </w:r>
      <w:r w:rsidRPr="001547CF">
        <w:rPr>
          <w:rFonts w:ascii="Times New Roman" w:hAnsi="Times New Roman" w:cs="Times New Roman"/>
          <w:sz w:val="28"/>
          <w:szCs w:val="28"/>
        </w:rPr>
        <w:t>Количество (строительство) комплексов производства сжиженного природного газа.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>Показатель определяется в единицах (комплекс</w:t>
      </w:r>
      <w:r w:rsidR="005454F0">
        <w:rPr>
          <w:rFonts w:ascii="Times New Roman" w:hAnsi="Times New Roman" w:cs="Times New Roman"/>
          <w:sz w:val="28"/>
          <w:szCs w:val="28"/>
        </w:rPr>
        <w:t>ы</w:t>
      </w:r>
      <w:r w:rsidRPr="001547CF">
        <w:rPr>
          <w:rFonts w:ascii="Times New Roman" w:hAnsi="Times New Roman" w:cs="Times New Roman"/>
          <w:sz w:val="28"/>
          <w:szCs w:val="28"/>
        </w:rPr>
        <w:t xml:space="preserve"> производства сжиженного газа).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>Показатель формируется при составлении паспорта газового хозяйства региона с нарастающим итогом с начала реализации Программы</w:t>
      </w:r>
      <w:r w:rsidR="005454F0">
        <w:rPr>
          <w:rFonts w:ascii="Times New Roman" w:hAnsi="Times New Roman" w:cs="Times New Roman"/>
          <w:sz w:val="28"/>
          <w:szCs w:val="28"/>
        </w:rPr>
        <w:t xml:space="preserve"> газификации</w:t>
      </w:r>
      <w:r w:rsidRPr="001547CF">
        <w:rPr>
          <w:rFonts w:ascii="Times New Roman" w:hAnsi="Times New Roman" w:cs="Times New Roman"/>
          <w:sz w:val="28"/>
          <w:szCs w:val="28"/>
        </w:rPr>
        <w:t xml:space="preserve"> путем сложения результата предыдущего периода с результатом отчетного периода.</w:t>
      </w:r>
    </w:p>
    <w:p w:rsidR="002E0950" w:rsidRPr="001547CF" w:rsidRDefault="005454F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4A1552">
        <w:rPr>
          <w:rFonts w:ascii="Times New Roman" w:hAnsi="Times New Roman" w:cs="Times New Roman"/>
          <w:sz w:val="28"/>
          <w:szCs w:val="28"/>
        </w:rPr>
        <w:t>.</w:t>
      </w:r>
      <w:r w:rsidR="003B4587">
        <w:rPr>
          <w:rFonts w:ascii="Times New Roman" w:hAnsi="Times New Roman" w:cs="Times New Roman"/>
          <w:sz w:val="28"/>
          <w:szCs w:val="28"/>
        </w:rPr>
        <w:t> </w:t>
      </w:r>
      <w:r w:rsidR="002E0950" w:rsidRPr="001547CF">
        <w:rPr>
          <w:rFonts w:ascii="Times New Roman" w:hAnsi="Times New Roman" w:cs="Times New Roman"/>
          <w:sz w:val="28"/>
          <w:szCs w:val="28"/>
        </w:rPr>
        <w:t>Перевод на природный газ автотранспортной техники.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>Показатель определяется в единицах (автотранспортн</w:t>
      </w:r>
      <w:r w:rsidR="005454F0">
        <w:rPr>
          <w:rFonts w:ascii="Times New Roman" w:hAnsi="Times New Roman" w:cs="Times New Roman"/>
          <w:sz w:val="28"/>
          <w:szCs w:val="28"/>
        </w:rPr>
        <w:t>ая</w:t>
      </w:r>
      <w:r w:rsidRPr="001547CF">
        <w:rPr>
          <w:rFonts w:ascii="Times New Roman" w:hAnsi="Times New Roman" w:cs="Times New Roman"/>
          <w:sz w:val="28"/>
          <w:szCs w:val="28"/>
        </w:rPr>
        <w:t xml:space="preserve"> техник</w:t>
      </w:r>
      <w:r w:rsidR="005454F0">
        <w:rPr>
          <w:rFonts w:ascii="Times New Roman" w:hAnsi="Times New Roman" w:cs="Times New Roman"/>
          <w:sz w:val="28"/>
          <w:szCs w:val="28"/>
        </w:rPr>
        <w:t>а</w:t>
      </w:r>
      <w:r w:rsidRPr="001547CF">
        <w:rPr>
          <w:rFonts w:ascii="Times New Roman" w:hAnsi="Times New Roman" w:cs="Times New Roman"/>
          <w:sz w:val="28"/>
          <w:szCs w:val="28"/>
        </w:rPr>
        <w:t>).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 xml:space="preserve">Показатель определяется по данным департамента транспорта и </w:t>
      </w:r>
      <w:r w:rsidRPr="001547CF">
        <w:rPr>
          <w:rFonts w:ascii="Times New Roman" w:hAnsi="Times New Roman" w:cs="Times New Roman"/>
          <w:sz w:val="28"/>
          <w:szCs w:val="28"/>
        </w:rPr>
        <w:lastRenderedPageBreak/>
        <w:t>дорожного хозяйства автономного округа с нарастающим итогом с начала реализации Программы путем сложения результата предыдущего периода с результатом отчетного периода.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>14</w:t>
      </w:r>
      <w:r w:rsidR="004A1552">
        <w:rPr>
          <w:rFonts w:ascii="Times New Roman" w:hAnsi="Times New Roman" w:cs="Times New Roman"/>
          <w:sz w:val="28"/>
          <w:szCs w:val="28"/>
        </w:rPr>
        <w:t>.</w:t>
      </w:r>
      <w:r w:rsidR="008D6DBD">
        <w:rPr>
          <w:rFonts w:ascii="Times New Roman" w:hAnsi="Times New Roman" w:cs="Times New Roman"/>
          <w:sz w:val="28"/>
          <w:szCs w:val="28"/>
        </w:rPr>
        <w:t> </w:t>
      </w:r>
      <w:r w:rsidRPr="001547CF">
        <w:rPr>
          <w:rFonts w:ascii="Times New Roman" w:hAnsi="Times New Roman" w:cs="Times New Roman"/>
          <w:sz w:val="28"/>
          <w:szCs w:val="28"/>
        </w:rPr>
        <w:t>Количество (строительство) автомобильных газовых наполнительных компрессорных станций.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>Показатель определяется в единицах (газовы</w:t>
      </w:r>
      <w:r w:rsidR="005454F0">
        <w:rPr>
          <w:rFonts w:ascii="Times New Roman" w:hAnsi="Times New Roman" w:cs="Times New Roman"/>
          <w:sz w:val="28"/>
          <w:szCs w:val="28"/>
        </w:rPr>
        <w:t>е</w:t>
      </w:r>
      <w:r w:rsidRPr="001547CF">
        <w:rPr>
          <w:rFonts w:ascii="Times New Roman" w:hAnsi="Times New Roman" w:cs="Times New Roman"/>
          <w:sz w:val="28"/>
          <w:szCs w:val="28"/>
        </w:rPr>
        <w:t xml:space="preserve"> наполнительны</w:t>
      </w:r>
      <w:r w:rsidR="005454F0">
        <w:rPr>
          <w:rFonts w:ascii="Times New Roman" w:hAnsi="Times New Roman" w:cs="Times New Roman"/>
          <w:sz w:val="28"/>
          <w:szCs w:val="28"/>
        </w:rPr>
        <w:t>е</w:t>
      </w:r>
      <w:r w:rsidRPr="001547CF">
        <w:rPr>
          <w:rFonts w:ascii="Times New Roman" w:hAnsi="Times New Roman" w:cs="Times New Roman"/>
          <w:sz w:val="28"/>
          <w:szCs w:val="28"/>
        </w:rPr>
        <w:t xml:space="preserve"> компрессорны</w:t>
      </w:r>
      <w:r w:rsidR="005454F0">
        <w:rPr>
          <w:rFonts w:ascii="Times New Roman" w:hAnsi="Times New Roman" w:cs="Times New Roman"/>
          <w:sz w:val="28"/>
          <w:szCs w:val="28"/>
        </w:rPr>
        <w:t>е</w:t>
      </w:r>
      <w:r w:rsidRPr="001547CF">
        <w:rPr>
          <w:rFonts w:ascii="Times New Roman" w:hAnsi="Times New Roman" w:cs="Times New Roman"/>
          <w:sz w:val="28"/>
          <w:szCs w:val="28"/>
        </w:rPr>
        <w:t xml:space="preserve"> станци</w:t>
      </w:r>
      <w:r w:rsidR="005454F0">
        <w:rPr>
          <w:rFonts w:ascii="Times New Roman" w:hAnsi="Times New Roman" w:cs="Times New Roman"/>
          <w:sz w:val="28"/>
          <w:szCs w:val="28"/>
        </w:rPr>
        <w:t>и</w:t>
      </w:r>
      <w:r w:rsidRPr="001547CF">
        <w:rPr>
          <w:rFonts w:ascii="Times New Roman" w:hAnsi="Times New Roman" w:cs="Times New Roman"/>
          <w:sz w:val="28"/>
          <w:szCs w:val="28"/>
        </w:rPr>
        <w:t>).</w:t>
      </w:r>
    </w:p>
    <w:p w:rsidR="002E0950" w:rsidRPr="001547CF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7CF">
        <w:rPr>
          <w:rFonts w:ascii="Times New Roman" w:hAnsi="Times New Roman" w:cs="Times New Roman"/>
          <w:sz w:val="28"/>
          <w:szCs w:val="28"/>
        </w:rPr>
        <w:t>Показатель определяется по данным департамента транспорта и дорожного хозяйства автономного округа с нарастающим итогом с начала реализации Программы</w:t>
      </w:r>
      <w:r w:rsidR="005454F0">
        <w:rPr>
          <w:rFonts w:ascii="Times New Roman" w:hAnsi="Times New Roman" w:cs="Times New Roman"/>
          <w:sz w:val="28"/>
          <w:szCs w:val="28"/>
        </w:rPr>
        <w:t xml:space="preserve"> газификации</w:t>
      </w:r>
      <w:r w:rsidRPr="001547CF">
        <w:rPr>
          <w:rFonts w:ascii="Times New Roman" w:hAnsi="Times New Roman" w:cs="Times New Roman"/>
          <w:sz w:val="28"/>
          <w:szCs w:val="28"/>
        </w:rPr>
        <w:t xml:space="preserve"> путем сложения результата предыдущего периода с результатом отчетного периода.</w:t>
      </w:r>
    </w:p>
    <w:p w:rsidR="002E0950" w:rsidRPr="005454F0" w:rsidRDefault="002E095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8D6DBD" w:rsidRDefault="002E0950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8D6DBD">
        <w:rPr>
          <w:rFonts w:ascii="Times New Roman" w:hAnsi="Times New Roman" w:cs="Times New Roman"/>
          <w:b/>
          <w:sz w:val="28"/>
          <w:szCs w:val="28"/>
        </w:rPr>
        <w:t>VIII. Сведения о потребителях, на которых направлено</w:t>
      </w:r>
    </w:p>
    <w:p w:rsidR="002E0950" w:rsidRPr="008D6DBD" w:rsidRDefault="002E095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DBD">
        <w:rPr>
          <w:rFonts w:ascii="Times New Roman" w:hAnsi="Times New Roman" w:cs="Times New Roman"/>
          <w:b/>
          <w:sz w:val="28"/>
          <w:szCs w:val="28"/>
        </w:rPr>
        <w:t>действие Программы</w:t>
      </w:r>
      <w:r w:rsidR="005454F0" w:rsidRPr="008D6DBD">
        <w:rPr>
          <w:rFonts w:ascii="Times New Roman" w:hAnsi="Times New Roman" w:cs="Times New Roman"/>
          <w:b/>
          <w:sz w:val="28"/>
          <w:szCs w:val="28"/>
        </w:rPr>
        <w:t xml:space="preserve"> газификации</w:t>
      </w:r>
      <w:r w:rsidRPr="008D6DBD">
        <w:rPr>
          <w:rFonts w:ascii="Times New Roman" w:hAnsi="Times New Roman" w:cs="Times New Roman"/>
          <w:b/>
          <w:sz w:val="28"/>
          <w:szCs w:val="28"/>
        </w:rPr>
        <w:t>, и обоснование их выделения</w:t>
      </w:r>
    </w:p>
    <w:p w:rsidR="002E0950" w:rsidRPr="005454F0" w:rsidRDefault="002E095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5454F0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54F0">
        <w:rPr>
          <w:rFonts w:ascii="Times New Roman" w:hAnsi="Times New Roman" w:cs="Times New Roman"/>
          <w:sz w:val="28"/>
          <w:szCs w:val="28"/>
        </w:rPr>
        <w:t xml:space="preserve">За последние 10 лет потребление природного газа в автономном округе выросло почти в два раза (в 2006 году потребление природного газа составило </w:t>
      </w:r>
      <w:r w:rsidR="008D6DBD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033D4A" w:rsidRPr="005454F0">
        <w:rPr>
          <w:rFonts w:ascii="Times New Roman" w:hAnsi="Times New Roman" w:cs="Times New Roman"/>
          <w:sz w:val="28"/>
          <w:szCs w:val="28"/>
        </w:rPr>
        <w:t>1</w:t>
      </w:r>
      <w:r w:rsidR="00033D4A">
        <w:rPr>
          <w:rFonts w:ascii="Times New Roman" w:hAnsi="Times New Roman" w:cs="Times New Roman"/>
          <w:sz w:val="28"/>
          <w:szCs w:val="28"/>
        </w:rPr>
        <w:t> </w:t>
      </w:r>
      <w:r w:rsidRPr="005454F0">
        <w:rPr>
          <w:rFonts w:ascii="Times New Roman" w:hAnsi="Times New Roman" w:cs="Times New Roman"/>
          <w:sz w:val="28"/>
          <w:szCs w:val="28"/>
        </w:rPr>
        <w:t xml:space="preserve">413 тыс. тонн у.т., </w:t>
      </w:r>
      <w:r w:rsidR="00033D4A">
        <w:rPr>
          <w:rFonts w:ascii="Times New Roman" w:hAnsi="Times New Roman" w:cs="Times New Roman"/>
          <w:sz w:val="28"/>
          <w:szCs w:val="28"/>
        </w:rPr>
        <w:t>  за 2017 год – 2 801</w:t>
      </w:r>
      <w:r w:rsidRPr="005454F0">
        <w:rPr>
          <w:rFonts w:ascii="Times New Roman" w:hAnsi="Times New Roman" w:cs="Times New Roman"/>
          <w:sz w:val="28"/>
          <w:szCs w:val="28"/>
        </w:rPr>
        <w:t xml:space="preserve"> тыс. тонн у.т.).</w:t>
      </w:r>
    </w:p>
    <w:p w:rsidR="002E0950" w:rsidRPr="005454F0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54F0">
        <w:rPr>
          <w:rFonts w:ascii="Times New Roman" w:hAnsi="Times New Roman" w:cs="Times New Roman"/>
          <w:sz w:val="28"/>
          <w:szCs w:val="28"/>
        </w:rPr>
        <w:t>В структуре потребления природного газа основная доля приходится на электростанции и котельные. Остальные потребители, включая население, используют природный газ в объеме около 11</w:t>
      </w:r>
      <w:r w:rsidR="003B4587">
        <w:rPr>
          <w:rFonts w:ascii="Times New Roman" w:hAnsi="Times New Roman" w:cs="Times New Roman"/>
          <w:sz w:val="28"/>
          <w:szCs w:val="28"/>
        </w:rPr>
        <w:t> </w:t>
      </w:r>
      <w:r w:rsidRPr="005454F0">
        <w:rPr>
          <w:rFonts w:ascii="Times New Roman" w:hAnsi="Times New Roman" w:cs="Times New Roman"/>
          <w:sz w:val="28"/>
          <w:szCs w:val="28"/>
        </w:rPr>
        <w:t>%.</w:t>
      </w:r>
    </w:p>
    <w:p w:rsidR="002E0950" w:rsidRPr="005454F0" w:rsidRDefault="002E095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2E0950" w:rsidRPr="005454F0" w:rsidRDefault="002E0950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5454F0">
        <w:rPr>
          <w:rFonts w:ascii="Times New Roman" w:hAnsi="Times New Roman" w:cs="Times New Roman"/>
          <w:sz w:val="28"/>
          <w:szCs w:val="28"/>
        </w:rPr>
        <w:t>Схема 1</w:t>
      </w:r>
      <w:r w:rsidR="004A1552">
        <w:rPr>
          <w:rFonts w:ascii="Times New Roman" w:hAnsi="Times New Roman" w:cs="Times New Roman"/>
          <w:sz w:val="28"/>
          <w:szCs w:val="28"/>
        </w:rPr>
        <w:t>6</w:t>
      </w:r>
    </w:p>
    <w:p w:rsidR="002E0950" w:rsidRPr="002E0950" w:rsidRDefault="002E0950">
      <w:pPr>
        <w:pStyle w:val="ConsPlusNormal"/>
        <w:jc w:val="right"/>
        <w:rPr>
          <w:rFonts w:ascii="Times New Roman" w:hAnsi="Times New Roman" w:cs="Times New Roman"/>
        </w:rPr>
      </w:pPr>
    </w:p>
    <w:p w:rsidR="002E0950" w:rsidRPr="002E0950" w:rsidRDefault="002230FD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335145" cy="2286000"/>
            <wp:effectExtent l="0" t="0" r="8255" b="0"/>
            <wp:docPr id="11" name="Рисунок 11" descr="base_24458_100503_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se_24458_100503_31"/>
                    <pic:cNvPicPr preferRelativeResize="0"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950" w:rsidRPr="005454F0" w:rsidRDefault="002E0950" w:rsidP="008D6D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54F0">
        <w:rPr>
          <w:rFonts w:ascii="Times New Roman" w:hAnsi="Times New Roman" w:cs="Times New Roman"/>
          <w:sz w:val="28"/>
          <w:szCs w:val="28"/>
        </w:rPr>
        <w:t xml:space="preserve">Электроэнергию вырабатывают </w:t>
      </w:r>
      <w:r w:rsidR="00AD6855">
        <w:rPr>
          <w:rFonts w:ascii="Times New Roman" w:hAnsi="Times New Roman" w:cs="Times New Roman"/>
          <w:sz w:val="28"/>
          <w:szCs w:val="28"/>
        </w:rPr>
        <w:t>58</w:t>
      </w:r>
      <w:r w:rsidR="00033D4A">
        <w:rPr>
          <w:rFonts w:ascii="Times New Roman" w:hAnsi="Times New Roman" w:cs="Times New Roman"/>
          <w:sz w:val="28"/>
          <w:szCs w:val="28"/>
        </w:rPr>
        <w:t xml:space="preserve"> (источник</w:t>
      </w:r>
      <w:r w:rsidR="003B4587">
        <w:rPr>
          <w:rFonts w:ascii="Times New Roman" w:hAnsi="Times New Roman" w:cs="Times New Roman"/>
          <w:sz w:val="28"/>
          <w:szCs w:val="28"/>
        </w:rPr>
        <w:t>ов</w:t>
      </w:r>
      <w:r w:rsidR="00033D4A">
        <w:rPr>
          <w:rFonts w:ascii="Times New Roman" w:hAnsi="Times New Roman" w:cs="Times New Roman"/>
          <w:sz w:val="28"/>
          <w:szCs w:val="28"/>
        </w:rPr>
        <w:t>)</w:t>
      </w:r>
      <w:r w:rsidR="00033D4A" w:rsidRPr="005454F0">
        <w:rPr>
          <w:rFonts w:ascii="Times New Roman" w:hAnsi="Times New Roman" w:cs="Times New Roman"/>
          <w:sz w:val="28"/>
          <w:szCs w:val="28"/>
        </w:rPr>
        <w:t xml:space="preserve"> </w:t>
      </w:r>
      <w:r w:rsidRPr="005454F0">
        <w:rPr>
          <w:rFonts w:ascii="Times New Roman" w:hAnsi="Times New Roman" w:cs="Times New Roman"/>
          <w:sz w:val="28"/>
          <w:szCs w:val="28"/>
        </w:rPr>
        <w:t xml:space="preserve">автономных электростанций, из которых </w:t>
      </w:r>
      <w:r w:rsidR="00AD6855">
        <w:rPr>
          <w:rFonts w:ascii="Times New Roman" w:hAnsi="Times New Roman" w:cs="Times New Roman"/>
          <w:sz w:val="28"/>
          <w:szCs w:val="28"/>
        </w:rPr>
        <w:t>48</w:t>
      </w:r>
      <w:r w:rsidR="003B4587">
        <w:rPr>
          <w:rFonts w:ascii="Times New Roman" w:hAnsi="Times New Roman" w:cs="Times New Roman"/>
          <w:sz w:val="28"/>
          <w:szCs w:val="28"/>
        </w:rPr>
        <w:t xml:space="preserve"> </w:t>
      </w:r>
      <w:r w:rsidRPr="005454F0">
        <w:rPr>
          <w:rFonts w:ascii="Times New Roman" w:hAnsi="Times New Roman" w:cs="Times New Roman"/>
          <w:sz w:val="28"/>
          <w:szCs w:val="28"/>
        </w:rPr>
        <w:t xml:space="preserve">работают на дизельном топливе и </w:t>
      </w:r>
      <w:r w:rsidR="00AD6855">
        <w:rPr>
          <w:rFonts w:ascii="Times New Roman" w:hAnsi="Times New Roman" w:cs="Times New Roman"/>
          <w:sz w:val="28"/>
          <w:szCs w:val="28"/>
        </w:rPr>
        <w:t>10</w:t>
      </w:r>
      <w:r w:rsidR="00033D4A" w:rsidRPr="005454F0">
        <w:rPr>
          <w:rFonts w:ascii="Times New Roman" w:hAnsi="Times New Roman" w:cs="Times New Roman"/>
          <w:sz w:val="28"/>
          <w:szCs w:val="28"/>
        </w:rPr>
        <w:t xml:space="preserve"> </w:t>
      </w:r>
      <w:r w:rsidRPr="005454F0">
        <w:rPr>
          <w:rFonts w:ascii="Times New Roman" w:hAnsi="Times New Roman" w:cs="Times New Roman"/>
          <w:sz w:val="28"/>
          <w:szCs w:val="28"/>
        </w:rPr>
        <w:t xml:space="preserve">на природном газе. Тепловая энергия производится на </w:t>
      </w:r>
      <w:r w:rsidR="00033D4A" w:rsidRPr="005454F0">
        <w:rPr>
          <w:rFonts w:ascii="Times New Roman" w:hAnsi="Times New Roman" w:cs="Times New Roman"/>
          <w:sz w:val="28"/>
          <w:szCs w:val="28"/>
        </w:rPr>
        <w:t>2</w:t>
      </w:r>
      <w:r w:rsidR="00033D4A">
        <w:rPr>
          <w:rFonts w:ascii="Times New Roman" w:hAnsi="Times New Roman" w:cs="Times New Roman"/>
          <w:sz w:val="28"/>
          <w:szCs w:val="28"/>
        </w:rPr>
        <w:t>44</w:t>
      </w:r>
      <w:r w:rsidR="00033D4A" w:rsidRPr="005454F0">
        <w:rPr>
          <w:rFonts w:ascii="Times New Roman" w:hAnsi="Times New Roman" w:cs="Times New Roman"/>
          <w:sz w:val="28"/>
          <w:szCs w:val="28"/>
        </w:rPr>
        <w:t xml:space="preserve"> </w:t>
      </w:r>
      <w:r w:rsidRPr="005454F0">
        <w:rPr>
          <w:rFonts w:ascii="Times New Roman" w:hAnsi="Times New Roman" w:cs="Times New Roman"/>
          <w:sz w:val="28"/>
          <w:szCs w:val="28"/>
        </w:rPr>
        <w:t xml:space="preserve">котельных и </w:t>
      </w:r>
      <w:r w:rsidR="00395D5C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5454F0">
        <w:rPr>
          <w:rFonts w:ascii="Times New Roman" w:hAnsi="Times New Roman" w:cs="Times New Roman"/>
          <w:sz w:val="28"/>
          <w:szCs w:val="28"/>
        </w:rPr>
        <w:t xml:space="preserve">8-ми теплоэлектростанциях. Из них 15 котельных работают на твердом топливе, </w:t>
      </w:r>
      <w:r w:rsidR="00033D4A">
        <w:rPr>
          <w:rFonts w:ascii="Times New Roman" w:hAnsi="Times New Roman" w:cs="Times New Roman"/>
          <w:sz w:val="28"/>
          <w:szCs w:val="28"/>
        </w:rPr>
        <w:t>59</w:t>
      </w:r>
      <w:r w:rsidR="00033D4A" w:rsidRPr="005454F0">
        <w:rPr>
          <w:rFonts w:ascii="Times New Roman" w:hAnsi="Times New Roman" w:cs="Times New Roman"/>
          <w:sz w:val="28"/>
          <w:szCs w:val="28"/>
        </w:rPr>
        <w:t xml:space="preserve"> </w:t>
      </w:r>
      <w:r w:rsidR="005454F0">
        <w:rPr>
          <w:rFonts w:ascii="Times New Roman" w:hAnsi="Times New Roman" w:cs="Times New Roman"/>
          <w:sz w:val="28"/>
          <w:szCs w:val="28"/>
        </w:rPr>
        <w:t>‒</w:t>
      </w:r>
      <w:r w:rsidRPr="005454F0">
        <w:rPr>
          <w:rFonts w:ascii="Times New Roman" w:hAnsi="Times New Roman" w:cs="Times New Roman"/>
          <w:sz w:val="28"/>
          <w:szCs w:val="28"/>
        </w:rPr>
        <w:t xml:space="preserve"> на жидком топливе и </w:t>
      </w:r>
      <w:r w:rsidR="00033D4A" w:rsidRPr="005454F0">
        <w:rPr>
          <w:rFonts w:ascii="Times New Roman" w:hAnsi="Times New Roman" w:cs="Times New Roman"/>
          <w:sz w:val="28"/>
          <w:szCs w:val="28"/>
        </w:rPr>
        <w:t>17</w:t>
      </w:r>
      <w:r w:rsidR="00033D4A">
        <w:rPr>
          <w:rFonts w:ascii="Times New Roman" w:hAnsi="Times New Roman" w:cs="Times New Roman"/>
          <w:sz w:val="28"/>
          <w:szCs w:val="28"/>
        </w:rPr>
        <w:t>0</w:t>
      </w:r>
      <w:r w:rsidR="00033D4A" w:rsidRPr="005454F0">
        <w:rPr>
          <w:rFonts w:ascii="Times New Roman" w:hAnsi="Times New Roman" w:cs="Times New Roman"/>
          <w:sz w:val="28"/>
          <w:szCs w:val="28"/>
        </w:rPr>
        <w:t xml:space="preserve"> </w:t>
      </w:r>
      <w:r w:rsidR="008D6DBD">
        <w:rPr>
          <w:rFonts w:ascii="Times New Roman" w:hAnsi="Times New Roman" w:cs="Times New Roman"/>
          <w:sz w:val="28"/>
          <w:szCs w:val="28"/>
        </w:rPr>
        <w:t xml:space="preserve">– </w:t>
      </w:r>
      <w:r w:rsidRPr="005454F0">
        <w:rPr>
          <w:rFonts w:ascii="Times New Roman" w:hAnsi="Times New Roman" w:cs="Times New Roman"/>
          <w:sz w:val="28"/>
          <w:szCs w:val="28"/>
        </w:rPr>
        <w:t>на природном газе.</w:t>
      </w:r>
    </w:p>
    <w:p w:rsidR="002E0950" w:rsidRDefault="002E095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60825" w:rsidRDefault="0016082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60825" w:rsidRDefault="0016082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60825" w:rsidRDefault="0016082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E0950" w:rsidRPr="005454F0" w:rsidRDefault="002E0950" w:rsidP="00160825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5454F0">
        <w:rPr>
          <w:rFonts w:ascii="Times New Roman" w:hAnsi="Times New Roman" w:cs="Times New Roman"/>
          <w:sz w:val="28"/>
          <w:szCs w:val="28"/>
        </w:rPr>
        <w:lastRenderedPageBreak/>
        <w:t>Расход топлива на производство</w:t>
      </w:r>
      <w:r w:rsidR="00160825">
        <w:rPr>
          <w:rFonts w:ascii="Times New Roman" w:hAnsi="Times New Roman" w:cs="Times New Roman"/>
          <w:sz w:val="28"/>
          <w:szCs w:val="28"/>
        </w:rPr>
        <w:t xml:space="preserve"> </w:t>
      </w:r>
      <w:r w:rsidRPr="005454F0">
        <w:rPr>
          <w:rFonts w:ascii="Times New Roman" w:hAnsi="Times New Roman" w:cs="Times New Roman"/>
          <w:sz w:val="28"/>
          <w:szCs w:val="28"/>
        </w:rPr>
        <w:t>тепловой и электрической энергии</w:t>
      </w:r>
    </w:p>
    <w:p w:rsidR="002E0950" w:rsidRPr="00E23E69" w:rsidRDefault="002E0950">
      <w:pPr>
        <w:pStyle w:val="ConsPlusNormal"/>
        <w:ind w:firstLine="540"/>
        <w:jc w:val="both"/>
        <w:rPr>
          <w:rFonts w:ascii="Times New Roman" w:hAnsi="Times New Roman" w:cs="Times New Roman"/>
          <w:sz w:val="13"/>
          <w:szCs w:val="13"/>
        </w:rPr>
      </w:pPr>
    </w:p>
    <w:p w:rsidR="002E0950" w:rsidRDefault="002E095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454F0">
        <w:rPr>
          <w:rFonts w:ascii="Times New Roman" w:hAnsi="Times New Roman" w:cs="Times New Roman"/>
          <w:sz w:val="28"/>
          <w:szCs w:val="28"/>
        </w:rPr>
        <w:t>Схема 1</w:t>
      </w:r>
      <w:r w:rsidR="00A123A3">
        <w:rPr>
          <w:rFonts w:ascii="Times New Roman" w:hAnsi="Times New Roman" w:cs="Times New Roman"/>
          <w:sz w:val="28"/>
          <w:szCs w:val="28"/>
        </w:rPr>
        <w:t>7</w:t>
      </w:r>
    </w:p>
    <w:p w:rsidR="00395D5C" w:rsidRPr="002E0950" w:rsidRDefault="00395D5C">
      <w:pPr>
        <w:pStyle w:val="ConsPlusNormal"/>
        <w:jc w:val="right"/>
        <w:rPr>
          <w:rFonts w:ascii="Times New Roman" w:hAnsi="Times New Roman" w:cs="Times New Roman"/>
        </w:rPr>
      </w:pPr>
    </w:p>
    <w:p w:rsidR="002E0950" w:rsidRPr="00E23E69" w:rsidRDefault="002E0950">
      <w:pPr>
        <w:pStyle w:val="ConsPlusNormal"/>
        <w:ind w:firstLine="540"/>
        <w:jc w:val="both"/>
        <w:rPr>
          <w:rFonts w:ascii="Times New Roman" w:hAnsi="Times New Roman" w:cs="Times New Roman"/>
          <w:sz w:val="13"/>
          <w:szCs w:val="13"/>
        </w:rPr>
      </w:pPr>
    </w:p>
    <w:p w:rsidR="002E0950" w:rsidRPr="002E0950" w:rsidRDefault="002230F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570855" cy="1795145"/>
            <wp:effectExtent l="0" t="0" r="0" b="0"/>
            <wp:docPr id="12" name="Рисунок 12" descr="base_24458_100503_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se_24458_100503_32"/>
                    <pic:cNvPicPr preferRelativeResize="0"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D5C" w:rsidRDefault="00395D5C" w:rsidP="008D6DB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5454F0" w:rsidRDefault="002E0950" w:rsidP="008D6DB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54F0">
        <w:rPr>
          <w:rFonts w:ascii="Times New Roman" w:hAnsi="Times New Roman" w:cs="Times New Roman"/>
          <w:sz w:val="28"/>
          <w:szCs w:val="28"/>
        </w:rPr>
        <w:t>В топливном балансе на производство тепловой и электрической энергии преобладает потребление природного газа. Вместе с тем ежегодные затраты на приобретение дизельного топлива значительно превышают расходы на приобретение природного газа (на производство электроэнергии в 2,5 раза (72</w:t>
      </w:r>
      <w:r w:rsidR="00E23E69">
        <w:rPr>
          <w:rFonts w:ascii="Times New Roman" w:hAnsi="Times New Roman" w:cs="Times New Roman"/>
          <w:sz w:val="28"/>
          <w:szCs w:val="28"/>
        </w:rPr>
        <w:t> </w:t>
      </w:r>
      <w:r w:rsidRPr="005454F0">
        <w:rPr>
          <w:rFonts w:ascii="Times New Roman" w:hAnsi="Times New Roman" w:cs="Times New Roman"/>
          <w:sz w:val="28"/>
          <w:szCs w:val="28"/>
        </w:rPr>
        <w:t>%), на производство тепловой энергии эти расходы составляют около 38%).</w:t>
      </w:r>
    </w:p>
    <w:p w:rsidR="002E0950" w:rsidRPr="005454F0" w:rsidRDefault="002E0950" w:rsidP="008D6DB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54F0">
        <w:rPr>
          <w:rFonts w:ascii="Times New Roman" w:hAnsi="Times New Roman" w:cs="Times New Roman"/>
          <w:sz w:val="28"/>
          <w:szCs w:val="28"/>
        </w:rPr>
        <w:t xml:space="preserve">При этом на жидком топливе производится 25% всей электроэнергии, вырабатываемой в изолированных энергосистемах, тепловой энергии </w:t>
      </w:r>
      <w:r w:rsidR="00A123A3">
        <w:rPr>
          <w:rFonts w:ascii="Times New Roman" w:hAnsi="Times New Roman" w:cs="Times New Roman"/>
          <w:sz w:val="28"/>
          <w:szCs w:val="28"/>
        </w:rPr>
        <w:t>–</w:t>
      </w:r>
      <w:r w:rsidR="00395D5C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454F0">
        <w:rPr>
          <w:rFonts w:ascii="Times New Roman" w:hAnsi="Times New Roman" w:cs="Times New Roman"/>
          <w:sz w:val="28"/>
          <w:szCs w:val="28"/>
        </w:rPr>
        <w:t>только 5%.</w:t>
      </w:r>
    </w:p>
    <w:p w:rsidR="002E0950" w:rsidRPr="00E23E69" w:rsidRDefault="002E0950">
      <w:pPr>
        <w:pStyle w:val="ConsPlusNormal"/>
        <w:jc w:val="center"/>
        <w:rPr>
          <w:rFonts w:ascii="Times New Roman" w:hAnsi="Times New Roman" w:cs="Times New Roman"/>
          <w:sz w:val="13"/>
          <w:szCs w:val="13"/>
        </w:rPr>
      </w:pPr>
    </w:p>
    <w:p w:rsidR="002E0950" w:rsidRPr="005454F0" w:rsidRDefault="002E0950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5454F0">
        <w:rPr>
          <w:rFonts w:ascii="Times New Roman" w:hAnsi="Times New Roman" w:cs="Times New Roman"/>
          <w:sz w:val="28"/>
          <w:szCs w:val="28"/>
        </w:rPr>
        <w:t>Затраты производителей тепла и электроэнергии на топливо</w:t>
      </w:r>
    </w:p>
    <w:p w:rsidR="002E0950" w:rsidRPr="00E23E69" w:rsidRDefault="002E0950">
      <w:pPr>
        <w:pStyle w:val="ConsPlusNormal"/>
        <w:ind w:firstLine="540"/>
        <w:jc w:val="both"/>
        <w:rPr>
          <w:rFonts w:ascii="Times New Roman" w:hAnsi="Times New Roman" w:cs="Times New Roman"/>
          <w:sz w:val="13"/>
          <w:szCs w:val="13"/>
        </w:rPr>
      </w:pPr>
    </w:p>
    <w:p w:rsidR="002E0950" w:rsidRPr="002E0950" w:rsidRDefault="002E0950">
      <w:pPr>
        <w:pStyle w:val="ConsPlusNormal"/>
        <w:jc w:val="right"/>
        <w:rPr>
          <w:rFonts w:ascii="Times New Roman" w:hAnsi="Times New Roman" w:cs="Times New Roman"/>
        </w:rPr>
      </w:pPr>
      <w:r w:rsidRPr="005454F0">
        <w:rPr>
          <w:rFonts w:ascii="Times New Roman" w:hAnsi="Times New Roman" w:cs="Times New Roman"/>
          <w:sz w:val="28"/>
          <w:szCs w:val="28"/>
        </w:rPr>
        <w:t>Схема 1</w:t>
      </w:r>
      <w:r w:rsidR="00A123A3">
        <w:rPr>
          <w:rFonts w:ascii="Times New Roman" w:hAnsi="Times New Roman" w:cs="Times New Roman"/>
          <w:sz w:val="28"/>
          <w:szCs w:val="28"/>
        </w:rPr>
        <w:t>8</w:t>
      </w:r>
    </w:p>
    <w:p w:rsidR="002E0950" w:rsidRPr="00E23E69" w:rsidRDefault="002E0950">
      <w:pPr>
        <w:pStyle w:val="ConsPlusNormal"/>
        <w:jc w:val="right"/>
        <w:rPr>
          <w:rFonts w:ascii="Times New Roman" w:hAnsi="Times New Roman" w:cs="Times New Roman"/>
          <w:sz w:val="13"/>
          <w:szCs w:val="13"/>
        </w:rPr>
      </w:pPr>
    </w:p>
    <w:p w:rsidR="002E0950" w:rsidRDefault="002230F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570855" cy="1439545"/>
            <wp:effectExtent l="0" t="0" r="0" b="8255"/>
            <wp:docPr id="13" name="Рисунок 13" descr="base_24458_100503_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se_24458_100503_33"/>
                    <pic:cNvPicPr preferRelativeResize="0"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D5C" w:rsidRPr="002E0950" w:rsidRDefault="00395D5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2E0950" w:rsidRPr="005454F0" w:rsidRDefault="002E0950" w:rsidP="005E1A6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54F0">
        <w:rPr>
          <w:rFonts w:ascii="Times New Roman" w:hAnsi="Times New Roman" w:cs="Times New Roman"/>
          <w:sz w:val="28"/>
          <w:szCs w:val="28"/>
        </w:rPr>
        <w:t>Таким образом, для автономного округа остается актуальным вопрос газификации сельских территорий.</w:t>
      </w:r>
    </w:p>
    <w:p w:rsidR="00395D5C" w:rsidRDefault="00395D5C">
      <w:pPr>
        <w:pStyle w:val="ConsPlusNormal"/>
        <w:jc w:val="right"/>
        <w:outlineLvl w:val="2"/>
        <w:rPr>
          <w:rFonts w:ascii="Times New Roman" w:hAnsi="Times New Roman" w:cs="Times New Roman"/>
          <w:sz w:val="20"/>
        </w:rPr>
      </w:pPr>
    </w:p>
    <w:p w:rsidR="002E0950" w:rsidRPr="00395D5C" w:rsidRDefault="002E0950">
      <w:pPr>
        <w:pStyle w:val="ConsPlusNormal"/>
        <w:jc w:val="right"/>
        <w:outlineLvl w:val="2"/>
        <w:rPr>
          <w:rFonts w:ascii="Times New Roman" w:hAnsi="Times New Roman" w:cs="Times New Roman"/>
          <w:sz w:val="20"/>
        </w:rPr>
      </w:pPr>
      <w:r w:rsidRPr="00395D5C">
        <w:rPr>
          <w:rFonts w:ascii="Times New Roman" w:hAnsi="Times New Roman" w:cs="Times New Roman"/>
          <w:sz w:val="20"/>
        </w:rPr>
        <w:t>Таблица 3</w:t>
      </w:r>
    </w:p>
    <w:p w:rsidR="002E0950" w:rsidRPr="00395D5C" w:rsidRDefault="002E0950">
      <w:pPr>
        <w:pStyle w:val="ConsPlusNormal"/>
        <w:jc w:val="center"/>
        <w:rPr>
          <w:rFonts w:ascii="Times New Roman" w:hAnsi="Times New Roman" w:cs="Times New Roman"/>
          <w:sz w:val="20"/>
        </w:rPr>
      </w:pPr>
    </w:p>
    <w:p w:rsidR="002E0950" w:rsidRPr="00395D5C" w:rsidRDefault="002E0950">
      <w:pPr>
        <w:pStyle w:val="ConsPlusNormal"/>
        <w:jc w:val="center"/>
        <w:rPr>
          <w:rFonts w:ascii="Times New Roman" w:hAnsi="Times New Roman" w:cs="Times New Roman"/>
          <w:sz w:val="20"/>
        </w:rPr>
      </w:pPr>
      <w:r w:rsidRPr="00395D5C">
        <w:rPr>
          <w:rFonts w:ascii="Times New Roman" w:hAnsi="Times New Roman" w:cs="Times New Roman"/>
          <w:sz w:val="20"/>
        </w:rPr>
        <w:t>Прогноз потребления природного газа</w:t>
      </w:r>
      <w:r w:rsidR="00395D5C">
        <w:rPr>
          <w:rFonts w:ascii="Times New Roman" w:hAnsi="Times New Roman" w:cs="Times New Roman"/>
          <w:sz w:val="20"/>
        </w:rPr>
        <w:t xml:space="preserve"> </w:t>
      </w:r>
      <w:r w:rsidRPr="00395D5C">
        <w:rPr>
          <w:rFonts w:ascii="Times New Roman" w:hAnsi="Times New Roman" w:cs="Times New Roman"/>
          <w:sz w:val="20"/>
        </w:rPr>
        <w:t>на территории автономного округа</w:t>
      </w:r>
    </w:p>
    <w:p w:rsidR="002E0950" w:rsidRPr="00395D5C" w:rsidRDefault="002E0950">
      <w:pPr>
        <w:pStyle w:val="ConsPlusNormal"/>
        <w:jc w:val="right"/>
        <w:rPr>
          <w:rFonts w:ascii="Times New Roman" w:hAnsi="Times New Roman" w:cs="Times New Roman"/>
          <w:sz w:val="20"/>
        </w:rPr>
      </w:pPr>
    </w:p>
    <w:p w:rsidR="002E0950" w:rsidRDefault="002E0950">
      <w:pPr>
        <w:pStyle w:val="ConsPlusNormal"/>
        <w:jc w:val="right"/>
        <w:rPr>
          <w:rFonts w:ascii="Times New Roman" w:hAnsi="Times New Roman" w:cs="Times New Roman"/>
          <w:sz w:val="20"/>
          <w:vertAlign w:val="superscript"/>
        </w:rPr>
      </w:pPr>
      <w:r w:rsidRPr="00395D5C">
        <w:rPr>
          <w:rFonts w:ascii="Times New Roman" w:hAnsi="Times New Roman" w:cs="Times New Roman"/>
          <w:sz w:val="20"/>
        </w:rPr>
        <w:t>млн. м</w:t>
      </w:r>
      <w:r w:rsidRPr="00395D5C">
        <w:rPr>
          <w:rFonts w:ascii="Times New Roman" w:hAnsi="Times New Roman" w:cs="Times New Roman"/>
          <w:sz w:val="20"/>
          <w:vertAlign w:val="superscript"/>
        </w:rPr>
        <w:t>3</w:t>
      </w:r>
    </w:p>
    <w:p w:rsidR="00395D5C" w:rsidRPr="00395D5C" w:rsidRDefault="00395D5C">
      <w:pPr>
        <w:pStyle w:val="ConsPlusNormal"/>
        <w:jc w:val="right"/>
        <w:rPr>
          <w:rFonts w:ascii="Times New Roman" w:hAnsi="Times New Roman" w:cs="Times New Roman"/>
          <w:sz w:val="20"/>
        </w:rPr>
      </w:pPr>
    </w:p>
    <w:tbl>
      <w:tblPr>
        <w:tblW w:w="496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1"/>
        <w:gridCol w:w="1824"/>
        <w:gridCol w:w="2292"/>
        <w:gridCol w:w="962"/>
        <w:gridCol w:w="960"/>
        <w:gridCol w:w="962"/>
        <w:gridCol w:w="960"/>
        <w:gridCol w:w="1089"/>
      </w:tblGrid>
      <w:tr w:rsidR="00395D5C" w:rsidRPr="00FE1CF1" w:rsidTr="00395D5C">
        <w:trPr>
          <w:trHeight w:val="255"/>
        </w:trPr>
        <w:tc>
          <w:tcPr>
            <w:tcW w:w="373" w:type="pct"/>
            <w:vMerge w:val="restart"/>
            <w:shd w:val="clear" w:color="auto" w:fill="auto"/>
            <w:noWrap/>
            <w:hideMark/>
          </w:tcPr>
          <w:p w:rsidR="005454F0" w:rsidRPr="00106899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06899">
              <w:rPr>
                <w:rFonts w:ascii="Times New Roman" w:hAnsi="Times New Roman"/>
                <w:bCs/>
                <w:sz w:val="20"/>
                <w:szCs w:val="20"/>
              </w:rPr>
              <w:t>№ п/п</w:t>
            </w:r>
          </w:p>
        </w:tc>
        <w:tc>
          <w:tcPr>
            <w:tcW w:w="932" w:type="pct"/>
            <w:vMerge w:val="restart"/>
            <w:shd w:val="clear" w:color="auto" w:fill="auto"/>
            <w:hideMark/>
          </w:tcPr>
          <w:p w:rsidR="005454F0" w:rsidRPr="00106899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06899">
              <w:rPr>
                <w:rFonts w:ascii="Times New Roman" w:hAnsi="Times New Roman"/>
                <w:bCs/>
                <w:sz w:val="20"/>
                <w:szCs w:val="20"/>
              </w:rPr>
              <w:t>Муниципальное образование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 автономном округе</w:t>
            </w:r>
          </w:p>
        </w:tc>
        <w:tc>
          <w:tcPr>
            <w:tcW w:w="1172" w:type="pct"/>
            <w:vMerge w:val="restart"/>
            <w:shd w:val="clear" w:color="auto" w:fill="auto"/>
            <w:hideMark/>
          </w:tcPr>
          <w:p w:rsidR="005454F0" w:rsidRPr="00106899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06899">
              <w:rPr>
                <w:rFonts w:ascii="Times New Roman" w:hAnsi="Times New Roman"/>
                <w:bCs/>
                <w:sz w:val="20"/>
                <w:szCs w:val="20"/>
              </w:rPr>
              <w:t>Категория потребителя</w:t>
            </w:r>
          </w:p>
        </w:tc>
        <w:tc>
          <w:tcPr>
            <w:tcW w:w="2523" w:type="pct"/>
            <w:gridSpan w:val="5"/>
            <w:shd w:val="clear" w:color="auto" w:fill="auto"/>
            <w:hideMark/>
          </w:tcPr>
          <w:p w:rsidR="005454F0" w:rsidRPr="00106899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06899">
              <w:rPr>
                <w:rFonts w:ascii="Times New Roman" w:hAnsi="Times New Roman"/>
                <w:bCs/>
                <w:sz w:val="20"/>
                <w:szCs w:val="20"/>
              </w:rPr>
              <w:t>Годы</w:t>
            </w:r>
          </w:p>
        </w:tc>
      </w:tr>
      <w:tr w:rsidR="00395D5C" w:rsidRPr="00FE1CF1" w:rsidTr="00395D5C">
        <w:trPr>
          <w:trHeight w:val="255"/>
        </w:trPr>
        <w:tc>
          <w:tcPr>
            <w:tcW w:w="373" w:type="pct"/>
            <w:vMerge/>
            <w:shd w:val="clear" w:color="auto" w:fill="auto"/>
            <w:hideMark/>
          </w:tcPr>
          <w:p w:rsidR="005454F0" w:rsidRPr="00106899" w:rsidRDefault="005454F0" w:rsidP="005454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32" w:type="pct"/>
            <w:vMerge/>
            <w:shd w:val="clear" w:color="auto" w:fill="auto"/>
            <w:hideMark/>
          </w:tcPr>
          <w:p w:rsidR="005454F0" w:rsidRPr="00106899" w:rsidRDefault="005454F0" w:rsidP="005454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72" w:type="pct"/>
            <w:vMerge/>
            <w:shd w:val="clear" w:color="auto" w:fill="auto"/>
            <w:hideMark/>
          </w:tcPr>
          <w:p w:rsidR="005454F0" w:rsidRPr="00106899" w:rsidRDefault="005454F0" w:rsidP="005454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92" w:type="pct"/>
            <w:shd w:val="clear" w:color="auto" w:fill="auto"/>
            <w:noWrap/>
            <w:hideMark/>
          </w:tcPr>
          <w:p w:rsidR="005454F0" w:rsidRPr="00106899" w:rsidRDefault="00033D4A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2019</w:t>
            </w:r>
          </w:p>
        </w:tc>
        <w:tc>
          <w:tcPr>
            <w:tcW w:w="491" w:type="pct"/>
            <w:shd w:val="clear" w:color="auto" w:fill="auto"/>
            <w:noWrap/>
            <w:hideMark/>
          </w:tcPr>
          <w:p w:rsidR="005454F0" w:rsidRPr="00106899" w:rsidRDefault="00033D4A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2020</w:t>
            </w:r>
          </w:p>
        </w:tc>
        <w:tc>
          <w:tcPr>
            <w:tcW w:w="492" w:type="pct"/>
            <w:shd w:val="clear" w:color="auto" w:fill="auto"/>
            <w:noWrap/>
            <w:hideMark/>
          </w:tcPr>
          <w:p w:rsidR="005454F0" w:rsidRPr="00106899" w:rsidRDefault="00033D4A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2021</w:t>
            </w:r>
          </w:p>
        </w:tc>
        <w:tc>
          <w:tcPr>
            <w:tcW w:w="491" w:type="pct"/>
            <w:shd w:val="clear" w:color="auto" w:fill="auto"/>
            <w:noWrap/>
            <w:hideMark/>
          </w:tcPr>
          <w:p w:rsidR="005454F0" w:rsidRPr="00106899" w:rsidRDefault="00033D4A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2022</w:t>
            </w:r>
          </w:p>
        </w:tc>
        <w:tc>
          <w:tcPr>
            <w:tcW w:w="558" w:type="pct"/>
            <w:shd w:val="clear" w:color="auto" w:fill="auto"/>
            <w:noWrap/>
            <w:hideMark/>
          </w:tcPr>
          <w:p w:rsidR="005454F0" w:rsidRPr="00106899" w:rsidRDefault="00033D4A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2023</w:t>
            </w:r>
          </w:p>
        </w:tc>
      </w:tr>
    </w:tbl>
    <w:p w:rsidR="002E0950" w:rsidRDefault="002E0950">
      <w:pPr>
        <w:pStyle w:val="ConsPlusNormal"/>
        <w:ind w:firstLine="540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W w:w="496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46"/>
        <w:gridCol w:w="2304"/>
        <w:gridCol w:w="958"/>
        <w:gridCol w:w="958"/>
        <w:gridCol w:w="958"/>
        <w:gridCol w:w="958"/>
        <w:gridCol w:w="1089"/>
      </w:tblGrid>
      <w:tr w:rsidR="005454F0" w:rsidRPr="00106899" w:rsidTr="00395D5C">
        <w:trPr>
          <w:trHeight w:val="225"/>
          <w:tblHeader/>
        </w:trPr>
        <w:tc>
          <w:tcPr>
            <w:tcW w:w="362" w:type="pct"/>
            <w:shd w:val="clear" w:color="auto" w:fill="auto"/>
            <w:noWrap/>
            <w:hideMark/>
          </w:tcPr>
          <w:p w:rsidR="005454F0" w:rsidRPr="00106899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 w:rsidRPr="00106899">
              <w:rPr>
                <w:rFonts w:ascii="Times New Roman" w:hAnsi="Times New Roman"/>
                <w:bCs/>
                <w:iCs/>
                <w:sz w:val="16"/>
                <w:szCs w:val="16"/>
              </w:rPr>
              <w:t>1</w:t>
            </w:r>
          </w:p>
        </w:tc>
        <w:tc>
          <w:tcPr>
            <w:tcW w:w="942" w:type="pct"/>
            <w:shd w:val="clear" w:color="auto" w:fill="auto"/>
            <w:hideMark/>
          </w:tcPr>
          <w:p w:rsidR="005454F0" w:rsidRPr="00106899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 w:rsidRPr="00106899">
              <w:rPr>
                <w:rFonts w:ascii="Times New Roman" w:hAnsi="Times New Roman"/>
                <w:bCs/>
                <w:iCs/>
                <w:sz w:val="16"/>
                <w:szCs w:val="16"/>
              </w:rPr>
              <w:t>2</w:t>
            </w:r>
          </w:p>
        </w:tc>
        <w:tc>
          <w:tcPr>
            <w:tcW w:w="1178" w:type="pct"/>
            <w:shd w:val="clear" w:color="auto" w:fill="auto"/>
            <w:hideMark/>
          </w:tcPr>
          <w:p w:rsidR="005454F0" w:rsidRPr="00106899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 w:rsidRPr="00106899">
              <w:rPr>
                <w:rFonts w:ascii="Times New Roman" w:hAnsi="Times New Roman"/>
                <w:bCs/>
                <w:iCs/>
                <w:sz w:val="16"/>
                <w:szCs w:val="16"/>
              </w:rPr>
              <w:t>3</w:t>
            </w:r>
          </w:p>
        </w:tc>
        <w:tc>
          <w:tcPr>
            <w:tcW w:w="490" w:type="pct"/>
            <w:shd w:val="clear" w:color="auto" w:fill="auto"/>
            <w:noWrap/>
            <w:hideMark/>
          </w:tcPr>
          <w:p w:rsidR="005454F0" w:rsidRPr="00106899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 w:rsidRPr="00106899">
              <w:rPr>
                <w:rFonts w:ascii="Times New Roman" w:hAnsi="Times New Roman"/>
                <w:bCs/>
                <w:iCs/>
                <w:sz w:val="16"/>
                <w:szCs w:val="16"/>
              </w:rPr>
              <w:t>4</w:t>
            </w:r>
          </w:p>
        </w:tc>
        <w:tc>
          <w:tcPr>
            <w:tcW w:w="490" w:type="pct"/>
            <w:shd w:val="clear" w:color="auto" w:fill="auto"/>
            <w:noWrap/>
            <w:hideMark/>
          </w:tcPr>
          <w:p w:rsidR="005454F0" w:rsidRPr="00106899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 w:rsidRPr="00106899">
              <w:rPr>
                <w:rFonts w:ascii="Times New Roman" w:hAnsi="Times New Roman"/>
                <w:bCs/>
                <w:iCs/>
                <w:sz w:val="16"/>
                <w:szCs w:val="16"/>
              </w:rPr>
              <w:t>5</w:t>
            </w:r>
          </w:p>
        </w:tc>
        <w:tc>
          <w:tcPr>
            <w:tcW w:w="490" w:type="pct"/>
            <w:shd w:val="clear" w:color="auto" w:fill="auto"/>
            <w:noWrap/>
            <w:hideMark/>
          </w:tcPr>
          <w:p w:rsidR="005454F0" w:rsidRPr="00106899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 w:rsidRPr="00106899">
              <w:rPr>
                <w:rFonts w:ascii="Times New Roman" w:hAnsi="Times New Roman"/>
                <w:bCs/>
                <w:iCs/>
                <w:sz w:val="16"/>
                <w:szCs w:val="16"/>
              </w:rPr>
              <w:t>6</w:t>
            </w:r>
          </w:p>
        </w:tc>
        <w:tc>
          <w:tcPr>
            <w:tcW w:w="490" w:type="pct"/>
            <w:shd w:val="clear" w:color="auto" w:fill="auto"/>
            <w:noWrap/>
            <w:hideMark/>
          </w:tcPr>
          <w:p w:rsidR="005454F0" w:rsidRPr="00106899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 w:rsidRPr="00106899">
              <w:rPr>
                <w:rFonts w:ascii="Times New Roman" w:hAnsi="Times New Roman"/>
                <w:bCs/>
                <w:iCs/>
                <w:sz w:val="16"/>
                <w:szCs w:val="16"/>
              </w:rPr>
              <w:t>7</w:t>
            </w:r>
          </w:p>
        </w:tc>
        <w:tc>
          <w:tcPr>
            <w:tcW w:w="558" w:type="pct"/>
            <w:shd w:val="clear" w:color="auto" w:fill="auto"/>
            <w:noWrap/>
            <w:hideMark/>
          </w:tcPr>
          <w:p w:rsidR="005454F0" w:rsidRPr="00106899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 w:rsidRPr="00106899">
              <w:rPr>
                <w:rFonts w:ascii="Times New Roman" w:hAnsi="Times New Roman"/>
                <w:bCs/>
                <w:iCs/>
                <w:sz w:val="16"/>
                <w:szCs w:val="16"/>
              </w:rPr>
              <w:t>8</w:t>
            </w:r>
          </w:p>
        </w:tc>
      </w:tr>
      <w:tr w:rsidR="005454F0" w:rsidRPr="00FE1CF1" w:rsidTr="00395D5C">
        <w:trPr>
          <w:trHeight w:val="81"/>
        </w:trPr>
        <w:tc>
          <w:tcPr>
            <w:tcW w:w="1305" w:type="pct"/>
            <w:gridSpan w:val="2"/>
            <w:vMerge w:val="restart"/>
            <w:shd w:val="clear" w:color="auto" w:fill="auto"/>
            <w:hideMark/>
          </w:tcPr>
          <w:p w:rsidR="005454F0" w:rsidRPr="00FE1CF1" w:rsidRDefault="005454F0" w:rsidP="00395D5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Всего по автономному округу, в том числе</w:t>
            </w: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лектростанции</w:t>
            </w:r>
          </w:p>
        </w:tc>
        <w:tc>
          <w:tcPr>
            <w:tcW w:w="490" w:type="pct"/>
            <w:shd w:val="clear" w:color="auto" w:fill="auto"/>
            <w:noWrap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1 168,2</w:t>
            </w:r>
          </w:p>
        </w:tc>
        <w:tc>
          <w:tcPr>
            <w:tcW w:w="490" w:type="pct"/>
            <w:shd w:val="clear" w:color="auto" w:fill="auto"/>
            <w:noWrap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1 150,2</w:t>
            </w:r>
          </w:p>
        </w:tc>
        <w:tc>
          <w:tcPr>
            <w:tcW w:w="490" w:type="pct"/>
            <w:shd w:val="clear" w:color="auto" w:fill="auto"/>
            <w:noWrap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1 156,2</w:t>
            </w:r>
          </w:p>
        </w:tc>
        <w:tc>
          <w:tcPr>
            <w:tcW w:w="490" w:type="pct"/>
            <w:shd w:val="clear" w:color="auto" w:fill="auto"/>
            <w:noWrap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1 156,2</w:t>
            </w:r>
          </w:p>
        </w:tc>
        <w:tc>
          <w:tcPr>
            <w:tcW w:w="558" w:type="pct"/>
            <w:shd w:val="clear" w:color="auto" w:fill="auto"/>
            <w:noWrap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1 156,2</w:t>
            </w:r>
          </w:p>
        </w:tc>
      </w:tr>
      <w:tr w:rsidR="005454F0" w:rsidRPr="00FE1CF1" w:rsidTr="00395D5C">
        <w:trPr>
          <w:trHeight w:val="81"/>
        </w:trPr>
        <w:tc>
          <w:tcPr>
            <w:tcW w:w="1305" w:type="pct"/>
            <w:gridSpan w:val="2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отельные</w:t>
            </w:r>
          </w:p>
        </w:tc>
        <w:tc>
          <w:tcPr>
            <w:tcW w:w="490" w:type="pct"/>
            <w:shd w:val="clear" w:color="auto" w:fill="auto"/>
            <w:noWrap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1 047,3</w:t>
            </w:r>
          </w:p>
        </w:tc>
        <w:tc>
          <w:tcPr>
            <w:tcW w:w="490" w:type="pct"/>
            <w:shd w:val="clear" w:color="auto" w:fill="auto"/>
            <w:noWrap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1 051,3</w:t>
            </w:r>
          </w:p>
        </w:tc>
        <w:tc>
          <w:tcPr>
            <w:tcW w:w="490" w:type="pct"/>
            <w:shd w:val="clear" w:color="auto" w:fill="auto"/>
            <w:noWrap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1 069,7</w:t>
            </w:r>
          </w:p>
        </w:tc>
        <w:tc>
          <w:tcPr>
            <w:tcW w:w="490" w:type="pct"/>
            <w:shd w:val="clear" w:color="auto" w:fill="auto"/>
            <w:noWrap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1 072,5</w:t>
            </w:r>
          </w:p>
        </w:tc>
        <w:tc>
          <w:tcPr>
            <w:tcW w:w="558" w:type="pct"/>
            <w:shd w:val="clear" w:color="auto" w:fill="auto"/>
            <w:noWrap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1 072,5</w:t>
            </w:r>
          </w:p>
        </w:tc>
      </w:tr>
      <w:tr w:rsidR="005454F0" w:rsidRPr="00FE1CF1" w:rsidTr="00395D5C">
        <w:trPr>
          <w:trHeight w:val="345"/>
        </w:trPr>
        <w:tc>
          <w:tcPr>
            <w:tcW w:w="1305" w:type="pct"/>
            <w:gridSpan w:val="2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ромышленные и прочие потребители</w:t>
            </w:r>
          </w:p>
        </w:tc>
        <w:tc>
          <w:tcPr>
            <w:tcW w:w="490" w:type="pct"/>
            <w:shd w:val="clear" w:color="auto" w:fill="auto"/>
            <w:noWrap/>
            <w:hideMark/>
          </w:tcPr>
          <w:p w:rsidR="005454F0" w:rsidRPr="00255EF4" w:rsidRDefault="005454F0" w:rsidP="00E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23</w:t>
            </w:r>
            <w:r w:rsidR="00E56233">
              <w:rPr>
                <w:rFonts w:ascii="Times New Roman" w:hAnsi="Times New Roman"/>
                <w:sz w:val="20"/>
                <w:szCs w:val="20"/>
              </w:rPr>
              <w:t>9,26</w:t>
            </w:r>
          </w:p>
        </w:tc>
        <w:tc>
          <w:tcPr>
            <w:tcW w:w="490" w:type="pct"/>
            <w:shd w:val="clear" w:color="auto" w:fill="auto"/>
            <w:noWrap/>
            <w:hideMark/>
          </w:tcPr>
          <w:p w:rsidR="005454F0" w:rsidRPr="00255EF4" w:rsidRDefault="005454F0" w:rsidP="00E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23</w:t>
            </w:r>
            <w:r w:rsidR="00E56233">
              <w:rPr>
                <w:rFonts w:ascii="Times New Roman" w:hAnsi="Times New Roman"/>
                <w:sz w:val="20"/>
                <w:szCs w:val="20"/>
              </w:rPr>
              <w:t>9</w:t>
            </w:r>
            <w:r w:rsidRPr="00255EF4">
              <w:rPr>
                <w:rFonts w:ascii="Times New Roman" w:hAnsi="Times New Roman"/>
                <w:sz w:val="20"/>
                <w:szCs w:val="20"/>
              </w:rPr>
              <w:t>,</w:t>
            </w:r>
            <w:r w:rsidR="00E56233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490" w:type="pct"/>
            <w:shd w:val="clear" w:color="auto" w:fill="auto"/>
            <w:noWrap/>
            <w:hideMark/>
          </w:tcPr>
          <w:p w:rsidR="005454F0" w:rsidRPr="00255EF4" w:rsidRDefault="005454F0" w:rsidP="00E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24</w:t>
            </w:r>
            <w:r w:rsidR="00E56233">
              <w:rPr>
                <w:rFonts w:ascii="Times New Roman" w:hAnsi="Times New Roman"/>
                <w:sz w:val="20"/>
                <w:szCs w:val="20"/>
              </w:rPr>
              <w:t>1</w:t>
            </w:r>
            <w:r w:rsidRPr="00255EF4">
              <w:rPr>
                <w:rFonts w:ascii="Times New Roman" w:hAnsi="Times New Roman"/>
                <w:sz w:val="20"/>
                <w:szCs w:val="20"/>
              </w:rPr>
              <w:t>,</w:t>
            </w:r>
            <w:r w:rsidR="00E56233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490" w:type="pct"/>
            <w:shd w:val="clear" w:color="auto" w:fill="auto"/>
            <w:noWrap/>
            <w:hideMark/>
          </w:tcPr>
          <w:p w:rsidR="005454F0" w:rsidRPr="00255EF4" w:rsidRDefault="005454F0" w:rsidP="00E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24</w:t>
            </w:r>
            <w:r w:rsidR="00E56233">
              <w:rPr>
                <w:rFonts w:ascii="Times New Roman" w:hAnsi="Times New Roman"/>
                <w:sz w:val="20"/>
                <w:szCs w:val="20"/>
              </w:rPr>
              <w:t>2</w:t>
            </w:r>
            <w:r w:rsidRPr="00255EF4">
              <w:rPr>
                <w:rFonts w:ascii="Times New Roman" w:hAnsi="Times New Roman"/>
                <w:sz w:val="20"/>
                <w:szCs w:val="20"/>
              </w:rPr>
              <w:t>,</w:t>
            </w:r>
            <w:r w:rsidR="00E56233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558" w:type="pct"/>
            <w:shd w:val="clear" w:color="auto" w:fill="auto"/>
            <w:noWrap/>
            <w:hideMark/>
          </w:tcPr>
          <w:p w:rsidR="005454F0" w:rsidRPr="00255EF4" w:rsidRDefault="005454F0" w:rsidP="00E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24</w:t>
            </w:r>
            <w:r w:rsidR="00E56233">
              <w:rPr>
                <w:rFonts w:ascii="Times New Roman" w:hAnsi="Times New Roman"/>
                <w:sz w:val="20"/>
                <w:szCs w:val="20"/>
              </w:rPr>
              <w:t>2</w:t>
            </w:r>
            <w:r w:rsidRPr="00255EF4">
              <w:rPr>
                <w:rFonts w:ascii="Times New Roman" w:hAnsi="Times New Roman"/>
                <w:sz w:val="20"/>
                <w:szCs w:val="20"/>
              </w:rPr>
              <w:t>,</w:t>
            </w:r>
            <w:r w:rsidR="00E56233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</w:tr>
      <w:tr w:rsidR="005454F0" w:rsidRPr="00FE1CF1" w:rsidTr="00395D5C">
        <w:trPr>
          <w:trHeight w:val="98"/>
        </w:trPr>
        <w:tc>
          <w:tcPr>
            <w:tcW w:w="1305" w:type="pct"/>
            <w:gridSpan w:val="2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аселение</w:t>
            </w:r>
          </w:p>
        </w:tc>
        <w:tc>
          <w:tcPr>
            <w:tcW w:w="490" w:type="pct"/>
            <w:shd w:val="clear" w:color="auto" w:fill="auto"/>
            <w:noWrap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34,0</w:t>
            </w:r>
          </w:p>
        </w:tc>
        <w:tc>
          <w:tcPr>
            <w:tcW w:w="490" w:type="pct"/>
            <w:shd w:val="clear" w:color="auto" w:fill="auto"/>
            <w:noWrap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34,5</w:t>
            </w:r>
          </w:p>
        </w:tc>
        <w:tc>
          <w:tcPr>
            <w:tcW w:w="490" w:type="pct"/>
            <w:shd w:val="clear" w:color="auto" w:fill="auto"/>
            <w:noWrap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34,8</w:t>
            </w:r>
          </w:p>
        </w:tc>
        <w:tc>
          <w:tcPr>
            <w:tcW w:w="490" w:type="pct"/>
            <w:shd w:val="clear" w:color="auto" w:fill="auto"/>
            <w:noWrap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43,2</w:t>
            </w:r>
          </w:p>
        </w:tc>
        <w:tc>
          <w:tcPr>
            <w:tcW w:w="558" w:type="pct"/>
            <w:shd w:val="clear" w:color="auto" w:fill="auto"/>
            <w:noWrap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43,2</w:t>
            </w:r>
          </w:p>
        </w:tc>
      </w:tr>
      <w:tr w:rsidR="005454F0" w:rsidRPr="00FE1CF1" w:rsidTr="00395D5C">
        <w:trPr>
          <w:trHeight w:val="81"/>
        </w:trPr>
        <w:tc>
          <w:tcPr>
            <w:tcW w:w="1305" w:type="pct"/>
            <w:gridSpan w:val="2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90" w:type="pct"/>
            <w:shd w:val="clear" w:color="auto" w:fill="auto"/>
            <w:noWrap/>
            <w:hideMark/>
          </w:tcPr>
          <w:p w:rsidR="005454F0" w:rsidRPr="00255EF4" w:rsidRDefault="005454F0" w:rsidP="00E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2 48</w:t>
            </w:r>
            <w:r w:rsidR="00E56233">
              <w:rPr>
                <w:rFonts w:ascii="Times New Roman" w:hAnsi="Times New Roman"/>
                <w:sz w:val="20"/>
                <w:szCs w:val="20"/>
              </w:rPr>
              <w:t>8</w:t>
            </w:r>
            <w:r w:rsidRPr="00255EF4">
              <w:rPr>
                <w:rFonts w:ascii="Times New Roman" w:hAnsi="Times New Roman"/>
                <w:sz w:val="20"/>
                <w:szCs w:val="20"/>
              </w:rPr>
              <w:t>,</w:t>
            </w:r>
            <w:r w:rsidR="00E56233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490" w:type="pct"/>
            <w:shd w:val="clear" w:color="auto" w:fill="auto"/>
            <w:noWrap/>
            <w:hideMark/>
          </w:tcPr>
          <w:p w:rsidR="005454F0" w:rsidRPr="00255EF4" w:rsidRDefault="005454F0" w:rsidP="00E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2 47</w:t>
            </w:r>
            <w:r w:rsidR="00E56233">
              <w:rPr>
                <w:rFonts w:ascii="Times New Roman" w:hAnsi="Times New Roman"/>
                <w:sz w:val="20"/>
                <w:szCs w:val="20"/>
              </w:rPr>
              <w:t>5</w:t>
            </w:r>
            <w:r w:rsidRPr="00255EF4">
              <w:rPr>
                <w:rFonts w:ascii="Times New Roman" w:hAnsi="Times New Roman"/>
                <w:sz w:val="20"/>
                <w:szCs w:val="20"/>
              </w:rPr>
              <w:t>,</w:t>
            </w:r>
            <w:r w:rsidR="00E56233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490" w:type="pct"/>
            <w:shd w:val="clear" w:color="auto" w:fill="auto"/>
            <w:noWrap/>
            <w:hideMark/>
          </w:tcPr>
          <w:p w:rsidR="005454F0" w:rsidRPr="00255EF4" w:rsidRDefault="005454F0" w:rsidP="00E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2 50</w:t>
            </w:r>
            <w:r w:rsidR="00E56233">
              <w:rPr>
                <w:rFonts w:ascii="Times New Roman" w:hAnsi="Times New Roman"/>
                <w:sz w:val="20"/>
                <w:szCs w:val="20"/>
              </w:rPr>
              <w:t>2</w:t>
            </w:r>
            <w:r w:rsidRPr="00255EF4">
              <w:rPr>
                <w:rFonts w:ascii="Times New Roman" w:hAnsi="Times New Roman"/>
                <w:sz w:val="20"/>
                <w:szCs w:val="20"/>
              </w:rPr>
              <w:t>,</w:t>
            </w:r>
            <w:r w:rsidR="00E56233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90" w:type="pct"/>
            <w:shd w:val="clear" w:color="auto" w:fill="auto"/>
            <w:noWrap/>
            <w:hideMark/>
          </w:tcPr>
          <w:p w:rsidR="005454F0" w:rsidRPr="00255EF4" w:rsidRDefault="005454F0" w:rsidP="00E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2 51</w:t>
            </w:r>
            <w:r w:rsidR="00E56233">
              <w:rPr>
                <w:rFonts w:ascii="Times New Roman" w:hAnsi="Times New Roman"/>
                <w:sz w:val="20"/>
                <w:szCs w:val="20"/>
              </w:rPr>
              <w:t>4</w:t>
            </w:r>
            <w:r w:rsidRPr="00255EF4">
              <w:rPr>
                <w:rFonts w:ascii="Times New Roman" w:hAnsi="Times New Roman"/>
                <w:sz w:val="20"/>
                <w:szCs w:val="20"/>
              </w:rPr>
              <w:t>,</w:t>
            </w:r>
            <w:r w:rsidR="00E56233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558" w:type="pct"/>
            <w:shd w:val="clear" w:color="auto" w:fill="auto"/>
            <w:noWrap/>
            <w:hideMark/>
          </w:tcPr>
          <w:p w:rsidR="005454F0" w:rsidRPr="00255EF4" w:rsidRDefault="005454F0" w:rsidP="00E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2 51</w:t>
            </w:r>
            <w:r w:rsidR="00E56233">
              <w:rPr>
                <w:rFonts w:ascii="Times New Roman" w:hAnsi="Times New Roman"/>
                <w:sz w:val="20"/>
                <w:szCs w:val="20"/>
              </w:rPr>
              <w:t>4</w:t>
            </w:r>
            <w:r w:rsidRPr="00255EF4">
              <w:rPr>
                <w:rFonts w:ascii="Times New Roman" w:hAnsi="Times New Roman"/>
                <w:sz w:val="20"/>
                <w:szCs w:val="20"/>
              </w:rPr>
              <w:t>,</w:t>
            </w:r>
            <w:r w:rsidR="00E56233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</w:tr>
      <w:tr w:rsidR="005454F0" w:rsidRPr="00FE1CF1" w:rsidTr="00395D5C">
        <w:trPr>
          <w:trHeight w:val="81"/>
        </w:trPr>
        <w:tc>
          <w:tcPr>
            <w:tcW w:w="362" w:type="pct"/>
            <w:vMerge w:val="restart"/>
            <w:shd w:val="clear" w:color="auto" w:fill="auto"/>
            <w:noWrap/>
            <w:hideMark/>
          </w:tcPr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</w:tc>
        <w:tc>
          <w:tcPr>
            <w:tcW w:w="942" w:type="pct"/>
            <w:vMerge w:val="restart"/>
            <w:shd w:val="clear" w:color="auto" w:fill="auto"/>
            <w:hideMark/>
          </w:tcPr>
          <w:p w:rsidR="005454F0" w:rsidRPr="00FE1CF1" w:rsidRDefault="005E1A62" w:rsidP="005E1A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="005454F0">
              <w:rPr>
                <w:rFonts w:ascii="Times New Roman" w:hAnsi="Times New Roman"/>
                <w:sz w:val="20"/>
                <w:szCs w:val="20"/>
              </w:rPr>
              <w:t>ород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 xml:space="preserve"> Губкинский</w:t>
            </w: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лектростанции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5454F0" w:rsidRPr="00FE1CF1" w:rsidTr="00395D5C">
        <w:trPr>
          <w:trHeight w:val="81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отельные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54,20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54,40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54,60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55,00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55,00</w:t>
            </w:r>
          </w:p>
        </w:tc>
      </w:tr>
      <w:tr w:rsidR="005454F0" w:rsidRPr="00FE1CF1" w:rsidTr="00395D5C">
        <w:trPr>
          <w:trHeight w:val="212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ромышленные и прочие потребители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3,50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3,80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4,00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4,20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4,20</w:t>
            </w:r>
          </w:p>
        </w:tc>
      </w:tr>
      <w:tr w:rsidR="005454F0" w:rsidRPr="00FE1CF1" w:rsidTr="00395D5C">
        <w:trPr>
          <w:trHeight w:val="81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аселение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0,90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1,10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1,20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1,40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1,40</w:t>
            </w:r>
          </w:p>
        </w:tc>
      </w:tr>
      <w:tr w:rsidR="005454F0" w:rsidRPr="00FE1CF1" w:rsidTr="00395D5C">
        <w:trPr>
          <w:trHeight w:val="81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58,60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59,30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59,80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60,60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60,60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 w:val="restart"/>
            <w:shd w:val="clear" w:color="auto" w:fill="auto"/>
            <w:noWrap/>
            <w:hideMark/>
          </w:tcPr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</w:tc>
        <w:tc>
          <w:tcPr>
            <w:tcW w:w="942" w:type="pct"/>
            <w:vMerge w:val="restart"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1CF1">
              <w:rPr>
                <w:rFonts w:ascii="Times New Roman" w:hAnsi="Times New Roman"/>
                <w:sz w:val="20"/>
                <w:szCs w:val="20"/>
              </w:rPr>
              <w:t>Красноселькуп</w:t>
            </w:r>
            <w:r w:rsidR="00395D5C">
              <w:rPr>
                <w:rFonts w:ascii="Times New Roman" w:hAnsi="Times New Roman"/>
                <w:sz w:val="20"/>
                <w:szCs w:val="20"/>
              </w:rPr>
              <w:t>-</w:t>
            </w:r>
            <w:r w:rsidRPr="00FE1CF1">
              <w:rPr>
                <w:rFonts w:ascii="Times New Roman" w:hAnsi="Times New Roman"/>
                <w:sz w:val="20"/>
                <w:szCs w:val="20"/>
              </w:rPr>
              <w:t>ский район</w:t>
            </w: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лектростанции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6,00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6,00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6,00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отельные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11,40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11,40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11,60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12,00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12,00</w:t>
            </w:r>
          </w:p>
        </w:tc>
      </w:tr>
      <w:tr w:rsidR="005454F0" w:rsidRPr="00FE1CF1" w:rsidTr="00395D5C">
        <w:trPr>
          <w:trHeight w:val="510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ромышленные и прочие потребители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аселение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11,40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11,40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17,60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18,00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18,00</w:t>
            </w:r>
          </w:p>
        </w:tc>
      </w:tr>
      <w:tr w:rsidR="005454F0" w:rsidRPr="00FE1CF1" w:rsidTr="00395D5C">
        <w:trPr>
          <w:trHeight w:val="97"/>
        </w:trPr>
        <w:tc>
          <w:tcPr>
            <w:tcW w:w="362" w:type="pct"/>
            <w:vMerge w:val="restart"/>
            <w:shd w:val="clear" w:color="auto" w:fill="auto"/>
            <w:noWrap/>
            <w:hideMark/>
          </w:tcPr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</w:tc>
        <w:tc>
          <w:tcPr>
            <w:tcW w:w="942" w:type="pct"/>
            <w:vMerge w:val="restart"/>
            <w:shd w:val="clear" w:color="auto" w:fill="auto"/>
            <w:hideMark/>
          </w:tcPr>
          <w:p w:rsidR="005454F0" w:rsidRPr="00FE1CF1" w:rsidRDefault="005E1A62" w:rsidP="005E1A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="00BD66BD">
              <w:rPr>
                <w:rFonts w:ascii="Times New Roman" w:hAnsi="Times New Roman"/>
                <w:sz w:val="20"/>
                <w:szCs w:val="20"/>
              </w:rPr>
              <w:t>ород</w:t>
            </w:r>
            <w:r w:rsidR="00BD66BD" w:rsidRPr="00FE1CF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Лабытнанги</w:t>
            </w: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лектростанции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66,40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66,40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66,40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66,40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66,40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отельные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50,30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53,60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53,60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53,60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53,60</w:t>
            </w:r>
          </w:p>
        </w:tc>
      </w:tr>
      <w:tr w:rsidR="005454F0" w:rsidRPr="00FE1CF1" w:rsidTr="00A123A3">
        <w:trPr>
          <w:trHeight w:val="81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ромышленные и прочие потребители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аселение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5454F0" w:rsidRPr="00FE1CF1" w:rsidTr="00395D5C">
        <w:trPr>
          <w:trHeight w:val="81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116,70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120,00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120,00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120,00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120,00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 w:val="restart"/>
            <w:shd w:val="clear" w:color="auto" w:fill="auto"/>
            <w:noWrap/>
            <w:hideMark/>
          </w:tcPr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</w:tc>
        <w:tc>
          <w:tcPr>
            <w:tcW w:w="942" w:type="pct"/>
            <w:vMerge w:val="restart"/>
            <w:shd w:val="clear" w:color="auto" w:fill="auto"/>
            <w:hideMark/>
          </w:tcPr>
          <w:p w:rsidR="005454F0" w:rsidRPr="00FE1CF1" w:rsidRDefault="005E1A62" w:rsidP="005E1A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="005454F0">
              <w:rPr>
                <w:rFonts w:ascii="Times New Roman" w:hAnsi="Times New Roman"/>
                <w:sz w:val="20"/>
                <w:szCs w:val="20"/>
              </w:rPr>
              <w:t>ород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 xml:space="preserve"> Муравленко</w:t>
            </w: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лектростанции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отельные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68,00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68,00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68,00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68,00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68,00</w:t>
            </w:r>
          </w:p>
        </w:tc>
      </w:tr>
      <w:tr w:rsidR="005454F0" w:rsidRPr="00FE1CF1" w:rsidTr="00395D5C">
        <w:trPr>
          <w:trHeight w:val="510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ромышленные и прочие потребители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аселение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68,00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68,00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68,00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68,00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68,00</w:t>
            </w:r>
          </w:p>
        </w:tc>
      </w:tr>
      <w:tr w:rsidR="005454F0" w:rsidRPr="00DD1D2C" w:rsidTr="00395D5C">
        <w:trPr>
          <w:trHeight w:val="255"/>
        </w:trPr>
        <w:tc>
          <w:tcPr>
            <w:tcW w:w="362" w:type="pct"/>
            <w:vMerge w:val="restart"/>
            <w:shd w:val="clear" w:color="auto" w:fill="auto"/>
            <w:noWrap/>
            <w:hideMark/>
          </w:tcPr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</w:tc>
        <w:tc>
          <w:tcPr>
            <w:tcW w:w="942" w:type="pct"/>
            <w:vMerge w:val="restart"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1CF1">
              <w:rPr>
                <w:rFonts w:ascii="Times New Roman" w:hAnsi="Times New Roman"/>
                <w:sz w:val="20"/>
                <w:szCs w:val="20"/>
              </w:rPr>
              <w:t>Надымский район</w:t>
            </w: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лектростанции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DD1D2C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1D2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DD1D2C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1D2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DD1D2C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1D2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DD1D2C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1D2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DD1D2C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1D2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отельные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168,00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168,00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176,00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176,00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176,00</w:t>
            </w:r>
          </w:p>
        </w:tc>
      </w:tr>
      <w:tr w:rsidR="005454F0" w:rsidRPr="00FE1CF1" w:rsidTr="00395D5C">
        <w:trPr>
          <w:trHeight w:val="510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ромышленные и прочие потребители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9,20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9,30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9,30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9,50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9,50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аселение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6,80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6,90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6,90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7,00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7,00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184,00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184,20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192,20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192,50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192,50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 w:val="restart"/>
            <w:shd w:val="clear" w:color="auto" w:fill="auto"/>
            <w:noWrap/>
            <w:hideMark/>
          </w:tcPr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</w:tc>
        <w:tc>
          <w:tcPr>
            <w:tcW w:w="942" w:type="pct"/>
            <w:vMerge w:val="restart"/>
            <w:shd w:val="clear" w:color="auto" w:fill="auto"/>
            <w:hideMark/>
          </w:tcPr>
          <w:p w:rsidR="005454F0" w:rsidRPr="00FE1CF1" w:rsidRDefault="005E1A62" w:rsidP="005E1A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="005454F0">
              <w:rPr>
                <w:rFonts w:ascii="Times New Roman" w:hAnsi="Times New Roman"/>
                <w:sz w:val="20"/>
                <w:szCs w:val="20"/>
              </w:rPr>
              <w:t>ород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 xml:space="preserve"> Новый Уренгой</w:t>
            </w: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лектростанции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694,00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694,00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694,00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694,00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694,00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отельные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280,00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280,00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280,00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280,00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280,00</w:t>
            </w:r>
          </w:p>
        </w:tc>
      </w:tr>
      <w:tr w:rsidR="005454F0" w:rsidRPr="00FE1CF1" w:rsidTr="00395D5C">
        <w:trPr>
          <w:trHeight w:val="510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ромышленные и прочие потребители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168,00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168,00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168,00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168,00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168,00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аселение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12,00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12,00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12,00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12,00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12,00</w:t>
            </w:r>
          </w:p>
        </w:tc>
      </w:tr>
      <w:tr w:rsidR="005454F0" w:rsidRPr="00FE1CF1" w:rsidTr="00395D5C">
        <w:trPr>
          <w:trHeight w:val="232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1 154,00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1 154,00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1 154,00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1 154,00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1 154,00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 w:val="restart"/>
            <w:shd w:val="clear" w:color="auto" w:fill="auto"/>
            <w:noWrap/>
            <w:hideMark/>
          </w:tcPr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</w:tc>
        <w:tc>
          <w:tcPr>
            <w:tcW w:w="942" w:type="pct"/>
            <w:vMerge w:val="restart"/>
            <w:shd w:val="clear" w:color="auto" w:fill="auto"/>
            <w:hideMark/>
          </w:tcPr>
          <w:p w:rsidR="005454F0" w:rsidRPr="00FE1CF1" w:rsidRDefault="00462F50" w:rsidP="00462F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="005454F0">
              <w:rPr>
                <w:rFonts w:ascii="Times New Roman" w:hAnsi="Times New Roman"/>
                <w:sz w:val="20"/>
                <w:szCs w:val="20"/>
              </w:rPr>
              <w:t>ород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 xml:space="preserve"> Ноябрьск</w:t>
            </w: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лектростанции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226,80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226,80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226,80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226,80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226,80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отельные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175,00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175,00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178,00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180,00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180,00</w:t>
            </w:r>
          </w:p>
        </w:tc>
      </w:tr>
      <w:tr w:rsidR="005454F0" w:rsidRPr="00FE1CF1" w:rsidTr="00395D5C">
        <w:trPr>
          <w:trHeight w:val="510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ромышленные и прочие потребители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30,00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30,00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30,00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30,00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30,00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аселение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2,90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3,00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3,00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3,00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3,00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434,70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434,80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437,80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439,80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439,80</w:t>
            </w:r>
          </w:p>
        </w:tc>
      </w:tr>
      <w:tr w:rsidR="005454F0" w:rsidRPr="00FE1CF1" w:rsidTr="00395D5C">
        <w:trPr>
          <w:trHeight w:val="93"/>
        </w:trPr>
        <w:tc>
          <w:tcPr>
            <w:tcW w:w="362" w:type="pct"/>
            <w:vMerge w:val="restart"/>
            <w:shd w:val="clear" w:color="auto" w:fill="auto"/>
            <w:noWrap/>
            <w:hideMark/>
          </w:tcPr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 w:val="restart"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1CF1">
              <w:rPr>
                <w:rFonts w:ascii="Times New Roman" w:hAnsi="Times New Roman"/>
                <w:sz w:val="20"/>
                <w:szCs w:val="20"/>
              </w:rPr>
              <w:t>Приуральский район</w:t>
            </w: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лектростанции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15,50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15,50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15,50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15,50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15,50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отельные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18,00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18,50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18,50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18,50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18,50</w:t>
            </w:r>
          </w:p>
        </w:tc>
      </w:tr>
      <w:tr w:rsidR="005454F0" w:rsidRPr="00FE1CF1" w:rsidTr="00395D5C">
        <w:trPr>
          <w:trHeight w:val="510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ромышленные и прочие потребители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0,60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0,60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0,60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0,60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0,60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аселение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34,50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35,00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35,00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35,00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35,00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 w:val="restart"/>
            <w:shd w:val="clear" w:color="auto" w:fill="auto"/>
            <w:noWrap/>
            <w:hideMark/>
          </w:tcPr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 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</w:tc>
        <w:tc>
          <w:tcPr>
            <w:tcW w:w="942" w:type="pct"/>
            <w:vMerge w:val="restart"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1CF1">
              <w:rPr>
                <w:rFonts w:ascii="Times New Roman" w:hAnsi="Times New Roman"/>
                <w:sz w:val="20"/>
                <w:szCs w:val="20"/>
              </w:rPr>
              <w:lastRenderedPageBreak/>
              <w:t>Пуровский район</w:t>
            </w: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лектростанции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5454F0" w:rsidRPr="00FE1CF1" w:rsidTr="00395D5C">
        <w:trPr>
          <w:trHeight w:val="81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отельные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105,00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105,00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110,00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110,00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110,00</w:t>
            </w:r>
          </w:p>
        </w:tc>
      </w:tr>
      <w:tr w:rsidR="005454F0" w:rsidRPr="00FE1CF1" w:rsidTr="00395D5C">
        <w:trPr>
          <w:trHeight w:val="510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ромышленные и прочие потребители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15,00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15,00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15,20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15,20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15,20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аселение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7,10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7,10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7,20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15,20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15,20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127,10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127,10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132,40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140,40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140,40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 w:val="restart"/>
            <w:shd w:val="clear" w:color="auto" w:fill="auto"/>
            <w:noWrap/>
            <w:hideMark/>
          </w:tcPr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</w:tc>
        <w:tc>
          <w:tcPr>
            <w:tcW w:w="942" w:type="pct"/>
            <w:vMerge w:val="restart"/>
            <w:shd w:val="clear" w:color="auto" w:fill="auto"/>
            <w:hideMark/>
          </w:tcPr>
          <w:p w:rsidR="005454F0" w:rsidRPr="00FE1CF1" w:rsidRDefault="005E1A62" w:rsidP="005E1A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="005454F0">
              <w:rPr>
                <w:rFonts w:ascii="Times New Roman" w:hAnsi="Times New Roman"/>
                <w:sz w:val="20"/>
                <w:szCs w:val="20"/>
              </w:rPr>
              <w:t>ород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 xml:space="preserve"> Салехард</w:t>
            </w: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лектростанции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100,00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100,00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100,00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100,00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100,00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отельные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79,00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79,00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81,00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81,00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81,00</w:t>
            </w:r>
          </w:p>
        </w:tc>
      </w:tr>
      <w:tr w:rsidR="005454F0" w:rsidRPr="00FE1CF1" w:rsidTr="00395D5C">
        <w:trPr>
          <w:trHeight w:val="510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ромышленные и прочие потребители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4,50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4,50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6,00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7,00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7,00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аселение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2,10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2,20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2,30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185,60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185,70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189,30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190,40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190,40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 w:val="restart"/>
            <w:shd w:val="clear" w:color="auto" w:fill="auto"/>
            <w:noWrap/>
            <w:hideMark/>
          </w:tcPr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</w:tc>
        <w:tc>
          <w:tcPr>
            <w:tcW w:w="942" w:type="pct"/>
            <w:vMerge w:val="restart"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1CF1">
              <w:rPr>
                <w:rFonts w:ascii="Times New Roman" w:hAnsi="Times New Roman"/>
                <w:sz w:val="20"/>
                <w:szCs w:val="20"/>
              </w:rPr>
              <w:t>Тазовский район</w:t>
            </w: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лектростанции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55,00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47,00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47,00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47,00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47,00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отельные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31,00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31,00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31,00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31,00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31,00</w:t>
            </w:r>
          </w:p>
        </w:tc>
      </w:tr>
      <w:tr w:rsidR="005454F0" w:rsidRPr="00FE1CF1" w:rsidTr="00395D5C">
        <w:trPr>
          <w:trHeight w:val="510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ромышленные и прочие потребители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E56233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8,46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E56233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8,46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E56233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8,46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E56233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8,46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E56233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8,46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аселение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1,80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1,80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1,80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1,80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1,80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E56233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96,26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E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8</w:t>
            </w:r>
            <w:r w:rsidR="00E56233">
              <w:rPr>
                <w:rFonts w:ascii="Times New Roman" w:hAnsi="Times New Roman"/>
                <w:sz w:val="20"/>
                <w:szCs w:val="20"/>
              </w:rPr>
              <w:t>8</w:t>
            </w:r>
            <w:r w:rsidRPr="00255EF4">
              <w:rPr>
                <w:rFonts w:ascii="Times New Roman" w:hAnsi="Times New Roman"/>
                <w:sz w:val="20"/>
                <w:szCs w:val="20"/>
              </w:rPr>
              <w:t>,</w:t>
            </w:r>
            <w:r w:rsidR="00E56233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E56233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88,26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E56233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88,26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E56233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88,26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 w:val="restart"/>
            <w:shd w:val="clear" w:color="auto" w:fill="auto"/>
            <w:noWrap/>
            <w:hideMark/>
          </w:tcPr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</w:tc>
        <w:tc>
          <w:tcPr>
            <w:tcW w:w="942" w:type="pct"/>
            <w:vMerge w:val="restart"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1CF1">
              <w:rPr>
                <w:rFonts w:ascii="Times New Roman" w:hAnsi="Times New Roman"/>
                <w:sz w:val="20"/>
                <w:szCs w:val="20"/>
              </w:rPr>
              <w:t>Шурышкарский район</w:t>
            </w: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лектростанции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отельные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5454F0" w:rsidRPr="00FE1CF1" w:rsidTr="00395D5C">
        <w:trPr>
          <w:trHeight w:val="510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ромышленные и прочие потребители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аселение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 w:val="restart"/>
            <w:shd w:val="clear" w:color="auto" w:fill="auto"/>
            <w:noWrap/>
            <w:hideMark/>
          </w:tcPr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13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1CF1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</w:p>
        </w:tc>
        <w:tc>
          <w:tcPr>
            <w:tcW w:w="942" w:type="pct"/>
            <w:vMerge w:val="restart"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1CF1">
              <w:rPr>
                <w:rFonts w:ascii="Times New Roman" w:hAnsi="Times New Roman"/>
                <w:sz w:val="20"/>
                <w:szCs w:val="20"/>
              </w:rPr>
              <w:t>Ямальский район</w:t>
            </w: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лектростанции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10,46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0,50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0,50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0,50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0,50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отельные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7,37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7,37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7,37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7,37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7,37</w:t>
            </w:r>
          </w:p>
        </w:tc>
      </w:tr>
      <w:tr w:rsidR="005454F0" w:rsidRPr="00FE1CF1" w:rsidTr="00395D5C">
        <w:trPr>
          <w:trHeight w:val="510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ромышленные и прочие потребители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аселение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5454F0" w:rsidRPr="00FE1CF1" w:rsidTr="00395D5C">
        <w:trPr>
          <w:trHeight w:val="255"/>
        </w:trPr>
        <w:tc>
          <w:tcPr>
            <w:tcW w:w="362" w:type="pct"/>
            <w:vMerge/>
            <w:shd w:val="clear" w:color="auto" w:fill="auto"/>
            <w:noWrap/>
            <w:hideMark/>
          </w:tcPr>
          <w:p w:rsidR="005454F0" w:rsidRPr="00FE1CF1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2" w:type="pct"/>
            <w:vMerge/>
            <w:shd w:val="clear" w:color="auto" w:fill="auto"/>
            <w:hideMark/>
          </w:tcPr>
          <w:p w:rsidR="005454F0" w:rsidRPr="00FE1CF1" w:rsidRDefault="005454F0" w:rsidP="005454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pct"/>
            <w:shd w:val="clear" w:color="auto" w:fill="auto"/>
            <w:hideMark/>
          </w:tcPr>
          <w:p w:rsidR="005454F0" w:rsidRPr="00FE1CF1" w:rsidRDefault="00A123A3" w:rsidP="00A123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454F0" w:rsidRPr="00FE1CF1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17,82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7,87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7,87</w:t>
            </w:r>
          </w:p>
        </w:tc>
        <w:tc>
          <w:tcPr>
            <w:tcW w:w="490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7,87</w:t>
            </w:r>
          </w:p>
        </w:tc>
        <w:tc>
          <w:tcPr>
            <w:tcW w:w="558" w:type="pct"/>
            <w:shd w:val="clear" w:color="auto" w:fill="auto"/>
            <w:hideMark/>
          </w:tcPr>
          <w:p w:rsidR="005454F0" w:rsidRPr="00255EF4" w:rsidRDefault="005454F0" w:rsidP="005454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5EF4">
              <w:rPr>
                <w:rFonts w:ascii="Times New Roman" w:hAnsi="Times New Roman"/>
                <w:sz w:val="20"/>
                <w:szCs w:val="20"/>
              </w:rPr>
              <w:t>7,87</w:t>
            </w:r>
          </w:p>
        </w:tc>
      </w:tr>
    </w:tbl>
    <w:p w:rsidR="005454F0" w:rsidRPr="005454F0" w:rsidRDefault="005454F0">
      <w:pPr>
        <w:pStyle w:val="ConsPlusNormal"/>
        <w:ind w:firstLine="540"/>
        <w:jc w:val="both"/>
        <w:rPr>
          <w:rFonts w:ascii="Times New Roman" w:hAnsi="Times New Roman" w:cs="Times New Roman"/>
          <w:sz w:val="2"/>
          <w:szCs w:val="2"/>
        </w:rPr>
      </w:pPr>
    </w:p>
    <w:p w:rsidR="005454F0" w:rsidRPr="005454F0" w:rsidRDefault="005454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5E1A62" w:rsidRDefault="002E0950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5E1A62">
        <w:rPr>
          <w:rFonts w:ascii="Times New Roman" w:hAnsi="Times New Roman" w:cs="Times New Roman"/>
          <w:b/>
          <w:sz w:val="28"/>
          <w:szCs w:val="28"/>
        </w:rPr>
        <w:t xml:space="preserve">IX. Описание мер координации деятельности </w:t>
      </w:r>
      <w:r w:rsidR="00160825" w:rsidRPr="005E1A62">
        <w:rPr>
          <w:rFonts w:ascii="Times New Roman" w:hAnsi="Times New Roman" w:cs="Times New Roman"/>
          <w:b/>
          <w:sz w:val="28"/>
          <w:szCs w:val="28"/>
        </w:rPr>
        <w:t xml:space="preserve">исполнительных </w:t>
      </w:r>
      <w:r w:rsidRPr="005E1A62">
        <w:rPr>
          <w:rFonts w:ascii="Times New Roman" w:hAnsi="Times New Roman" w:cs="Times New Roman"/>
          <w:b/>
          <w:sz w:val="28"/>
          <w:szCs w:val="28"/>
        </w:rPr>
        <w:t>органов</w:t>
      </w:r>
    </w:p>
    <w:p w:rsidR="002E0950" w:rsidRPr="005E1A62" w:rsidRDefault="00160825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1A62">
        <w:rPr>
          <w:rFonts w:ascii="Times New Roman" w:hAnsi="Times New Roman" w:cs="Times New Roman"/>
          <w:b/>
          <w:sz w:val="28"/>
          <w:szCs w:val="28"/>
        </w:rPr>
        <w:t xml:space="preserve">государственной </w:t>
      </w:r>
      <w:r w:rsidR="002E0950" w:rsidRPr="005E1A62">
        <w:rPr>
          <w:rFonts w:ascii="Times New Roman" w:hAnsi="Times New Roman" w:cs="Times New Roman"/>
          <w:b/>
          <w:sz w:val="28"/>
          <w:szCs w:val="28"/>
        </w:rPr>
        <w:t>власти автономного округа и организаций</w:t>
      </w:r>
    </w:p>
    <w:p w:rsidR="005E1A62" w:rsidRDefault="002E095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1A62">
        <w:rPr>
          <w:rFonts w:ascii="Times New Roman" w:hAnsi="Times New Roman" w:cs="Times New Roman"/>
          <w:b/>
          <w:sz w:val="28"/>
          <w:szCs w:val="28"/>
        </w:rPr>
        <w:t xml:space="preserve">для достижения целей и ожидаемых результатов </w:t>
      </w:r>
    </w:p>
    <w:p w:rsidR="002E0950" w:rsidRPr="005E1A62" w:rsidRDefault="002E095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1A62">
        <w:rPr>
          <w:rFonts w:ascii="Times New Roman" w:hAnsi="Times New Roman" w:cs="Times New Roman"/>
          <w:b/>
          <w:sz w:val="28"/>
          <w:szCs w:val="28"/>
        </w:rPr>
        <w:t>Программы</w:t>
      </w:r>
      <w:r w:rsidR="00BD66BD" w:rsidRPr="005E1A62">
        <w:rPr>
          <w:rFonts w:ascii="Times New Roman" w:hAnsi="Times New Roman" w:cs="Times New Roman"/>
          <w:b/>
          <w:sz w:val="28"/>
          <w:szCs w:val="28"/>
        </w:rPr>
        <w:t xml:space="preserve"> газификации</w:t>
      </w:r>
    </w:p>
    <w:p w:rsidR="002E0950" w:rsidRPr="005454F0" w:rsidRDefault="002E095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5E1A62" w:rsidRDefault="002E0950" w:rsidP="005E1A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A62">
        <w:rPr>
          <w:rFonts w:ascii="Times New Roman" w:hAnsi="Times New Roman" w:cs="Times New Roman"/>
          <w:sz w:val="28"/>
          <w:szCs w:val="28"/>
        </w:rPr>
        <w:t>Ответственным исполнителем Программы</w:t>
      </w:r>
      <w:r w:rsidR="00E729D4" w:rsidRPr="005E1A62">
        <w:rPr>
          <w:rFonts w:ascii="Times New Roman" w:hAnsi="Times New Roman" w:cs="Times New Roman"/>
          <w:sz w:val="28"/>
          <w:szCs w:val="28"/>
        </w:rPr>
        <w:t xml:space="preserve"> газификации</w:t>
      </w:r>
      <w:r w:rsidRPr="005E1A62">
        <w:rPr>
          <w:rFonts w:ascii="Times New Roman" w:hAnsi="Times New Roman" w:cs="Times New Roman"/>
          <w:sz w:val="28"/>
          <w:szCs w:val="28"/>
        </w:rPr>
        <w:t xml:space="preserve"> является департамент тарифной политики, энергетики и жилищно-коммунального комплекса автономного округа.</w:t>
      </w:r>
    </w:p>
    <w:p w:rsidR="002E0950" w:rsidRPr="005E1A62" w:rsidRDefault="002E0950" w:rsidP="005E1A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A62">
        <w:rPr>
          <w:rFonts w:ascii="Times New Roman" w:hAnsi="Times New Roman" w:cs="Times New Roman"/>
          <w:sz w:val="28"/>
          <w:szCs w:val="28"/>
        </w:rPr>
        <w:t>При реализации Программы</w:t>
      </w:r>
      <w:r w:rsidR="00E729D4" w:rsidRPr="005E1A62">
        <w:rPr>
          <w:rFonts w:ascii="Times New Roman" w:hAnsi="Times New Roman" w:cs="Times New Roman"/>
          <w:sz w:val="28"/>
          <w:szCs w:val="28"/>
        </w:rPr>
        <w:t xml:space="preserve"> газификации</w:t>
      </w:r>
      <w:r w:rsidRPr="005E1A62">
        <w:rPr>
          <w:rFonts w:ascii="Times New Roman" w:hAnsi="Times New Roman" w:cs="Times New Roman"/>
          <w:sz w:val="28"/>
          <w:szCs w:val="28"/>
        </w:rPr>
        <w:t xml:space="preserve"> ответственный исполнитель выполняет следующие функции:</w:t>
      </w:r>
    </w:p>
    <w:p w:rsidR="002E0950" w:rsidRPr="005E1A62" w:rsidRDefault="002E0950" w:rsidP="005E1A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A62">
        <w:rPr>
          <w:rFonts w:ascii="Times New Roman" w:hAnsi="Times New Roman" w:cs="Times New Roman"/>
          <w:sz w:val="28"/>
          <w:szCs w:val="28"/>
        </w:rPr>
        <w:t>- нормативно-правовое обеспечение реализации Программы</w:t>
      </w:r>
      <w:r w:rsidR="00E729D4" w:rsidRPr="005E1A62">
        <w:rPr>
          <w:rFonts w:ascii="Times New Roman" w:hAnsi="Times New Roman" w:cs="Times New Roman"/>
          <w:sz w:val="28"/>
          <w:szCs w:val="28"/>
        </w:rPr>
        <w:t xml:space="preserve"> газификации</w:t>
      </w:r>
      <w:r w:rsidRPr="005E1A62">
        <w:rPr>
          <w:rFonts w:ascii="Times New Roman" w:hAnsi="Times New Roman" w:cs="Times New Roman"/>
          <w:sz w:val="28"/>
          <w:szCs w:val="28"/>
        </w:rPr>
        <w:t>;</w:t>
      </w:r>
    </w:p>
    <w:p w:rsidR="002E0950" w:rsidRPr="005E1A62" w:rsidRDefault="002E0950" w:rsidP="005E1A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A62">
        <w:rPr>
          <w:rFonts w:ascii="Times New Roman" w:hAnsi="Times New Roman" w:cs="Times New Roman"/>
          <w:sz w:val="28"/>
          <w:szCs w:val="28"/>
        </w:rPr>
        <w:t>-</w:t>
      </w:r>
      <w:r w:rsidR="005E1A62">
        <w:rPr>
          <w:rFonts w:ascii="Times New Roman" w:hAnsi="Times New Roman" w:cs="Times New Roman"/>
          <w:sz w:val="28"/>
          <w:szCs w:val="28"/>
        </w:rPr>
        <w:t> </w:t>
      </w:r>
      <w:r w:rsidRPr="005E1A62">
        <w:rPr>
          <w:rFonts w:ascii="Times New Roman" w:hAnsi="Times New Roman" w:cs="Times New Roman"/>
          <w:sz w:val="28"/>
          <w:szCs w:val="28"/>
        </w:rPr>
        <w:t>обеспечение взаимодействия исполнительных органов государственной власти автономного округа, являющихся соисполнителями Программы</w:t>
      </w:r>
      <w:r w:rsidR="00E729D4" w:rsidRPr="005E1A62">
        <w:rPr>
          <w:rFonts w:ascii="Times New Roman" w:hAnsi="Times New Roman" w:cs="Times New Roman"/>
          <w:sz w:val="28"/>
          <w:szCs w:val="28"/>
        </w:rPr>
        <w:t xml:space="preserve"> газификации</w:t>
      </w:r>
      <w:r w:rsidRPr="005E1A62">
        <w:rPr>
          <w:rFonts w:ascii="Times New Roman" w:hAnsi="Times New Roman" w:cs="Times New Roman"/>
          <w:sz w:val="28"/>
          <w:szCs w:val="28"/>
        </w:rPr>
        <w:t>, органов местного самоуправления в автономном округе, а также организаций, участвующих в реализации Программы</w:t>
      </w:r>
      <w:r w:rsidR="00E729D4" w:rsidRPr="005E1A62">
        <w:rPr>
          <w:rFonts w:ascii="Times New Roman" w:hAnsi="Times New Roman" w:cs="Times New Roman"/>
          <w:sz w:val="28"/>
          <w:szCs w:val="28"/>
        </w:rPr>
        <w:t xml:space="preserve"> газификации</w:t>
      </w:r>
      <w:r w:rsidRPr="005E1A62">
        <w:rPr>
          <w:rFonts w:ascii="Times New Roman" w:hAnsi="Times New Roman" w:cs="Times New Roman"/>
          <w:sz w:val="28"/>
          <w:szCs w:val="28"/>
        </w:rPr>
        <w:t>;</w:t>
      </w:r>
    </w:p>
    <w:p w:rsidR="002E0950" w:rsidRPr="005E1A62" w:rsidRDefault="002E0950" w:rsidP="005E1A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A62">
        <w:rPr>
          <w:rFonts w:ascii="Times New Roman" w:hAnsi="Times New Roman" w:cs="Times New Roman"/>
          <w:sz w:val="28"/>
          <w:szCs w:val="28"/>
        </w:rPr>
        <w:t>- управление реализацией Программы</w:t>
      </w:r>
      <w:r w:rsidR="00E729D4" w:rsidRPr="005E1A62">
        <w:rPr>
          <w:rFonts w:ascii="Times New Roman" w:hAnsi="Times New Roman" w:cs="Times New Roman"/>
          <w:sz w:val="28"/>
          <w:szCs w:val="28"/>
        </w:rPr>
        <w:t xml:space="preserve"> газификации</w:t>
      </w:r>
      <w:r w:rsidRPr="005E1A62">
        <w:rPr>
          <w:rFonts w:ascii="Times New Roman" w:hAnsi="Times New Roman" w:cs="Times New Roman"/>
          <w:sz w:val="28"/>
          <w:szCs w:val="28"/>
        </w:rPr>
        <w:t>;</w:t>
      </w:r>
    </w:p>
    <w:p w:rsidR="002E0950" w:rsidRDefault="002E0950" w:rsidP="005E1A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A62">
        <w:rPr>
          <w:rFonts w:ascii="Times New Roman" w:hAnsi="Times New Roman" w:cs="Times New Roman"/>
          <w:sz w:val="28"/>
          <w:szCs w:val="28"/>
        </w:rPr>
        <w:t>-</w:t>
      </w:r>
      <w:r w:rsidR="00395D5C">
        <w:rPr>
          <w:rFonts w:ascii="Times New Roman" w:hAnsi="Times New Roman" w:cs="Times New Roman"/>
          <w:sz w:val="28"/>
          <w:szCs w:val="28"/>
        </w:rPr>
        <w:t> </w:t>
      </w:r>
      <w:r w:rsidRPr="005E1A62">
        <w:rPr>
          <w:rFonts w:ascii="Times New Roman" w:hAnsi="Times New Roman" w:cs="Times New Roman"/>
          <w:sz w:val="28"/>
          <w:szCs w:val="28"/>
        </w:rPr>
        <w:t>финансирование соответствующих мероприятий Программы</w:t>
      </w:r>
      <w:r w:rsidR="00E729D4" w:rsidRPr="005E1A62">
        <w:rPr>
          <w:rFonts w:ascii="Times New Roman" w:hAnsi="Times New Roman" w:cs="Times New Roman"/>
          <w:sz w:val="28"/>
          <w:szCs w:val="28"/>
        </w:rPr>
        <w:t xml:space="preserve"> газификации</w:t>
      </w:r>
      <w:r w:rsidRPr="005E1A62">
        <w:rPr>
          <w:rFonts w:ascii="Times New Roman" w:hAnsi="Times New Roman" w:cs="Times New Roman"/>
          <w:sz w:val="28"/>
          <w:szCs w:val="28"/>
        </w:rPr>
        <w:t>;</w:t>
      </w:r>
    </w:p>
    <w:p w:rsidR="002E0950" w:rsidRPr="005E1A62" w:rsidRDefault="002E0950" w:rsidP="005E1A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A62">
        <w:rPr>
          <w:rFonts w:ascii="Times New Roman" w:hAnsi="Times New Roman" w:cs="Times New Roman"/>
          <w:sz w:val="28"/>
          <w:szCs w:val="28"/>
        </w:rPr>
        <w:t>-</w:t>
      </w:r>
      <w:r w:rsidR="00395D5C">
        <w:rPr>
          <w:rFonts w:ascii="Times New Roman" w:hAnsi="Times New Roman" w:cs="Times New Roman"/>
          <w:sz w:val="28"/>
          <w:szCs w:val="28"/>
        </w:rPr>
        <w:t> </w:t>
      </w:r>
      <w:r w:rsidR="008D25FA">
        <w:rPr>
          <w:rFonts w:ascii="Times New Roman" w:hAnsi="Times New Roman" w:cs="Times New Roman"/>
          <w:sz w:val="28"/>
          <w:szCs w:val="28"/>
        </w:rPr>
        <w:t>о</w:t>
      </w:r>
      <w:r w:rsidRPr="005E1A62">
        <w:rPr>
          <w:rFonts w:ascii="Times New Roman" w:hAnsi="Times New Roman" w:cs="Times New Roman"/>
          <w:sz w:val="28"/>
          <w:szCs w:val="28"/>
        </w:rPr>
        <w:t>существление контроля исполнения Программы</w:t>
      </w:r>
      <w:r w:rsidR="00E729D4" w:rsidRPr="005E1A62">
        <w:rPr>
          <w:rFonts w:ascii="Times New Roman" w:hAnsi="Times New Roman" w:cs="Times New Roman"/>
          <w:sz w:val="28"/>
          <w:szCs w:val="28"/>
        </w:rPr>
        <w:t xml:space="preserve"> газификации</w:t>
      </w:r>
      <w:r w:rsidRPr="005E1A62">
        <w:rPr>
          <w:rFonts w:ascii="Times New Roman" w:hAnsi="Times New Roman" w:cs="Times New Roman"/>
          <w:sz w:val="28"/>
          <w:szCs w:val="28"/>
        </w:rPr>
        <w:t xml:space="preserve">, в том числе за целевым и эффективным использованием финансовых средств, </w:t>
      </w:r>
      <w:r w:rsidRPr="005E1A62">
        <w:rPr>
          <w:rFonts w:ascii="Times New Roman" w:hAnsi="Times New Roman" w:cs="Times New Roman"/>
          <w:sz w:val="28"/>
          <w:szCs w:val="28"/>
        </w:rPr>
        <w:lastRenderedPageBreak/>
        <w:t>направляемых на реализацию Программы</w:t>
      </w:r>
      <w:r w:rsidR="00E729D4" w:rsidRPr="005E1A62">
        <w:rPr>
          <w:rFonts w:ascii="Times New Roman" w:hAnsi="Times New Roman" w:cs="Times New Roman"/>
          <w:sz w:val="28"/>
          <w:szCs w:val="28"/>
        </w:rPr>
        <w:t xml:space="preserve"> газификации</w:t>
      </w:r>
      <w:r w:rsidRPr="005E1A62">
        <w:rPr>
          <w:rFonts w:ascii="Times New Roman" w:hAnsi="Times New Roman" w:cs="Times New Roman"/>
          <w:sz w:val="28"/>
          <w:szCs w:val="28"/>
        </w:rPr>
        <w:t>;</w:t>
      </w:r>
    </w:p>
    <w:p w:rsidR="002E0950" w:rsidRPr="005E1A62" w:rsidRDefault="002E0950" w:rsidP="005E1A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A62">
        <w:rPr>
          <w:rFonts w:ascii="Times New Roman" w:hAnsi="Times New Roman" w:cs="Times New Roman"/>
          <w:sz w:val="28"/>
          <w:szCs w:val="28"/>
        </w:rPr>
        <w:t>- мониторинг результатов реализации программных мероприятий.</w:t>
      </w:r>
    </w:p>
    <w:p w:rsidR="002E0950" w:rsidRPr="005E1A62" w:rsidRDefault="002E0950" w:rsidP="005E1A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A62">
        <w:rPr>
          <w:rFonts w:ascii="Times New Roman" w:hAnsi="Times New Roman" w:cs="Times New Roman"/>
          <w:sz w:val="28"/>
          <w:szCs w:val="28"/>
        </w:rPr>
        <w:t>Информационная поддержка будет осуществляться под общей координацией департамента тарифной политики, энергетики и жилищно-коммунального комплекса автономного округа с использованием официального сайта, а также средств массовой информации.</w:t>
      </w:r>
    </w:p>
    <w:p w:rsidR="002E0950" w:rsidRPr="005E1A62" w:rsidRDefault="002E0950" w:rsidP="005E1A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A62">
        <w:rPr>
          <w:rFonts w:ascii="Times New Roman" w:hAnsi="Times New Roman" w:cs="Times New Roman"/>
          <w:sz w:val="28"/>
          <w:szCs w:val="28"/>
        </w:rPr>
        <w:t>Система программных мероприятий в значительной мере определяется задачами Программы</w:t>
      </w:r>
      <w:r w:rsidR="00E729D4" w:rsidRPr="005E1A62">
        <w:rPr>
          <w:rFonts w:ascii="Times New Roman" w:hAnsi="Times New Roman" w:cs="Times New Roman"/>
          <w:sz w:val="28"/>
          <w:szCs w:val="28"/>
        </w:rPr>
        <w:t xml:space="preserve"> газификации</w:t>
      </w:r>
      <w:r w:rsidRPr="005E1A62">
        <w:rPr>
          <w:rFonts w:ascii="Times New Roman" w:hAnsi="Times New Roman" w:cs="Times New Roman"/>
          <w:sz w:val="28"/>
          <w:szCs w:val="28"/>
        </w:rPr>
        <w:t>.</w:t>
      </w:r>
    </w:p>
    <w:p w:rsidR="002E0950" w:rsidRPr="005E1A62" w:rsidRDefault="002E0950" w:rsidP="005E1A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A62">
        <w:rPr>
          <w:rFonts w:ascii="Times New Roman" w:hAnsi="Times New Roman" w:cs="Times New Roman"/>
          <w:sz w:val="28"/>
          <w:szCs w:val="28"/>
        </w:rPr>
        <w:t>1.</w:t>
      </w:r>
      <w:r w:rsidR="005E1A62">
        <w:rPr>
          <w:rFonts w:ascii="Times New Roman" w:hAnsi="Times New Roman" w:cs="Times New Roman"/>
          <w:sz w:val="28"/>
          <w:szCs w:val="28"/>
        </w:rPr>
        <w:t> </w:t>
      </w:r>
      <w:r w:rsidRPr="005E1A62">
        <w:rPr>
          <w:rFonts w:ascii="Times New Roman" w:hAnsi="Times New Roman" w:cs="Times New Roman"/>
          <w:sz w:val="28"/>
          <w:szCs w:val="28"/>
        </w:rPr>
        <w:t xml:space="preserve">По выполнению задачи </w:t>
      </w:r>
      <w:r w:rsidR="00E729D4" w:rsidRPr="005E1A62">
        <w:rPr>
          <w:rFonts w:ascii="Times New Roman" w:hAnsi="Times New Roman" w:cs="Times New Roman"/>
          <w:sz w:val="28"/>
          <w:szCs w:val="28"/>
        </w:rPr>
        <w:t>«</w:t>
      </w:r>
      <w:r w:rsidRPr="005E1A62">
        <w:rPr>
          <w:rFonts w:ascii="Times New Roman" w:hAnsi="Times New Roman" w:cs="Times New Roman"/>
          <w:sz w:val="28"/>
          <w:szCs w:val="28"/>
        </w:rPr>
        <w:t>Организация реализации Генеральной схемы газоснабжения и газификации Ямало-Ненецкого автономного округа</w:t>
      </w:r>
      <w:r w:rsidR="00E729D4" w:rsidRPr="005E1A62">
        <w:rPr>
          <w:rFonts w:ascii="Times New Roman" w:hAnsi="Times New Roman" w:cs="Times New Roman"/>
          <w:sz w:val="28"/>
          <w:szCs w:val="28"/>
        </w:rPr>
        <w:t>»</w:t>
      </w:r>
      <w:r w:rsidRPr="005E1A62">
        <w:rPr>
          <w:rFonts w:ascii="Times New Roman" w:hAnsi="Times New Roman" w:cs="Times New Roman"/>
          <w:sz w:val="28"/>
          <w:szCs w:val="28"/>
        </w:rPr>
        <w:t xml:space="preserve"> предусмотрены:</w:t>
      </w:r>
    </w:p>
    <w:p w:rsidR="002E0950" w:rsidRPr="005E1A62" w:rsidRDefault="002E0950" w:rsidP="005E1A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A62">
        <w:rPr>
          <w:rFonts w:ascii="Times New Roman" w:hAnsi="Times New Roman" w:cs="Times New Roman"/>
          <w:sz w:val="28"/>
          <w:szCs w:val="28"/>
        </w:rPr>
        <w:t>-</w:t>
      </w:r>
      <w:r w:rsidR="00395D5C">
        <w:rPr>
          <w:rFonts w:ascii="Times New Roman" w:hAnsi="Times New Roman" w:cs="Times New Roman"/>
          <w:sz w:val="28"/>
          <w:szCs w:val="28"/>
        </w:rPr>
        <w:t> </w:t>
      </w:r>
      <w:r w:rsidRPr="005E1A62">
        <w:rPr>
          <w:rFonts w:ascii="Times New Roman" w:hAnsi="Times New Roman" w:cs="Times New Roman"/>
          <w:sz w:val="28"/>
          <w:szCs w:val="28"/>
        </w:rPr>
        <w:t xml:space="preserve">разработка, утверждение и ежегодная актуализация муниципальных схем газоснабжения и программ газификации. Ответственными исполнителями за выполнение данного мероприятия в соответствии с полномочиями, закрепленными Федеральным </w:t>
      </w:r>
      <w:hyperlink r:id="rId36" w:history="1">
        <w:r w:rsidRPr="005E1A62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5E1A62">
        <w:rPr>
          <w:rFonts w:ascii="Times New Roman" w:hAnsi="Times New Roman" w:cs="Times New Roman"/>
          <w:sz w:val="28"/>
          <w:szCs w:val="28"/>
        </w:rPr>
        <w:t xml:space="preserve"> от 31 марта 1999 года </w:t>
      </w:r>
      <w:r w:rsidR="00E729D4" w:rsidRPr="005E1A62">
        <w:rPr>
          <w:rFonts w:ascii="Times New Roman" w:hAnsi="Times New Roman" w:cs="Times New Roman"/>
          <w:sz w:val="28"/>
          <w:szCs w:val="28"/>
        </w:rPr>
        <w:t>№ </w:t>
      </w:r>
      <w:r w:rsidRPr="005E1A62">
        <w:rPr>
          <w:rFonts w:ascii="Times New Roman" w:hAnsi="Times New Roman" w:cs="Times New Roman"/>
          <w:sz w:val="28"/>
          <w:szCs w:val="28"/>
        </w:rPr>
        <w:t xml:space="preserve">69-ФЗ </w:t>
      </w:r>
      <w:r w:rsidR="005E1A62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160825" w:rsidRPr="005E1A62">
        <w:rPr>
          <w:rFonts w:ascii="Times New Roman" w:hAnsi="Times New Roman" w:cs="Times New Roman"/>
          <w:sz w:val="28"/>
          <w:szCs w:val="28"/>
        </w:rPr>
        <w:t>«</w:t>
      </w:r>
      <w:r w:rsidRPr="005E1A62">
        <w:rPr>
          <w:rFonts w:ascii="Times New Roman" w:hAnsi="Times New Roman" w:cs="Times New Roman"/>
          <w:sz w:val="28"/>
          <w:szCs w:val="28"/>
        </w:rPr>
        <w:t>О газосн</w:t>
      </w:r>
      <w:r w:rsidR="00E729D4" w:rsidRPr="005E1A62">
        <w:rPr>
          <w:rFonts w:ascii="Times New Roman" w:hAnsi="Times New Roman" w:cs="Times New Roman"/>
          <w:sz w:val="28"/>
          <w:szCs w:val="28"/>
        </w:rPr>
        <w:t>абжении в Российской Федерации</w:t>
      </w:r>
      <w:r w:rsidR="00160825" w:rsidRPr="005E1A62">
        <w:rPr>
          <w:rFonts w:ascii="Times New Roman" w:hAnsi="Times New Roman" w:cs="Times New Roman"/>
          <w:sz w:val="28"/>
          <w:szCs w:val="28"/>
        </w:rPr>
        <w:t>»</w:t>
      </w:r>
      <w:r w:rsidRPr="005E1A62">
        <w:rPr>
          <w:rFonts w:ascii="Times New Roman" w:hAnsi="Times New Roman" w:cs="Times New Roman"/>
          <w:sz w:val="28"/>
          <w:szCs w:val="28"/>
        </w:rPr>
        <w:t xml:space="preserve"> являются органы местного самоуправления</w:t>
      </w:r>
      <w:r w:rsidR="00E729D4" w:rsidRPr="005E1A62">
        <w:rPr>
          <w:rFonts w:ascii="Times New Roman" w:hAnsi="Times New Roman" w:cs="Times New Roman"/>
          <w:sz w:val="28"/>
          <w:szCs w:val="28"/>
        </w:rPr>
        <w:t xml:space="preserve"> муниципальных образований в автономном округе</w:t>
      </w:r>
      <w:r w:rsidRPr="005E1A62">
        <w:rPr>
          <w:rFonts w:ascii="Times New Roman" w:hAnsi="Times New Roman" w:cs="Times New Roman"/>
          <w:sz w:val="28"/>
          <w:szCs w:val="28"/>
        </w:rPr>
        <w:t>;</w:t>
      </w:r>
    </w:p>
    <w:p w:rsidR="002E0950" w:rsidRPr="005E1A62" w:rsidRDefault="002E0950" w:rsidP="005E1A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A62">
        <w:rPr>
          <w:rFonts w:ascii="Times New Roman" w:hAnsi="Times New Roman" w:cs="Times New Roman"/>
          <w:sz w:val="28"/>
          <w:szCs w:val="28"/>
        </w:rPr>
        <w:t>-</w:t>
      </w:r>
      <w:r w:rsidR="00395D5C">
        <w:rPr>
          <w:rFonts w:ascii="Times New Roman" w:hAnsi="Times New Roman" w:cs="Times New Roman"/>
          <w:sz w:val="28"/>
          <w:szCs w:val="28"/>
        </w:rPr>
        <w:t> </w:t>
      </w:r>
      <w:r w:rsidRPr="005E1A62">
        <w:rPr>
          <w:rFonts w:ascii="Times New Roman" w:hAnsi="Times New Roman" w:cs="Times New Roman"/>
          <w:sz w:val="28"/>
          <w:szCs w:val="28"/>
        </w:rPr>
        <w:t>установление специальных надбавок к тарифам на услуги по транспортировке газа по газораспределительным сетям, предназначенных для финансирования Программ</w:t>
      </w:r>
      <w:r w:rsidR="00E729D4" w:rsidRPr="005E1A62">
        <w:rPr>
          <w:rFonts w:ascii="Times New Roman" w:hAnsi="Times New Roman" w:cs="Times New Roman"/>
          <w:sz w:val="28"/>
          <w:szCs w:val="28"/>
        </w:rPr>
        <w:t xml:space="preserve"> газификации</w:t>
      </w:r>
      <w:r w:rsidRPr="005E1A62">
        <w:rPr>
          <w:rFonts w:ascii="Times New Roman" w:hAnsi="Times New Roman" w:cs="Times New Roman"/>
          <w:sz w:val="28"/>
          <w:szCs w:val="28"/>
        </w:rPr>
        <w:t>.</w:t>
      </w:r>
    </w:p>
    <w:p w:rsidR="002E0950" w:rsidRPr="005E1A62" w:rsidRDefault="002E0950" w:rsidP="005E1A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A62">
        <w:rPr>
          <w:rFonts w:ascii="Times New Roman" w:hAnsi="Times New Roman" w:cs="Times New Roman"/>
          <w:sz w:val="28"/>
          <w:szCs w:val="28"/>
        </w:rPr>
        <w:t xml:space="preserve">Полномочиями по установлению специальных надбавок на территории автономного округа наделен департамент тарифной политики, энергетики и жилищно-коммунального комплекса автономного округа в соответствии с </w:t>
      </w:r>
      <w:hyperlink r:id="rId37" w:history="1">
        <w:r w:rsidRPr="005E1A62">
          <w:rPr>
            <w:rFonts w:ascii="Times New Roman" w:hAnsi="Times New Roman" w:cs="Times New Roman"/>
            <w:sz w:val="28"/>
            <w:szCs w:val="28"/>
          </w:rPr>
          <w:t>Положением</w:t>
        </w:r>
      </w:hyperlink>
      <w:r w:rsidRPr="005E1A62">
        <w:rPr>
          <w:rFonts w:ascii="Times New Roman" w:hAnsi="Times New Roman" w:cs="Times New Roman"/>
          <w:sz w:val="28"/>
          <w:szCs w:val="28"/>
        </w:rPr>
        <w:t xml:space="preserve"> о департаменте, утвержденн</w:t>
      </w:r>
      <w:r w:rsidR="00160825" w:rsidRPr="005E1A62">
        <w:rPr>
          <w:rFonts w:ascii="Times New Roman" w:hAnsi="Times New Roman" w:cs="Times New Roman"/>
          <w:sz w:val="28"/>
          <w:szCs w:val="28"/>
        </w:rPr>
        <w:t>ы</w:t>
      </w:r>
      <w:r w:rsidRPr="005E1A62">
        <w:rPr>
          <w:rFonts w:ascii="Times New Roman" w:hAnsi="Times New Roman" w:cs="Times New Roman"/>
          <w:sz w:val="28"/>
          <w:szCs w:val="28"/>
        </w:rPr>
        <w:t xml:space="preserve">м постановлением Правительства автономного округа от 25 декабря 2013 года </w:t>
      </w:r>
      <w:r w:rsidR="00E729D4" w:rsidRPr="005E1A62">
        <w:rPr>
          <w:rFonts w:ascii="Times New Roman" w:hAnsi="Times New Roman" w:cs="Times New Roman"/>
          <w:sz w:val="28"/>
          <w:szCs w:val="28"/>
        </w:rPr>
        <w:t>№ </w:t>
      </w:r>
      <w:r w:rsidRPr="005E1A62">
        <w:rPr>
          <w:rFonts w:ascii="Times New Roman" w:hAnsi="Times New Roman" w:cs="Times New Roman"/>
          <w:sz w:val="28"/>
          <w:szCs w:val="28"/>
        </w:rPr>
        <w:t>1081-П.</w:t>
      </w:r>
    </w:p>
    <w:p w:rsidR="002E0950" w:rsidRPr="005E1A62" w:rsidRDefault="002E0950" w:rsidP="005E1A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A62">
        <w:rPr>
          <w:rFonts w:ascii="Times New Roman" w:hAnsi="Times New Roman" w:cs="Times New Roman"/>
          <w:sz w:val="28"/>
          <w:szCs w:val="28"/>
        </w:rPr>
        <w:t>Установление специальных надбавок осуществляется в соответствии с Порядком</w:t>
      </w:r>
      <w:r w:rsidR="00E729D4" w:rsidRPr="005E1A62">
        <w:rPr>
          <w:rFonts w:ascii="Times New Roman" w:hAnsi="Times New Roman" w:cs="Times New Roman"/>
          <w:sz w:val="28"/>
          <w:szCs w:val="28"/>
        </w:rPr>
        <w:t xml:space="preserve"> установления специальных надбавок к тарифам на транспортировку газа газораспределительными организациями для финансирования программ газификации</w:t>
      </w:r>
      <w:r w:rsidRPr="005E1A62">
        <w:rPr>
          <w:rFonts w:ascii="Times New Roman" w:hAnsi="Times New Roman" w:cs="Times New Roman"/>
          <w:sz w:val="28"/>
          <w:szCs w:val="28"/>
        </w:rPr>
        <w:t xml:space="preserve">, утвержденным </w:t>
      </w:r>
      <w:hyperlink r:id="rId38" w:history="1">
        <w:r w:rsidRPr="005E1A62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5E1A62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03 мая 2001 года </w:t>
      </w:r>
      <w:r w:rsidR="00E729D4" w:rsidRPr="005E1A62">
        <w:rPr>
          <w:rFonts w:ascii="Times New Roman" w:hAnsi="Times New Roman" w:cs="Times New Roman"/>
          <w:sz w:val="28"/>
          <w:szCs w:val="28"/>
        </w:rPr>
        <w:t>№ 335.</w:t>
      </w:r>
    </w:p>
    <w:p w:rsidR="002E0950" w:rsidRPr="005E1A62" w:rsidRDefault="002E0950" w:rsidP="005E1A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A62">
        <w:rPr>
          <w:rFonts w:ascii="Times New Roman" w:hAnsi="Times New Roman" w:cs="Times New Roman"/>
          <w:sz w:val="28"/>
          <w:szCs w:val="28"/>
        </w:rPr>
        <w:t>2.</w:t>
      </w:r>
      <w:r w:rsidR="00395D5C">
        <w:rPr>
          <w:rFonts w:ascii="Times New Roman" w:hAnsi="Times New Roman" w:cs="Times New Roman"/>
          <w:sz w:val="28"/>
          <w:szCs w:val="28"/>
        </w:rPr>
        <w:t> </w:t>
      </w:r>
      <w:r w:rsidRPr="005E1A62">
        <w:rPr>
          <w:rFonts w:ascii="Times New Roman" w:hAnsi="Times New Roman" w:cs="Times New Roman"/>
          <w:sz w:val="28"/>
          <w:szCs w:val="28"/>
        </w:rPr>
        <w:t xml:space="preserve">По </w:t>
      </w:r>
      <w:r w:rsidR="00E729D4" w:rsidRPr="005E1A62">
        <w:rPr>
          <w:rFonts w:ascii="Times New Roman" w:hAnsi="Times New Roman" w:cs="Times New Roman"/>
          <w:sz w:val="28"/>
          <w:szCs w:val="28"/>
        </w:rPr>
        <w:t>задаче</w:t>
      </w:r>
      <w:r w:rsidRPr="005E1A62">
        <w:rPr>
          <w:rFonts w:ascii="Times New Roman" w:hAnsi="Times New Roman" w:cs="Times New Roman"/>
          <w:sz w:val="28"/>
          <w:szCs w:val="28"/>
        </w:rPr>
        <w:t xml:space="preserve"> </w:t>
      </w:r>
      <w:r w:rsidR="00E729D4" w:rsidRPr="005E1A62">
        <w:rPr>
          <w:rFonts w:ascii="Times New Roman" w:hAnsi="Times New Roman" w:cs="Times New Roman"/>
          <w:sz w:val="28"/>
          <w:szCs w:val="28"/>
        </w:rPr>
        <w:t>«</w:t>
      </w:r>
      <w:r w:rsidRPr="005E1A62">
        <w:rPr>
          <w:rFonts w:ascii="Times New Roman" w:hAnsi="Times New Roman" w:cs="Times New Roman"/>
          <w:sz w:val="28"/>
          <w:szCs w:val="28"/>
        </w:rPr>
        <w:t xml:space="preserve">Создание условий для развития газораспределительных сетей </w:t>
      </w:r>
      <w:r w:rsidR="00E729D4" w:rsidRPr="005E1A62">
        <w:rPr>
          <w:rFonts w:ascii="Times New Roman" w:hAnsi="Times New Roman" w:cs="Times New Roman"/>
          <w:sz w:val="28"/>
          <w:szCs w:val="28"/>
        </w:rPr>
        <w:t>населенных пунктов</w:t>
      </w:r>
      <w:r w:rsidRPr="005E1A62">
        <w:rPr>
          <w:rFonts w:ascii="Times New Roman" w:hAnsi="Times New Roman" w:cs="Times New Roman"/>
          <w:sz w:val="28"/>
          <w:szCs w:val="28"/>
        </w:rPr>
        <w:t xml:space="preserve"> </w:t>
      </w:r>
      <w:r w:rsidR="00462F50">
        <w:rPr>
          <w:rFonts w:ascii="Times New Roman" w:hAnsi="Times New Roman" w:cs="Times New Roman"/>
          <w:sz w:val="28"/>
          <w:szCs w:val="28"/>
        </w:rPr>
        <w:t xml:space="preserve">Ямало-Ненецкого </w:t>
      </w:r>
      <w:r w:rsidRPr="005E1A62">
        <w:rPr>
          <w:rFonts w:ascii="Times New Roman" w:hAnsi="Times New Roman" w:cs="Times New Roman"/>
          <w:sz w:val="28"/>
          <w:szCs w:val="28"/>
        </w:rPr>
        <w:t>а</w:t>
      </w:r>
      <w:r w:rsidR="00E729D4" w:rsidRPr="005E1A62">
        <w:rPr>
          <w:rFonts w:ascii="Times New Roman" w:hAnsi="Times New Roman" w:cs="Times New Roman"/>
          <w:sz w:val="28"/>
          <w:szCs w:val="28"/>
        </w:rPr>
        <w:t>втономного округа» предусмотрено</w:t>
      </w:r>
      <w:r w:rsidRPr="005E1A62">
        <w:rPr>
          <w:rFonts w:ascii="Times New Roman" w:hAnsi="Times New Roman" w:cs="Times New Roman"/>
          <w:sz w:val="28"/>
          <w:szCs w:val="28"/>
        </w:rPr>
        <w:t>:</w:t>
      </w:r>
    </w:p>
    <w:p w:rsidR="002E0950" w:rsidRPr="005E1A62" w:rsidRDefault="002E0950" w:rsidP="005E1A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A62">
        <w:rPr>
          <w:rFonts w:ascii="Times New Roman" w:hAnsi="Times New Roman" w:cs="Times New Roman"/>
          <w:sz w:val="28"/>
          <w:szCs w:val="28"/>
        </w:rPr>
        <w:t>-</w:t>
      </w:r>
      <w:r w:rsidR="005E1A62">
        <w:rPr>
          <w:rFonts w:ascii="Times New Roman" w:hAnsi="Times New Roman" w:cs="Times New Roman"/>
          <w:sz w:val="28"/>
          <w:szCs w:val="28"/>
        </w:rPr>
        <w:t> </w:t>
      </w:r>
      <w:r w:rsidRPr="005E1A62">
        <w:rPr>
          <w:rFonts w:ascii="Times New Roman" w:hAnsi="Times New Roman" w:cs="Times New Roman"/>
          <w:sz w:val="28"/>
          <w:szCs w:val="28"/>
        </w:rPr>
        <w:t>предоставление государственной поддержки газораспределительным организациям, оказывающим услуги по транспортировке газа в труднодоступные населенные пункты автономного округа.</w:t>
      </w:r>
    </w:p>
    <w:p w:rsidR="002E0950" w:rsidRDefault="002E0950" w:rsidP="005E1A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A62">
        <w:rPr>
          <w:rFonts w:ascii="Times New Roman" w:hAnsi="Times New Roman" w:cs="Times New Roman"/>
          <w:sz w:val="28"/>
          <w:szCs w:val="28"/>
        </w:rPr>
        <w:t xml:space="preserve">Государственная поддержка осуществляется в соответствии с </w:t>
      </w:r>
      <w:hyperlink r:id="rId39" w:history="1">
        <w:r w:rsidRPr="005E1A62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5E1A62">
        <w:rPr>
          <w:rFonts w:ascii="Times New Roman" w:hAnsi="Times New Roman" w:cs="Times New Roman"/>
          <w:sz w:val="28"/>
          <w:szCs w:val="28"/>
        </w:rPr>
        <w:t xml:space="preserve"> автономного округа от 19 сентября 2012 года </w:t>
      </w:r>
      <w:r w:rsidR="00E729D4" w:rsidRPr="005E1A62">
        <w:rPr>
          <w:rFonts w:ascii="Times New Roman" w:hAnsi="Times New Roman" w:cs="Times New Roman"/>
          <w:sz w:val="28"/>
          <w:szCs w:val="28"/>
        </w:rPr>
        <w:t>№ </w:t>
      </w:r>
      <w:r w:rsidRPr="005E1A62">
        <w:rPr>
          <w:rFonts w:ascii="Times New Roman" w:hAnsi="Times New Roman" w:cs="Times New Roman"/>
          <w:sz w:val="28"/>
          <w:szCs w:val="28"/>
        </w:rPr>
        <w:t xml:space="preserve">76-ЗАО </w:t>
      </w:r>
      <w:r w:rsidR="00BD66BD" w:rsidRPr="005E1A62">
        <w:rPr>
          <w:rFonts w:ascii="Times New Roman" w:hAnsi="Times New Roman" w:cs="Times New Roman"/>
          <w:sz w:val="28"/>
          <w:szCs w:val="28"/>
        </w:rPr>
        <w:t>«</w:t>
      </w:r>
      <w:r w:rsidRPr="005E1A62">
        <w:rPr>
          <w:rFonts w:ascii="Times New Roman" w:hAnsi="Times New Roman" w:cs="Times New Roman"/>
          <w:sz w:val="28"/>
          <w:szCs w:val="28"/>
        </w:rPr>
        <w:t>О государственной поддержке газораспределительных организаций, оказывающих услуги по транспортировке газа в труднодоступные населенные пункты на территории Ямало-Ненецкого автономного округа</w:t>
      </w:r>
      <w:r w:rsidR="00BD66BD" w:rsidRPr="005E1A62">
        <w:rPr>
          <w:rFonts w:ascii="Times New Roman" w:hAnsi="Times New Roman" w:cs="Times New Roman"/>
          <w:sz w:val="28"/>
          <w:szCs w:val="28"/>
        </w:rPr>
        <w:t>»</w:t>
      </w:r>
      <w:r w:rsidRPr="005E1A62">
        <w:rPr>
          <w:rFonts w:ascii="Times New Roman" w:hAnsi="Times New Roman" w:cs="Times New Roman"/>
          <w:sz w:val="28"/>
          <w:szCs w:val="28"/>
        </w:rPr>
        <w:t>.</w:t>
      </w:r>
    </w:p>
    <w:p w:rsidR="002E0950" w:rsidRPr="005E1A62" w:rsidRDefault="002E0950" w:rsidP="005E1A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A62">
        <w:rPr>
          <w:rFonts w:ascii="Times New Roman" w:hAnsi="Times New Roman" w:cs="Times New Roman"/>
          <w:sz w:val="28"/>
          <w:szCs w:val="28"/>
        </w:rPr>
        <w:t xml:space="preserve">Государственная поддержка предоставляется газораспределительным организациям в форме субсидии на возмещение ими части эксплуатационных затрат по объектам газораспределительной системы в размере суммы </w:t>
      </w:r>
      <w:r w:rsidRPr="005E1A62">
        <w:rPr>
          <w:rFonts w:ascii="Times New Roman" w:hAnsi="Times New Roman" w:cs="Times New Roman"/>
          <w:sz w:val="28"/>
          <w:szCs w:val="28"/>
        </w:rPr>
        <w:lastRenderedPageBreak/>
        <w:t>амортизационных отчислений, исчисленных линейным способом, или арендных платежей, которые в силу законных ограничений по росту тарифов не учтены при формировании тарифа на услуги по транспортировке газа федеральным органом исполнительной власти, осуществляющим государственное регулирование тарифов на услуги по транспортировке газа.</w:t>
      </w:r>
    </w:p>
    <w:p w:rsidR="002E0950" w:rsidRPr="005E1A62" w:rsidRDefault="002E0950" w:rsidP="005E1A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A62">
        <w:rPr>
          <w:rFonts w:ascii="Times New Roman" w:hAnsi="Times New Roman" w:cs="Times New Roman"/>
          <w:sz w:val="28"/>
          <w:szCs w:val="28"/>
        </w:rPr>
        <w:t xml:space="preserve">Финансирование данного мероприятия осуществляется в рамках государственной </w:t>
      </w:r>
      <w:hyperlink r:id="rId40" w:history="1">
        <w:r w:rsidRPr="005E1A62">
          <w:rPr>
            <w:rFonts w:ascii="Times New Roman" w:hAnsi="Times New Roman" w:cs="Times New Roman"/>
            <w:sz w:val="28"/>
            <w:szCs w:val="28"/>
          </w:rPr>
          <w:t>программы</w:t>
        </w:r>
      </w:hyperlink>
      <w:r w:rsidRPr="005E1A62">
        <w:rPr>
          <w:rFonts w:ascii="Times New Roman" w:hAnsi="Times New Roman" w:cs="Times New Roman"/>
          <w:sz w:val="28"/>
          <w:szCs w:val="28"/>
        </w:rPr>
        <w:t xml:space="preserve"> автономного округа </w:t>
      </w:r>
      <w:r w:rsidR="00BD66BD" w:rsidRPr="005E1A62">
        <w:rPr>
          <w:rFonts w:ascii="Times New Roman" w:hAnsi="Times New Roman" w:cs="Times New Roman"/>
          <w:sz w:val="28"/>
          <w:szCs w:val="28"/>
        </w:rPr>
        <w:t>«</w:t>
      </w:r>
      <w:r w:rsidRPr="005E1A62">
        <w:rPr>
          <w:rFonts w:ascii="Times New Roman" w:hAnsi="Times New Roman" w:cs="Times New Roman"/>
          <w:sz w:val="28"/>
          <w:szCs w:val="28"/>
        </w:rPr>
        <w:t xml:space="preserve">Энергоэффективность и развитие энергетики, обеспечение качественными жилищно-коммунальными услугами населения на 2014 </w:t>
      </w:r>
      <w:r w:rsidR="00E729D4" w:rsidRPr="005E1A62">
        <w:rPr>
          <w:rFonts w:ascii="Times New Roman" w:hAnsi="Times New Roman" w:cs="Times New Roman"/>
          <w:sz w:val="28"/>
          <w:szCs w:val="28"/>
        </w:rPr>
        <w:t>‒</w:t>
      </w:r>
      <w:r w:rsidRPr="005E1A62">
        <w:rPr>
          <w:rFonts w:ascii="Times New Roman" w:hAnsi="Times New Roman" w:cs="Times New Roman"/>
          <w:sz w:val="28"/>
          <w:szCs w:val="28"/>
        </w:rPr>
        <w:t xml:space="preserve"> 202</w:t>
      </w:r>
      <w:r w:rsidR="00716412">
        <w:rPr>
          <w:rFonts w:ascii="Times New Roman" w:hAnsi="Times New Roman" w:cs="Times New Roman"/>
          <w:sz w:val="28"/>
          <w:szCs w:val="28"/>
        </w:rPr>
        <w:t>2</w:t>
      </w:r>
      <w:r w:rsidRPr="005E1A62">
        <w:rPr>
          <w:rFonts w:ascii="Times New Roman" w:hAnsi="Times New Roman" w:cs="Times New Roman"/>
          <w:sz w:val="28"/>
          <w:szCs w:val="28"/>
        </w:rPr>
        <w:t xml:space="preserve"> годы</w:t>
      </w:r>
      <w:r w:rsidR="00BD66BD" w:rsidRPr="005E1A62">
        <w:rPr>
          <w:rFonts w:ascii="Times New Roman" w:hAnsi="Times New Roman" w:cs="Times New Roman"/>
          <w:sz w:val="28"/>
          <w:szCs w:val="28"/>
        </w:rPr>
        <w:t>»</w:t>
      </w:r>
      <w:r w:rsidRPr="005E1A62">
        <w:rPr>
          <w:rFonts w:ascii="Times New Roman" w:hAnsi="Times New Roman" w:cs="Times New Roman"/>
          <w:sz w:val="28"/>
          <w:szCs w:val="28"/>
        </w:rPr>
        <w:t xml:space="preserve">, утвержденной постановлением Правительства автономного округа от 25 декабря 2013 года </w:t>
      </w:r>
      <w:r w:rsidR="00E729D4" w:rsidRPr="005E1A62">
        <w:rPr>
          <w:rFonts w:ascii="Times New Roman" w:hAnsi="Times New Roman" w:cs="Times New Roman"/>
          <w:sz w:val="28"/>
          <w:szCs w:val="28"/>
        </w:rPr>
        <w:t>№ </w:t>
      </w:r>
      <w:r w:rsidRPr="005E1A62">
        <w:rPr>
          <w:rFonts w:ascii="Times New Roman" w:hAnsi="Times New Roman" w:cs="Times New Roman"/>
          <w:sz w:val="28"/>
          <w:szCs w:val="28"/>
        </w:rPr>
        <w:t>1144-П;</w:t>
      </w:r>
    </w:p>
    <w:p w:rsidR="002E0950" w:rsidRPr="005E1A62" w:rsidRDefault="002E0950" w:rsidP="005E1A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A62">
        <w:rPr>
          <w:rFonts w:ascii="Times New Roman" w:hAnsi="Times New Roman" w:cs="Times New Roman"/>
          <w:sz w:val="28"/>
          <w:szCs w:val="28"/>
        </w:rPr>
        <w:t>-</w:t>
      </w:r>
      <w:r w:rsidR="005E1A62">
        <w:rPr>
          <w:rFonts w:ascii="Times New Roman" w:hAnsi="Times New Roman" w:cs="Times New Roman"/>
          <w:sz w:val="28"/>
          <w:szCs w:val="28"/>
        </w:rPr>
        <w:t> </w:t>
      </w:r>
      <w:r w:rsidRPr="005E1A62">
        <w:rPr>
          <w:rFonts w:ascii="Times New Roman" w:hAnsi="Times New Roman" w:cs="Times New Roman"/>
          <w:sz w:val="28"/>
          <w:szCs w:val="28"/>
        </w:rPr>
        <w:t>создание на территории автономного округа единой газораспределительной организации.</w:t>
      </w:r>
    </w:p>
    <w:p w:rsidR="002E0950" w:rsidRPr="005E1A62" w:rsidRDefault="002E0950" w:rsidP="005E1A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A62">
        <w:rPr>
          <w:rFonts w:ascii="Times New Roman" w:hAnsi="Times New Roman" w:cs="Times New Roman"/>
          <w:sz w:val="28"/>
          <w:szCs w:val="28"/>
        </w:rPr>
        <w:t xml:space="preserve">Единую газораспределительную организацию планируется создать на базе </w:t>
      </w:r>
      <w:r w:rsidR="00E729D4" w:rsidRPr="005E1A62">
        <w:rPr>
          <w:rFonts w:ascii="Times New Roman" w:hAnsi="Times New Roman" w:cs="Times New Roman"/>
          <w:sz w:val="28"/>
          <w:szCs w:val="28"/>
        </w:rPr>
        <w:t>АО «Управление по строительству и газификации автономного округа»</w:t>
      </w:r>
      <w:r w:rsidRPr="005E1A62">
        <w:rPr>
          <w:rFonts w:ascii="Times New Roman" w:hAnsi="Times New Roman" w:cs="Times New Roman"/>
          <w:sz w:val="28"/>
          <w:szCs w:val="28"/>
        </w:rPr>
        <w:t xml:space="preserve">. </w:t>
      </w:r>
      <w:r w:rsidR="008D25FA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E1A62">
        <w:rPr>
          <w:rFonts w:ascii="Times New Roman" w:hAnsi="Times New Roman" w:cs="Times New Roman"/>
          <w:sz w:val="28"/>
          <w:szCs w:val="28"/>
        </w:rPr>
        <w:t>В этих целях завершены мероприятия по акционированию предприятия. Создание единой ГРО обеспечит централизацию системы управления и повысит эффективность развития систем газоснабжения.</w:t>
      </w:r>
    </w:p>
    <w:p w:rsidR="002E0950" w:rsidRPr="005E1A62" w:rsidRDefault="002E0950" w:rsidP="005E1A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A62">
        <w:rPr>
          <w:rFonts w:ascii="Times New Roman" w:hAnsi="Times New Roman" w:cs="Times New Roman"/>
          <w:sz w:val="28"/>
          <w:szCs w:val="28"/>
        </w:rPr>
        <w:t>3.</w:t>
      </w:r>
      <w:r w:rsidR="00395D5C">
        <w:rPr>
          <w:rFonts w:ascii="Times New Roman" w:hAnsi="Times New Roman" w:cs="Times New Roman"/>
          <w:sz w:val="28"/>
          <w:szCs w:val="28"/>
        </w:rPr>
        <w:t> </w:t>
      </w:r>
      <w:r w:rsidRPr="005E1A62">
        <w:rPr>
          <w:rFonts w:ascii="Times New Roman" w:hAnsi="Times New Roman" w:cs="Times New Roman"/>
          <w:sz w:val="28"/>
          <w:szCs w:val="28"/>
        </w:rPr>
        <w:t xml:space="preserve">По </w:t>
      </w:r>
      <w:r w:rsidR="00E729D4" w:rsidRPr="005E1A62">
        <w:rPr>
          <w:rFonts w:ascii="Times New Roman" w:hAnsi="Times New Roman" w:cs="Times New Roman"/>
          <w:sz w:val="28"/>
          <w:szCs w:val="28"/>
        </w:rPr>
        <w:t>задаче</w:t>
      </w:r>
      <w:r w:rsidRPr="005E1A62">
        <w:rPr>
          <w:rFonts w:ascii="Times New Roman" w:hAnsi="Times New Roman" w:cs="Times New Roman"/>
          <w:sz w:val="28"/>
          <w:szCs w:val="28"/>
        </w:rPr>
        <w:t xml:space="preserve"> </w:t>
      </w:r>
      <w:r w:rsidR="00E729D4" w:rsidRPr="005E1A62">
        <w:rPr>
          <w:rFonts w:ascii="Times New Roman" w:hAnsi="Times New Roman" w:cs="Times New Roman"/>
          <w:sz w:val="28"/>
          <w:szCs w:val="28"/>
        </w:rPr>
        <w:t>«</w:t>
      </w:r>
      <w:r w:rsidRPr="005E1A62">
        <w:rPr>
          <w:rFonts w:ascii="Times New Roman" w:hAnsi="Times New Roman" w:cs="Times New Roman"/>
          <w:sz w:val="28"/>
          <w:szCs w:val="28"/>
        </w:rPr>
        <w:t>Развитие сетей магистральных газопроводов-отводов, распределительных газовых сетей в населенных пунктах Ямало-Ненецкого автономного округа</w:t>
      </w:r>
      <w:r w:rsidR="00E729D4" w:rsidRPr="005E1A62">
        <w:rPr>
          <w:rFonts w:ascii="Times New Roman" w:hAnsi="Times New Roman" w:cs="Times New Roman"/>
          <w:sz w:val="28"/>
          <w:szCs w:val="28"/>
        </w:rPr>
        <w:t>»</w:t>
      </w:r>
      <w:r w:rsidRPr="005E1A62">
        <w:rPr>
          <w:rFonts w:ascii="Times New Roman" w:hAnsi="Times New Roman" w:cs="Times New Roman"/>
          <w:sz w:val="28"/>
          <w:szCs w:val="28"/>
        </w:rPr>
        <w:t xml:space="preserve"> предполагается строительство и реконструкция сетей магистральных газопроводов-отводов, распределительных газовых сетей, ГРП:</w:t>
      </w:r>
    </w:p>
    <w:p w:rsidR="002E0950" w:rsidRPr="005E1A62" w:rsidRDefault="002E0950" w:rsidP="005E1A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A62">
        <w:rPr>
          <w:rFonts w:ascii="Times New Roman" w:hAnsi="Times New Roman" w:cs="Times New Roman"/>
          <w:sz w:val="28"/>
          <w:szCs w:val="28"/>
        </w:rPr>
        <w:t>- за счет внебюджетных источников, в том числе за счет специальных надбавок к тарифам на услуги по транспортировке газа</w:t>
      </w:r>
      <w:r w:rsidR="00E729D4" w:rsidRPr="005E1A62">
        <w:rPr>
          <w:rFonts w:ascii="Times New Roman" w:hAnsi="Times New Roman" w:cs="Times New Roman"/>
          <w:sz w:val="28"/>
          <w:szCs w:val="28"/>
        </w:rPr>
        <w:t>,</w:t>
      </w:r>
      <w:r w:rsidRPr="005E1A62">
        <w:rPr>
          <w:rFonts w:ascii="Times New Roman" w:hAnsi="Times New Roman" w:cs="Times New Roman"/>
          <w:sz w:val="28"/>
          <w:szCs w:val="28"/>
        </w:rPr>
        <w:t xml:space="preserve"> и инвестиционных средств газотранспортных и газораспределительных организаций;</w:t>
      </w:r>
    </w:p>
    <w:p w:rsidR="002E0950" w:rsidRPr="005E1A62" w:rsidRDefault="002E0950" w:rsidP="005E1A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A62">
        <w:rPr>
          <w:rFonts w:ascii="Times New Roman" w:hAnsi="Times New Roman" w:cs="Times New Roman"/>
          <w:sz w:val="28"/>
          <w:szCs w:val="28"/>
        </w:rPr>
        <w:t>-</w:t>
      </w:r>
      <w:r w:rsidR="00395D5C">
        <w:rPr>
          <w:rFonts w:ascii="Times New Roman" w:hAnsi="Times New Roman" w:cs="Times New Roman"/>
          <w:sz w:val="28"/>
          <w:szCs w:val="28"/>
        </w:rPr>
        <w:t> </w:t>
      </w:r>
      <w:r w:rsidRPr="005E1A62">
        <w:rPr>
          <w:rFonts w:ascii="Times New Roman" w:hAnsi="Times New Roman" w:cs="Times New Roman"/>
          <w:sz w:val="28"/>
          <w:szCs w:val="28"/>
        </w:rPr>
        <w:t xml:space="preserve">за счет средств окружного бюджета в рамках государственной </w:t>
      </w:r>
      <w:hyperlink r:id="rId41" w:history="1">
        <w:r w:rsidRPr="005E1A62">
          <w:rPr>
            <w:rFonts w:ascii="Times New Roman" w:hAnsi="Times New Roman" w:cs="Times New Roman"/>
            <w:sz w:val="28"/>
            <w:szCs w:val="28"/>
          </w:rPr>
          <w:t>программы</w:t>
        </w:r>
      </w:hyperlink>
      <w:r w:rsidRPr="005E1A62">
        <w:rPr>
          <w:rFonts w:ascii="Times New Roman" w:hAnsi="Times New Roman" w:cs="Times New Roman"/>
          <w:sz w:val="28"/>
          <w:szCs w:val="28"/>
        </w:rPr>
        <w:t xml:space="preserve"> автономного округа </w:t>
      </w:r>
      <w:r w:rsidR="00BD66BD" w:rsidRPr="005E1A62">
        <w:rPr>
          <w:rFonts w:ascii="Times New Roman" w:hAnsi="Times New Roman" w:cs="Times New Roman"/>
          <w:sz w:val="28"/>
          <w:szCs w:val="28"/>
        </w:rPr>
        <w:t>«</w:t>
      </w:r>
      <w:r w:rsidRPr="005E1A62">
        <w:rPr>
          <w:rFonts w:ascii="Times New Roman" w:hAnsi="Times New Roman" w:cs="Times New Roman"/>
          <w:sz w:val="28"/>
          <w:szCs w:val="28"/>
        </w:rPr>
        <w:t xml:space="preserve">Энергоэффективность и развитие энергетики, обеспечение качественными жилищно-коммунальными услугами населения </w:t>
      </w:r>
      <w:r w:rsidR="00395D5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5E1A62">
        <w:rPr>
          <w:rFonts w:ascii="Times New Roman" w:hAnsi="Times New Roman" w:cs="Times New Roman"/>
          <w:sz w:val="28"/>
          <w:szCs w:val="28"/>
        </w:rPr>
        <w:t xml:space="preserve">на 2014 </w:t>
      </w:r>
      <w:r w:rsidR="00BD66BD" w:rsidRPr="005E1A62">
        <w:rPr>
          <w:rFonts w:ascii="Times New Roman" w:hAnsi="Times New Roman" w:cs="Times New Roman"/>
          <w:sz w:val="28"/>
          <w:szCs w:val="28"/>
        </w:rPr>
        <w:t>‒</w:t>
      </w:r>
      <w:r w:rsidRPr="005E1A62">
        <w:rPr>
          <w:rFonts w:ascii="Times New Roman" w:hAnsi="Times New Roman" w:cs="Times New Roman"/>
          <w:sz w:val="28"/>
          <w:szCs w:val="28"/>
        </w:rPr>
        <w:t xml:space="preserve"> 202</w:t>
      </w:r>
      <w:r w:rsidR="00716412">
        <w:rPr>
          <w:rFonts w:ascii="Times New Roman" w:hAnsi="Times New Roman" w:cs="Times New Roman"/>
          <w:sz w:val="28"/>
          <w:szCs w:val="28"/>
        </w:rPr>
        <w:t>2</w:t>
      </w:r>
      <w:r w:rsidRPr="005E1A62">
        <w:rPr>
          <w:rFonts w:ascii="Times New Roman" w:hAnsi="Times New Roman" w:cs="Times New Roman"/>
          <w:sz w:val="28"/>
          <w:szCs w:val="28"/>
        </w:rPr>
        <w:t xml:space="preserve"> годы</w:t>
      </w:r>
      <w:r w:rsidR="00BD66BD" w:rsidRPr="005E1A62">
        <w:rPr>
          <w:rFonts w:ascii="Times New Roman" w:hAnsi="Times New Roman" w:cs="Times New Roman"/>
          <w:sz w:val="28"/>
          <w:szCs w:val="28"/>
        </w:rPr>
        <w:t>»</w:t>
      </w:r>
      <w:r w:rsidRPr="005E1A62">
        <w:rPr>
          <w:rFonts w:ascii="Times New Roman" w:hAnsi="Times New Roman" w:cs="Times New Roman"/>
          <w:sz w:val="28"/>
          <w:szCs w:val="28"/>
        </w:rPr>
        <w:t>, утвержденной постановлением Правительства автономного округа</w:t>
      </w:r>
      <w:r w:rsidR="00395D5C">
        <w:rPr>
          <w:rFonts w:ascii="Times New Roman" w:hAnsi="Times New Roman" w:cs="Times New Roman"/>
          <w:sz w:val="28"/>
          <w:szCs w:val="28"/>
        </w:rPr>
        <w:t xml:space="preserve"> </w:t>
      </w:r>
      <w:r w:rsidRPr="005E1A62">
        <w:rPr>
          <w:rFonts w:ascii="Times New Roman" w:hAnsi="Times New Roman" w:cs="Times New Roman"/>
          <w:sz w:val="28"/>
          <w:szCs w:val="28"/>
        </w:rPr>
        <w:t xml:space="preserve">от 25 декабря 2013 года </w:t>
      </w:r>
      <w:r w:rsidR="00E729D4" w:rsidRPr="005E1A62">
        <w:rPr>
          <w:rFonts w:ascii="Times New Roman" w:hAnsi="Times New Roman" w:cs="Times New Roman"/>
          <w:sz w:val="28"/>
          <w:szCs w:val="28"/>
        </w:rPr>
        <w:t>№ </w:t>
      </w:r>
      <w:r w:rsidRPr="005E1A62">
        <w:rPr>
          <w:rFonts w:ascii="Times New Roman" w:hAnsi="Times New Roman" w:cs="Times New Roman"/>
          <w:sz w:val="28"/>
          <w:szCs w:val="28"/>
        </w:rPr>
        <w:t>1144-П.</w:t>
      </w:r>
    </w:p>
    <w:p w:rsidR="002E0950" w:rsidRPr="005E1A62" w:rsidRDefault="002E0950" w:rsidP="005E1A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29D4" w:rsidRPr="005E1A62" w:rsidRDefault="00E729D4" w:rsidP="00E729D4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Style w:val="ac"/>
          <w:rFonts w:ascii="Times New Roman" w:hAnsi="Times New Roman"/>
          <w:i w:val="0"/>
          <w:color w:val="auto"/>
          <w:sz w:val="28"/>
          <w:szCs w:val="28"/>
        </w:rPr>
      </w:pPr>
      <w:r w:rsidRPr="005E1A62">
        <w:rPr>
          <w:rStyle w:val="ac"/>
          <w:rFonts w:ascii="Times New Roman" w:hAnsi="Times New Roman"/>
          <w:i w:val="0"/>
          <w:color w:val="auto"/>
          <w:sz w:val="28"/>
          <w:szCs w:val="28"/>
          <w:lang w:val="en-US"/>
        </w:rPr>
        <w:t>X</w:t>
      </w:r>
      <w:r w:rsidRPr="005E1A62">
        <w:rPr>
          <w:rStyle w:val="ac"/>
          <w:rFonts w:ascii="Times New Roman" w:hAnsi="Times New Roman"/>
          <w:i w:val="0"/>
          <w:color w:val="auto"/>
          <w:sz w:val="28"/>
          <w:szCs w:val="28"/>
        </w:rPr>
        <w:t xml:space="preserve">. Прогнозируемый размер расходов бюджета автономного </w:t>
      </w:r>
    </w:p>
    <w:p w:rsidR="00E729D4" w:rsidRPr="005E1A62" w:rsidRDefault="00E729D4" w:rsidP="00E729D4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Style w:val="ac"/>
          <w:rFonts w:ascii="Times New Roman" w:hAnsi="Times New Roman"/>
          <w:i w:val="0"/>
          <w:color w:val="auto"/>
          <w:sz w:val="28"/>
          <w:szCs w:val="28"/>
        </w:rPr>
      </w:pPr>
      <w:r w:rsidRPr="005E1A62">
        <w:rPr>
          <w:rStyle w:val="ac"/>
          <w:rFonts w:ascii="Times New Roman" w:hAnsi="Times New Roman"/>
          <w:i w:val="0"/>
          <w:color w:val="auto"/>
          <w:sz w:val="28"/>
          <w:szCs w:val="28"/>
        </w:rPr>
        <w:t>округа на реализацию Программы газификации</w:t>
      </w:r>
    </w:p>
    <w:p w:rsidR="00E729D4" w:rsidRPr="00E729D4" w:rsidRDefault="00E729D4" w:rsidP="00E729D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29D4" w:rsidRPr="00E729D4" w:rsidRDefault="00E729D4" w:rsidP="005E1A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29D4">
        <w:rPr>
          <w:rFonts w:ascii="Times New Roman" w:hAnsi="Times New Roman"/>
          <w:sz w:val="28"/>
          <w:szCs w:val="28"/>
        </w:rPr>
        <w:t>На реализацию программных мероприятий из окружног</w:t>
      </w:r>
      <w:r w:rsidR="00E23E69">
        <w:rPr>
          <w:rFonts w:ascii="Times New Roman" w:hAnsi="Times New Roman"/>
          <w:sz w:val="28"/>
          <w:szCs w:val="28"/>
        </w:rPr>
        <w:t>о бюджета планируется направить</w:t>
      </w:r>
      <w:r w:rsidR="00A12FB1">
        <w:rPr>
          <w:rFonts w:ascii="Times New Roman" w:hAnsi="Times New Roman"/>
          <w:sz w:val="28"/>
          <w:szCs w:val="28"/>
        </w:rPr>
        <w:t xml:space="preserve"> 515 500,70</w:t>
      </w:r>
      <w:r w:rsidRPr="00E729D4">
        <w:rPr>
          <w:rFonts w:ascii="Times New Roman" w:hAnsi="Times New Roman"/>
          <w:sz w:val="28"/>
          <w:szCs w:val="28"/>
        </w:rPr>
        <w:t xml:space="preserve"> тыс. руб., в том числе: </w:t>
      </w:r>
    </w:p>
    <w:p w:rsidR="00E729D4" w:rsidRPr="00E729D4" w:rsidRDefault="00E23E69" w:rsidP="005E1A62">
      <w:pPr>
        <w:pStyle w:val="ConsPlusCel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2019 год – </w:t>
      </w:r>
      <w:r w:rsidR="00A12FB1">
        <w:rPr>
          <w:rFonts w:ascii="Times New Roman" w:hAnsi="Times New Roman" w:cs="Times New Roman"/>
          <w:sz w:val="28"/>
          <w:szCs w:val="28"/>
        </w:rPr>
        <w:t>87 111,00</w:t>
      </w:r>
      <w:r w:rsidR="00E729D4" w:rsidRPr="00E729D4">
        <w:rPr>
          <w:rFonts w:ascii="Times New Roman" w:hAnsi="Times New Roman" w:cs="Times New Roman"/>
          <w:sz w:val="28"/>
          <w:szCs w:val="28"/>
        </w:rPr>
        <w:t xml:space="preserve"> тыс. руб.;</w:t>
      </w:r>
    </w:p>
    <w:p w:rsidR="00E729D4" w:rsidRPr="00E729D4" w:rsidRDefault="00E729D4" w:rsidP="005E1A62">
      <w:pPr>
        <w:pStyle w:val="ConsPlusCell"/>
        <w:ind w:firstLine="709"/>
        <w:rPr>
          <w:rFonts w:ascii="Times New Roman" w:hAnsi="Times New Roman" w:cs="Times New Roman"/>
          <w:sz w:val="28"/>
          <w:szCs w:val="28"/>
        </w:rPr>
      </w:pPr>
      <w:r w:rsidRPr="00E729D4">
        <w:rPr>
          <w:rFonts w:ascii="Times New Roman" w:hAnsi="Times New Roman" w:cs="Times New Roman"/>
          <w:sz w:val="28"/>
          <w:szCs w:val="28"/>
        </w:rPr>
        <w:t>20</w:t>
      </w:r>
      <w:r w:rsidR="00E23E69">
        <w:rPr>
          <w:rFonts w:ascii="Times New Roman" w:hAnsi="Times New Roman" w:cs="Times New Roman"/>
          <w:sz w:val="28"/>
          <w:szCs w:val="28"/>
        </w:rPr>
        <w:t>20</w:t>
      </w:r>
      <w:r w:rsidRPr="00E729D4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A12FB1">
        <w:rPr>
          <w:rFonts w:ascii="Times New Roman" w:hAnsi="Times New Roman" w:cs="Times New Roman"/>
          <w:sz w:val="28"/>
          <w:szCs w:val="28"/>
        </w:rPr>
        <w:t>154 999,50</w:t>
      </w:r>
      <w:r w:rsidRPr="00E729D4">
        <w:rPr>
          <w:rFonts w:ascii="Times New Roman" w:hAnsi="Times New Roman" w:cs="Times New Roman"/>
          <w:sz w:val="28"/>
          <w:szCs w:val="28"/>
        </w:rPr>
        <w:t xml:space="preserve"> тыс. руб.;</w:t>
      </w:r>
    </w:p>
    <w:p w:rsidR="00E729D4" w:rsidRPr="00E729D4" w:rsidRDefault="00E23E69" w:rsidP="005E1A62">
      <w:pPr>
        <w:pStyle w:val="ConsPlusCel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  <w:r w:rsidR="00E729D4" w:rsidRPr="00E729D4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A12FB1">
        <w:rPr>
          <w:rFonts w:ascii="Times New Roman" w:hAnsi="Times New Roman" w:cs="Times New Roman"/>
          <w:sz w:val="28"/>
          <w:szCs w:val="28"/>
        </w:rPr>
        <w:t>99 168,20</w:t>
      </w:r>
      <w:r w:rsidR="00E729D4" w:rsidRPr="00E729D4">
        <w:rPr>
          <w:rFonts w:ascii="Times New Roman" w:hAnsi="Times New Roman" w:cs="Times New Roman"/>
          <w:sz w:val="28"/>
          <w:szCs w:val="28"/>
        </w:rPr>
        <w:t xml:space="preserve"> тыс. руб.;</w:t>
      </w:r>
    </w:p>
    <w:p w:rsidR="00E729D4" w:rsidRPr="00E729D4" w:rsidRDefault="00E23E69" w:rsidP="005E1A62">
      <w:pPr>
        <w:pStyle w:val="ConsPlusCel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2022 год – </w:t>
      </w:r>
      <w:r w:rsidR="00A12FB1">
        <w:rPr>
          <w:rFonts w:ascii="Times New Roman" w:hAnsi="Times New Roman" w:cs="Times New Roman"/>
          <w:sz w:val="28"/>
          <w:szCs w:val="28"/>
        </w:rPr>
        <w:t>87 111,00</w:t>
      </w:r>
      <w:r w:rsidR="00E729D4" w:rsidRPr="00E729D4">
        <w:rPr>
          <w:rFonts w:ascii="Times New Roman" w:hAnsi="Times New Roman" w:cs="Times New Roman"/>
          <w:sz w:val="28"/>
          <w:szCs w:val="28"/>
        </w:rPr>
        <w:t xml:space="preserve"> тыс. руб.;</w:t>
      </w:r>
    </w:p>
    <w:p w:rsidR="00E729D4" w:rsidRPr="00E729D4" w:rsidRDefault="00E23E69" w:rsidP="005E1A62">
      <w:pPr>
        <w:pStyle w:val="ConsPlusCel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год –</w:t>
      </w:r>
      <w:r w:rsidR="00A12FB1">
        <w:rPr>
          <w:rFonts w:ascii="Times New Roman" w:hAnsi="Times New Roman" w:cs="Times New Roman"/>
          <w:sz w:val="28"/>
          <w:szCs w:val="28"/>
        </w:rPr>
        <w:t xml:space="preserve"> 87 111,00</w:t>
      </w:r>
      <w:r w:rsidR="00E729D4" w:rsidRPr="00E729D4">
        <w:rPr>
          <w:rFonts w:ascii="Times New Roman" w:hAnsi="Times New Roman" w:cs="Times New Roman"/>
          <w:sz w:val="28"/>
          <w:szCs w:val="28"/>
        </w:rPr>
        <w:t xml:space="preserve"> тыс. руб.;</w:t>
      </w:r>
    </w:p>
    <w:p w:rsidR="00E729D4" w:rsidRPr="00E729D4" w:rsidRDefault="00E729D4" w:rsidP="005E1A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29D4">
        <w:rPr>
          <w:rFonts w:ascii="Times New Roman" w:hAnsi="Times New Roman"/>
          <w:sz w:val="28"/>
          <w:szCs w:val="28"/>
        </w:rPr>
        <w:t xml:space="preserve">Средства окружного бюджета предусмотрены на оказание государственной поддержки газораспределительным организациям, оказывающим услуги по транспортировке газа в труднодоступные населенные пункты автономного округа, а также на строительство газораспределительных </w:t>
      </w:r>
      <w:r w:rsidRPr="00E729D4">
        <w:rPr>
          <w:rFonts w:ascii="Times New Roman" w:hAnsi="Times New Roman"/>
          <w:sz w:val="28"/>
          <w:szCs w:val="28"/>
        </w:rPr>
        <w:lastRenderedPageBreak/>
        <w:t xml:space="preserve">систем в целях исполнения обязательств по газификации автономного округа в рамках соглашения с ПАО «Газпром» о сотрудничестве. </w:t>
      </w:r>
    </w:p>
    <w:p w:rsidR="00E729D4" w:rsidRDefault="00E729D4" w:rsidP="005E1A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9D4">
        <w:rPr>
          <w:rFonts w:ascii="Times New Roman" w:hAnsi="Times New Roman" w:cs="Times New Roman"/>
          <w:sz w:val="28"/>
          <w:szCs w:val="28"/>
        </w:rPr>
        <w:t>Реализация мероприятий за счет средств окружного бюджета осуществляется в рамках государственной программы автономного округа «Энергоэффективность и развитие энергетики, обеспечение качественными жилищно-коммунальными услугами населения на 2014 – 2020 годы», утвержденной постановлением Правительства автономного округа</w:t>
      </w:r>
      <w:r w:rsidR="00395D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E729D4">
        <w:rPr>
          <w:rFonts w:ascii="Times New Roman" w:hAnsi="Times New Roman" w:cs="Times New Roman"/>
          <w:sz w:val="28"/>
          <w:szCs w:val="28"/>
        </w:rPr>
        <w:t xml:space="preserve"> от 25 декабря 2013 года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729D4">
        <w:rPr>
          <w:rFonts w:ascii="Times New Roman" w:hAnsi="Times New Roman" w:cs="Times New Roman"/>
          <w:sz w:val="28"/>
          <w:szCs w:val="28"/>
        </w:rPr>
        <w:t>1144-П.</w:t>
      </w:r>
    </w:p>
    <w:p w:rsidR="002E0950" w:rsidRPr="00E729D4" w:rsidRDefault="002E095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0950" w:rsidRPr="00E729D4" w:rsidRDefault="002E095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03DE8" w:rsidRPr="002E0950" w:rsidRDefault="00303DE8">
      <w:pPr>
        <w:rPr>
          <w:rFonts w:ascii="Times New Roman" w:hAnsi="Times New Roman"/>
        </w:rPr>
      </w:pPr>
    </w:p>
    <w:sectPr w:rsidR="00303DE8" w:rsidRPr="002E0950" w:rsidSect="00395D5C">
      <w:pgSz w:w="11905" w:h="16838" w:code="9"/>
      <w:pgMar w:top="1134" w:right="567" w:bottom="1134" w:left="1701" w:header="680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A37" w:rsidRDefault="00A62A37" w:rsidP="002E0950">
      <w:pPr>
        <w:spacing w:after="0" w:line="240" w:lineRule="auto"/>
      </w:pPr>
      <w:r>
        <w:separator/>
      </w:r>
    </w:p>
  </w:endnote>
  <w:endnote w:type="continuationSeparator" w:id="0">
    <w:p w:rsidR="00A62A37" w:rsidRDefault="00A62A37" w:rsidP="002E0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A37" w:rsidRDefault="00A62A37" w:rsidP="002E0950">
      <w:pPr>
        <w:spacing w:after="0" w:line="240" w:lineRule="auto"/>
      </w:pPr>
      <w:r>
        <w:separator/>
      </w:r>
    </w:p>
  </w:footnote>
  <w:footnote w:type="continuationSeparator" w:id="0">
    <w:p w:rsidR="00A62A37" w:rsidRDefault="00A62A37" w:rsidP="002E0950">
      <w:pPr>
        <w:spacing w:after="0" w:line="240" w:lineRule="auto"/>
      </w:pPr>
      <w:r>
        <w:continuationSeparator/>
      </w:r>
    </w:p>
  </w:footnote>
  <w:footnote w:id="1">
    <w:p w:rsidR="00FA2F72" w:rsidRDefault="00FA2F72" w:rsidP="002E0950">
      <w:pPr>
        <w:pStyle w:val="affe"/>
        <w:spacing w:after="0" w:line="240" w:lineRule="auto"/>
        <w:ind w:firstLine="709"/>
      </w:pPr>
      <w:r>
        <w:rPr>
          <w:rStyle w:val="afff0"/>
        </w:rPr>
        <w:footnoteRef/>
      </w:r>
      <w:r>
        <w:t xml:space="preserve"> </w:t>
      </w:r>
      <w:r w:rsidRPr="00B23CF5">
        <w:rPr>
          <w:rFonts w:ascii="Times New Roman" w:hAnsi="Times New Roman"/>
          <w:sz w:val="16"/>
          <w:szCs w:val="16"/>
        </w:rPr>
        <w:t xml:space="preserve">Мероприятие 2.6 </w:t>
      </w:r>
      <w:r w:rsidR="004B1E63">
        <w:rPr>
          <w:rFonts w:ascii="Times New Roman" w:hAnsi="Times New Roman"/>
          <w:sz w:val="16"/>
          <w:szCs w:val="16"/>
        </w:rPr>
        <w:t>п</w:t>
      </w:r>
      <w:r w:rsidRPr="00B23CF5">
        <w:rPr>
          <w:rFonts w:ascii="Times New Roman" w:hAnsi="Times New Roman"/>
          <w:sz w:val="16"/>
          <w:szCs w:val="16"/>
        </w:rPr>
        <w:t>одпрограммы 2 государственной программы Ямало-Ненецкого автономного округа «Энергоэффективность и развитие энергетики, обеспечение качественными жилищно-коммунальными услугами населения</w:t>
      </w:r>
      <w:r w:rsidRPr="00270A5B">
        <w:rPr>
          <w:rFonts w:ascii="Times New Roman" w:hAnsi="Times New Roman"/>
          <w:sz w:val="16"/>
          <w:szCs w:val="16"/>
        </w:rPr>
        <w:t xml:space="preserve"> на 2014 </w:t>
      </w:r>
      <w:r>
        <w:rPr>
          <w:rFonts w:ascii="Times New Roman" w:hAnsi="Times New Roman"/>
          <w:sz w:val="16"/>
          <w:szCs w:val="16"/>
        </w:rPr>
        <w:t xml:space="preserve">– </w:t>
      </w:r>
      <w:r w:rsidRPr="00270A5B">
        <w:rPr>
          <w:rFonts w:ascii="Times New Roman" w:hAnsi="Times New Roman"/>
          <w:sz w:val="16"/>
          <w:szCs w:val="16"/>
        </w:rPr>
        <w:t>202</w:t>
      </w:r>
      <w:r w:rsidR="004B1E63">
        <w:rPr>
          <w:rFonts w:ascii="Times New Roman" w:hAnsi="Times New Roman"/>
          <w:sz w:val="16"/>
          <w:szCs w:val="16"/>
        </w:rPr>
        <w:t>2</w:t>
      </w:r>
      <w:r w:rsidRPr="00270A5B">
        <w:rPr>
          <w:rFonts w:ascii="Times New Roman" w:hAnsi="Times New Roman"/>
          <w:sz w:val="16"/>
          <w:szCs w:val="16"/>
        </w:rPr>
        <w:t xml:space="preserve"> год</w:t>
      </w:r>
      <w:r>
        <w:rPr>
          <w:rFonts w:ascii="Times New Roman" w:hAnsi="Times New Roman"/>
          <w:sz w:val="16"/>
          <w:szCs w:val="16"/>
        </w:rPr>
        <w:t>ы», утвержденной постановлением Правительства Ямало-Ненецкого автономного округа от 25 декабря 2013 года № 1144-П.</w:t>
      </w:r>
    </w:p>
  </w:footnote>
  <w:footnote w:id="2">
    <w:p w:rsidR="0024109B" w:rsidRDefault="0024109B" w:rsidP="002E0950">
      <w:pPr>
        <w:pStyle w:val="affe"/>
        <w:spacing w:after="0" w:line="240" w:lineRule="auto"/>
        <w:ind w:firstLine="709"/>
      </w:pPr>
      <w:r>
        <w:rPr>
          <w:rStyle w:val="afff0"/>
        </w:rPr>
        <w:footnoteRef/>
      </w:r>
      <w:r>
        <w:t xml:space="preserve"> </w:t>
      </w:r>
      <w:r w:rsidRPr="008F5B8C">
        <w:rPr>
          <w:rFonts w:ascii="Times New Roman" w:hAnsi="Times New Roman"/>
          <w:sz w:val="16"/>
          <w:szCs w:val="16"/>
        </w:rPr>
        <w:t xml:space="preserve">Основное мероприятие 3 </w:t>
      </w:r>
      <w:r w:rsidR="004B1E63">
        <w:rPr>
          <w:rFonts w:ascii="Times New Roman" w:hAnsi="Times New Roman"/>
          <w:sz w:val="16"/>
          <w:szCs w:val="16"/>
        </w:rPr>
        <w:t>п</w:t>
      </w:r>
      <w:r w:rsidRPr="008F5B8C">
        <w:rPr>
          <w:rFonts w:ascii="Times New Roman" w:hAnsi="Times New Roman"/>
          <w:sz w:val="16"/>
          <w:szCs w:val="16"/>
        </w:rPr>
        <w:t>одпрограммы 2 государственной программы автономного округа «Энергоэффективность и развитие энергетики, обеспечение качественными жилищно-коммунальными услугами населения на 2014 – 202</w:t>
      </w:r>
      <w:r w:rsidR="004B1E63">
        <w:rPr>
          <w:rFonts w:ascii="Times New Roman" w:hAnsi="Times New Roman"/>
          <w:sz w:val="16"/>
          <w:szCs w:val="16"/>
        </w:rPr>
        <w:t>2</w:t>
      </w:r>
      <w:r w:rsidRPr="008F5B8C">
        <w:rPr>
          <w:rFonts w:ascii="Times New Roman" w:hAnsi="Times New Roman"/>
          <w:sz w:val="16"/>
          <w:szCs w:val="16"/>
        </w:rPr>
        <w:t xml:space="preserve"> годы», утвержденной постановлением Правительства автономного округа от 25 декабря 2013 года № 1144-П.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09B" w:rsidRPr="00343880" w:rsidRDefault="00C1105B">
    <w:pPr>
      <w:pStyle w:val="a6"/>
      <w:jc w:val="center"/>
      <w:rPr>
        <w:rFonts w:ascii="Times New Roman" w:hAnsi="Times New Roman"/>
        <w:sz w:val="24"/>
        <w:szCs w:val="24"/>
      </w:rPr>
    </w:pPr>
    <w:r w:rsidRPr="00343880">
      <w:rPr>
        <w:rFonts w:ascii="Times New Roman" w:hAnsi="Times New Roman"/>
        <w:sz w:val="24"/>
        <w:szCs w:val="24"/>
      </w:rPr>
      <w:fldChar w:fldCharType="begin"/>
    </w:r>
    <w:r w:rsidR="0024109B" w:rsidRPr="00343880">
      <w:rPr>
        <w:rFonts w:ascii="Times New Roman" w:hAnsi="Times New Roman"/>
        <w:sz w:val="24"/>
        <w:szCs w:val="24"/>
      </w:rPr>
      <w:instrText xml:space="preserve"> PAGE   \* MERGEFORMAT </w:instrText>
    </w:r>
    <w:r w:rsidRPr="00343880">
      <w:rPr>
        <w:rFonts w:ascii="Times New Roman" w:hAnsi="Times New Roman"/>
        <w:sz w:val="24"/>
        <w:szCs w:val="24"/>
      </w:rPr>
      <w:fldChar w:fldCharType="separate"/>
    </w:r>
    <w:r w:rsidR="002230FD">
      <w:rPr>
        <w:rFonts w:ascii="Times New Roman" w:hAnsi="Times New Roman"/>
        <w:noProof/>
        <w:sz w:val="24"/>
        <w:szCs w:val="24"/>
      </w:rPr>
      <w:t>59</w:t>
    </w:r>
    <w:r w:rsidRPr="00343880">
      <w:rPr>
        <w:rFonts w:ascii="Times New Roman" w:hAnsi="Times New Roman"/>
        <w:sz w:val="24"/>
        <w:szCs w:val="24"/>
      </w:rPr>
      <w:fldChar w:fldCharType="end"/>
    </w:r>
  </w:p>
  <w:p w:rsidR="0024109B" w:rsidRPr="004955C6" w:rsidRDefault="0024109B" w:rsidP="002E0950">
    <w:pPr>
      <w:pStyle w:val="a6"/>
      <w:spacing w:after="0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5319F"/>
    <w:multiLevelType w:val="hybridMultilevel"/>
    <w:tmpl w:val="DEDAC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84F96"/>
    <w:multiLevelType w:val="hybridMultilevel"/>
    <w:tmpl w:val="F54C2190"/>
    <w:name w:val="WW8Num5"/>
    <w:lvl w:ilvl="0" w:tplc="6606873A">
      <w:start w:val="1"/>
      <w:numFmt w:val="bullet"/>
      <w:lvlText w:val=""/>
      <w:lvlJc w:val="left"/>
      <w:pPr>
        <w:ind w:left="-2538" w:hanging="360"/>
      </w:pPr>
      <w:rPr>
        <w:rFonts w:ascii="Symbol" w:hAnsi="Symbol" w:hint="default"/>
      </w:rPr>
    </w:lvl>
    <w:lvl w:ilvl="1" w:tplc="4FFA967E" w:tentative="1">
      <w:start w:val="1"/>
      <w:numFmt w:val="bullet"/>
      <w:lvlText w:val="o"/>
      <w:lvlJc w:val="left"/>
      <w:pPr>
        <w:ind w:left="-1818" w:hanging="360"/>
      </w:pPr>
      <w:rPr>
        <w:rFonts w:ascii="Courier New" w:hAnsi="Courier New" w:cs="Courier New" w:hint="default"/>
      </w:rPr>
    </w:lvl>
    <w:lvl w:ilvl="2" w:tplc="D7CE8A42" w:tentative="1">
      <w:start w:val="1"/>
      <w:numFmt w:val="bullet"/>
      <w:lvlText w:val=""/>
      <w:lvlJc w:val="left"/>
      <w:pPr>
        <w:ind w:left="-1098" w:hanging="360"/>
      </w:pPr>
      <w:rPr>
        <w:rFonts w:ascii="Wingdings" w:hAnsi="Wingdings" w:hint="default"/>
      </w:rPr>
    </w:lvl>
    <w:lvl w:ilvl="3" w:tplc="94CCECE2" w:tentative="1">
      <w:start w:val="1"/>
      <w:numFmt w:val="bullet"/>
      <w:lvlText w:val=""/>
      <w:lvlJc w:val="left"/>
      <w:pPr>
        <w:ind w:left="-378" w:hanging="360"/>
      </w:pPr>
      <w:rPr>
        <w:rFonts w:ascii="Symbol" w:hAnsi="Symbol" w:hint="default"/>
      </w:rPr>
    </w:lvl>
    <w:lvl w:ilvl="4" w:tplc="1FA0BECC" w:tentative="1">
      <w:start w:val="1"/>
      <w:numFmt w:val="bullet"/>
      <w:lvlText w:val="o"/>
      <w:lvlJc w:val="left"/>
      <w:pPr>
        <w:ind w:left="342" w:hanging="360"/>
      </w:pPr>
      <w:rPr>
        <w:rFonts w:ascii="Courier New" w:hAnsi="Courier New" w:cs="Courier New" w:hint="default"/>
      </w:rPr>
    </w:lvl>
    <w:lvl w:ilvl="5" w:tplc="29DE72CC" w:tentative="1">
      <w:start w:val="1"/>
      <w:numFmt w:val="bullet"/>
      <w:lvlText w:val=""/>
      <w:lvlJc w:val="left"/>
      <w:pPr>
        <w:ind w:left="1062" w:hanging="360"/>
      </w:pPr>
      <w:rPr>
        <w:rFonts w:ascii="Wingdings" w:hAnsi="Wingdings" w:hint="default"/>
      </w:rPr>
    </w:lvl>
    <w:lvl w:ilvl="6" w:tplc="668EAEE0" w:tentative="1">
      <w:start w:val="1"/>
      <w:numFmt w:val="bullet"/>
      <w:lvlText w:val=""/>
      <w:lvlJc w:val="left"/>
      <w:pPr>
        <w:ind w:left="1782" w:hanging="360"/>
      </w:pPr>
      <w:rPr>
        <w:rFonts w:ascii="Symbol" w:hAnsi="Symbol" w:hint="default"/>
      </w:rPr>
    </w:lvl>
    <w:lvl w:ilvl="7" w:tplc="5F7CAFF8" w:tentative="1">
      <w:start w:val="1"/>
      <w:numFmt w:val="bullet"/>
      <w:lvlText w:val="o"/>
      <w:lvlJc w:val="left"/>
      <w:pPr>
        <w:ind w:left="2502" w:hanging="360"/>
      </w:pPr>
      <w:rPr>
        <w:rFonts w:ascii="Courier New" w:hAnsi="Courier New" w:cs="Courier New" w:hint="default"/>
      </w:rPr>
    </w:lvl>
    <w:lvl w:ilvl="8" w:tplc="4D6A5658" w:tentative="1">
      <w:start w:val="1"/>
      <w:numFmt w:val="bullet"/>
      <w:lvlText w:val=""/>
      <w:lvlJc w:val="left"/>
      <w:pPr>
        <w:ind w:left="3222" w:hanging="360"/>
      </w:pPr>
      <w:rPr>
        <w:rFonts w:ascii="Wingdings" w:hAnsi="Wingdings" w:hint="default"/>
      </w:rPr>
    </w:lvl>
  </w:abstractNum>
  <w:abstractNum w:abstractNumId="2">
    <w:nsid w:val="06F053A6"/>
    <w:multiLevelType w:val="hybridMultilevel"/>
    <w:tmpl w:val="53C4D7AC"/>
    <w:lvl w:ilvl="0" w:tplc="4A0ABF3E">
      <w:start w:val="1"/>
      <w:numFmt w:val="upperRoman"/>
      <w:lvlText w:val="%1."/>
      <w:lvlJc w:val="left"/>
      <w:pPr>
        <w:ind w:left="16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0DDE1EF2"/>
    <w:multiLevelType w:val="hybridMultilevel"/>
    <w:tmpl w:val="C05AED5A"/>
    <w:lvl w:ilvl="0" w:tplc="50065A14">
      <w:start w:val="1"/>
      <w:numFmt w:val="decimal"/>
      <w:lvlText w:val="%1."/>
      <w:lvlJc w:val="left"/>
      <w:pPr>
        <w:ind w:left="720" w:hanging="360"/>
      </w:pPr>
    </w:lvl>
    <w:lvl w:ilvl="1" w:tplc="407A1A62" w:tentative="1">
      <w:start w:val="1"/>
      <w:numFmt w:val="lowerLetter"/>
      <w:lvlText w:val="%2."/>
      <w:lvlJc w:val="left"/>
      <w:pPr>
        <w:ind w:left="1440" w:hanging="360"/>
      </w:pPr>
    </w:lvl>
    <w:lvl w:ilvl="2" w:tplc="71E82A7A" w:tentative="1">
      <w:start w:val="1"/>
      <w:numFmt w:val="lowerRoman"/>
      <w:lvlText w:val="%3."/>
      <w:lvlJc w:val="right"/>
      <w:pPr>
        <w:ind w:left="2160" w:hanging="180"/>
      </w:pPr>
    </w:lvl>
    <w:lvl w:ilvl="3" w:tplc="13AAB8F0" w:tentative="1">
      <w:start w:val="1"/>
      <w:numFmt w:val="decimal"/>
      <w:lvlText w:val="%4."/>
      <w:lvlJc w:val="left"/>
      <w:pPr>
        <w:ind w:left="2880" w:hanging="360"/>
      </w:pPr>
    </w:lvl>
    <w:lvl w:ilvl="4" w:tplc="6E16CB9E" w:tentative="1">
      <w:start w:val="1"/>
      <w:numFmt w:val="lowerLetter"/>
      <w:lvlText w:val="%5."/>
      <w:lvlJc w:val="left"/>
      <w:pPr>
        <w:ind w:left="3600" w:hanging="360"/>
      </w:pPr>
    </w:lvl>
    <w:lvl w:ilvl="5" w:tplc="EDE2ADC8" w:tentative="1">
      <w:start w:val="1"/>
      <w:numFmt w:val="lowerRoman"/>
      <w:lvlText w:val="%6."/>
      <w:lvlJc w:val="right"/>
      <w:pPr>
        <w:ind w:left="4320" w:hanging="180"/>
      </w:pPr>
    </w:lvl>
    <w:lvl w:ilvl="6" w:tplc="5B80941A" w:tentative="1">
      <w:start w:val="1"/>
      <w:numFmt w:val="decimal"/>
      <w:lvlText w:val="%7."/>
      <w:lvlJc w:val="left"/>
      <w:pPr>
        <w:ind w:left="5040" w:hanging="360"/>
      </w:pPr>
    </w:lvl>
    <w:lvl w:ilvl="7" w:tplc="2780B452" w:tentative="1">
      <w:start w:val="1"/>
      <w:numFmt w:val="lowerLetter"/>
      <w:lvlText w:val="%8."/>
      <w:lvlJc w:val="left"/>
      <w:pPr>
        <w:ind w:left="5760" w:hanging="360"/>
      </w:pPr>
    </w:lvl>
    <w:lvl w:ilvl="8" w:tplc="39CE0D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0E3B0E"/>
    <w:multiLevelType w:val="multilevel"/>
    <w:tmpl w:val="9DDCAA5C"/>
    <w:lvl w:ilvl="0">
      <w:start w:val="1"/>
      <w:numFmt w:val="decimal"/>
      <w:lvlText w:val="%1."/>
      <w:lvlJc w:val="left"/>
      <w:pPr>
        <w:ind w:left="1260" w:hanging="360"/>
      </w:pPr>
      <w:rPr>
        <w:i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5">
    <w:nsid w:val="10762241"/>
    <w:multiLevelType w:val="hybridMultilevel"/>
    <w:tmpl w:val="CD3AE016"/>
    <w:lvl w:ilvl="0" w:tplc="FFFFFFFF">
      <w:start w:val="1"/>
      <w:numFmt w:val="decimal"/>
      <w:pStyle w:val="S"/>
      <w:lvlText w:val="Таблица %1"/>
      <w:lvlJc w:val="right"/>
      <w:pPr>
        <w:tabs>
          <w:tab w:val="num" w:pos="8789"/>
        </w:tabs>
        <w:ind w:left="8902" w:hanging="113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906656"/>
    <w:multiLevelType w:val="hybridMultilevel"/>
    <w:tmpl w:val="8238FC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2AE46BB"/>
    <w:multiLevelType w:val="hybridMultilevel"/>
    <w:tmpl w:val="6E564672"/>
    <w:lvl w:ilvl="0" w:tplc="286ABA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6974C56"/>
    <w:multiLevelType w:val="hybridMultilevel"/>
    <w:tmpl w:val="6460168C"/>
    <w:lvl w:ilvl="0" w:tplc="2FD67E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F08FA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0256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9CC6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6852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1ADA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26D0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8CF9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6427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8416A1"/>
    <w:multiLevelType w:val="hybridMultilevel"/>
    <w:tmpl w:val="C5FA99B4"/>
    <w:lvl w:ilvl="0" w:tplc="062C1098">
      <w:start w:val="65535"/>
      <w:numFmt w:val="bullet"/>
      <w:pStyle w:val="S0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A4D3A93"/>
    <w:multiLevelType w:val="hybridMultilevel"/>
    <w:tmpl w:val="9F88C21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FC20BD4"/>
    <w:multiLevelType w:val="hybridMultilevel"/>
    <w:tmpl w:val="7E8C38A4"/>
    <w:lvl w:ilvl="0" w:tplc="AA4CD6F2">
      <w:start w:val="1"/>
      <w:numFmt w:val="bullet"/>
      <w:pStyle w:val="S1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5172DD0"/>
    <w:multiLevelType w:val="hybridMultilevel"/>
    <w:tmpl w:val="70FACB58"/>
    <w:lvl w:ilvl="0" w:tplc="286ABAE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266826EE"/>
    <w:multiLevelType w:val="hybridMultilevel"/>
    <w:tmpl w:val="81AE54D8"/>
    <w:lvl w:ilvl="0" w:tplc="286ABA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C770914"/>
    <w:multiLevelType w:val="hybridMultilevel"/>
    <w:tmpl w:val="0E927258"/>
    <w:lvl w:ilvl="0" w:tplc="286ABA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D711115"/>
    <w:multiLevelType w:val="hybridMultilevel"/>
    <w:tmpl w:val="DACC4BC2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789" w:hanging="360"/>
      </w:pPr>
    </w:lvl>
    <w:lvl w:ilvl="2" w:tplc="04190005" w:tentative="1">
      <w:start w:val="1"/>
      <w:numFmt w:val="lowerRoman"/>
      <w:lvlText w:val="%3."/>
      <w:lvlJc w:val="right"/>
      <w:pPr>
        <w:ind w:left="2509" w:hanging="180"/>
      </w:pPr>
    </w:lvl>
    <w:lvl w:ilvl="3" w:tplc="04190001" w:tentative="1">
      <w:start w:val="1"/>
      <w:numFmt w:val="decimal"/>
      <w:lvlText w:val="%4."/>
      <w:lvlJc w:val="left"/>
      <w:pPr>
        <w:ind w:left="3229" w:hanging="360"/>
      </w:pPr>
    </w:lvl>
    <w:lvl w:ilvl="4" w:tplc="04190003" w:tentative="1">
      <w:start w:val="1"/>
      <w:numFmt w:val="lowerLetter"/>
      <w:lvlText w:val="%5."/>
      <w:lvlJc w:val="left"/>
      <w:pPr>
        <w:ind w:left="3949" w:hanging="360"/>
      </w:pPr>
    </w:lvl>
    <w:lvl w:ilvl="5" w:tplc="04190005" w:tentative="1">
      <w:start w:val="1"/>
      <w:numFmt w:val="lowerRoman"/>
      <w:lvlText w:val="%6."/>
      <w:lvlJc w:val="right"/>
      <w:pPr>
        <w:ind w:left="4669" w:hanging="180"/>
      </w:pPr>
    </w:lvl>
    <w:lvl w:ilvl="6" w:tplc="04190001" w:tentative="1">
      <w:start w:val="1"/>
      <w:numFmt w:val="decimal"/>
      <w:lvlText w:val="%7."/>
      <w:lvlJc w:val="left"/>
      <w:pPr>
        <w:ind w:left="5389" w:hanging="360"/>
      </w:pPr>
    </w:lvl>
    <w:lvl w:ilvl="7" w:tplc="04190003" w:tentative="1">
      <w:start w:val="1"/>
      <w:numFmt w:val="lowerLetter"/>
      <w:lvlText w:val="%8."/>
      <w:lvlJc w:val="left"/>
      <w:pPr>
        <w:ind w:left="6109" w:hanging="360"/>
      </w:pPr>
    </w:lvl>
    <w:lvl w:ilvl="8" w:tplc="04190005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DA95DBB"/>
    <w:multiLevelType w:val="multilevel"/>
    <w:tmpl w:val="3B823B9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7">
    <w:nsid w:val="2F4F2382"/>
    <w:multiLevelType w:val="hybridMultilevel"/>
    <w:tmpl w:val="B844AE9A"/>
    <w:lvl w:ilvl="0" w:tplc="286ABA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10E31D1"/>
    <w:multiLevelType w:val="singleLevel"/>
    <w:tmpl w:val="9544E1BC"/>
    <w:lvl w:ilvl="0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6"/>
      </w:rPr>
    </w:lvl>
  </w:abstractNum>
  <w:abstractNum w:abstractNumId="19">
    <w:nsid w:val="322F67C8"/>
    <w:multiLevelType w:val="hybridMultilevel"/>
    <w:tmpl w:val="573E716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D20855"/>
    <w:multiLevelType w:val="hybridMultilevel"/>
    <w:tmpl w:val="B502AA70"/>
    <w:lvl w:ilvl="0" w:tplc="7112472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345307"/>
    <w:multiLevelType w:val="multilevel"/>
    <w:tmpl w:val="54D4E514"/>
    <w:styleLink w:val="2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2">
    <w:nsid w:val="3BDE6C2D"/>
    <w:multiLevelType w:val="hybridMultilevel"/>
    <w:tmpl w:val="AEC4213C"/>
    <w:lvl w:ilvl="0" w:tplc="612AE8E6">
      <w:start w:val="1"/>
      <w:numFmt w:val="bullet"/>
      <w:pStyle w:val="1"/>
      <w:lvlText w:val="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3">
    <w:nsid w:val="3F1432F8"/>
    <w:multiLevelType w:val="hybridMultilevel"/>
    <w:tmpl w:val="212E5622"/>
    <w:lvl w:ilvl="0" w:tplc="6726BD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0053A6B"/>
    <w:multiLevelType w:val="hybridMultilevel"/>
    <w:tmpl w:val="C05AED5A"/>
    <w:lvl w:ilvl="0" w:tplc="50065A14">
      <w:start w:val="1"/>
      <w:numFmt w:val="decimal"/>
      <w:lvlText w:val="%1."/>
      <w:lvlJc w:val="left"/>
      <w:pPr>
        <w:ind w:left="720" w:hanging="360"/>
      </w:pPr>
    </w:lvl>
    <w:lvl w:ilvl="1" w:tplc="407A1A62" w:tentative="1">
      <w:start w:val="1"/>
      <w:numFmt w:val="lowerLetter"/>
      <w:lvlText w:val="%2."/>
      <w:lvlJc w:val="left"/>
      <w:pPr>
        <w:ind w:left="1440" w:hanging="360"/>
      </w:pPr>
    </w:lvl>
    <w:lvl w:ilvl="2" w:tplc="71E82A7A" w:tentative="1">
      <w:start w:val="1"/>
      <w:numFmt w:val="lowerRoman"/>
      <w:lvlText w:val="%3."/>
      <w:lvlJc w:val="right"/>
      <w:pPr>
        <w:ind w:left="2160" w:hanging="180"/>
      </w:pPr>
    </w:lvl>
    <w:lvl w:ilvl="3" w:tplc="13AAB8F0" w:tentative="1">
      <w:start w:val="1"/>
      <w:numFmt w:val="decimal"/>
      <w:lvlText w:val="%4."/>
      <w:lvlJc w:val="left"/>
      <w:pPr>
        <w:ind w:left="2880" w:hanging="360"/>
      </w:pPr>
    </w:lvl>
    <w:lvl w:ilvl="4" w:tplc="6E16CB9E" w:tentative="1">
      <w:start w:val="1"/>
      <w:numFmt w:val="lowerLetter"/>
      <w:lvlText w:val="%5."/>
      <w:lvlJc w:val="left"/>
      <w:pPr>
        <w:ind w:left="3600" w:hanging="360"/>
      </w:pPr>
    </w:lvl>
    <w:lvl w:ilvl="5" w:tplc="EDE2ADC8" w:tentative="1">
      <w:start w:val="1"/>
      <w:numFmt w:val="lowerRoman"/>
      <w:lvlText w:val="%6."/>
      <w:lvlJc w:val="right"/>
      <w:pPr>
        <w:ind w:left="4320" w:hanging="180"/>
      </w:pPr>
    </w:lvl>
    <w:lvl w:ilvl="6" w:tplc="5B80941A" w:tentative="1">
      <w:start w:val="1"/>
      <w:numFmt w:val="decimal"/>
      <w:lvlText w:val="%7."/>
      <w:lvlJc w:val="left"/>
      <w:pPr>
        <w:ind w:left="5040" w:hanging="360"/>
      </w:pPr>
    </w:lvl>
    <w:lvl w:ilvl="7" w:tplc="2780B452" w:tentative="1">
      <w:start w:val="1"/>
      <w:numFmt w:val="lowerLetter"/>
      <w:lvlText w:val="%8."/>
      <w:lvlJc w:val="left"/>
      <w:pPr>
        <w:ind w:left="5760" w:hanging="360"/>
      </w:pPr>
    </w:lvl>
    <w:lvl w:ilvl="8" w:tplc="39CE0D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4D492A"/>
    <w:multiLevelType w:val="hybridMultilevel"/>
    <w:tmpl w:val="09242832"/>
    <w:lvl w:ilvl="0" w:tplc="286ABA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41407CF"/>
    <w:multiLevelType w:val="hybridMultilevel"/>
    <w:tmpl w:val="69B00662"/>
    <w:lvl w:ilvl="0" w:tplc="589E18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2238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CCA5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74F9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90C9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722A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C067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A405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541C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8B1742"/>
    <w:multiLevelType w:val="multilevel"/>
    <w:tmpl w:val="9DDCAA5C"/>
    <w:lvl w:ilvl="0">
      <w:start w:val="1"/>
      <w:numFmt w:val="decimal"/>
      <w:lvlText w:val="%1."/>
      <w:lvlJc w:val="left"/>
      <w:pPr>
        <w:ind w:left="1260" w:hanging="360"/>
      </w:pPr>
      <w:rPr>
        <w:i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28">
    <w:nsid w:val="4A8F0D71"/>
    <w:multiLevelType w:val="hybridMultilevel"/>
    <w:tmpl w:val="A1C8F9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D160C8A"/>
    <w:multiLevelType w:val="hybridMultilevel"/>
    <w:tmpl w:val="5F280AAE"/>
    <w:lvl w:ilvl="0" w:tplc="2256B6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D8D1A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5A7E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D676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6E18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8684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48A4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42FD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28F1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4F65195B"/>
    <w:multiLevelType w:val="multilevel"/>
    <w:tmpl w:val="16A8B17E"/>
    <w:lvl w:ilvl="0">
      <w:start w:val="1"/>
      <w:numFmt w:val="decimal"/>
      <w:pStyle w:val="10"/>
      <w:suff w:val="space"/>
      <w:lvlText w:val="%1)"/>
      <w:lvlJc w:val="left"/>
      <w:pPr>
        <w:ind w:left="0" w:firstLine="567"/>
      </w:pPr>
      <w:rPr>
        <w:rFonts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31">
    <w:nsid w:val="53F101C7"/>
    <w:multiLevelType w:val="hybridMultilevel"/>
    <w:tmpl w:val="C6287A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1D441E1"/>
    <w:multiLevelType w:val="hybridMultilevel"/>
    <w:tmpl w:val="E8F81086"/>
    <w:lvl w:ilvl="0" w:tplc="286ABAE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0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3">
    <w:nsid w:val="636D237D"/>
    <w:multiLevelType w:val="multilevel"/>
    <w:tmpl w:val="F65A7A62"/>
    <w:lvl w:ilvl="0">
      <w:start w:val="1"/>
      <w:numFmt w:val="bullet"/>
      <w:pStyle w:val="a"/>
      <w:suff w:val="space"/>
      <w:lvlText w:val="–"/>
      <w:lvlJc w:val="left"/>
      <w:pPr>
        <w:ind w:left="143" w:firstLine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-283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34">
    <w:nsid w:val="66FD5763"/>
    <w:multiLevelType w:val="hybridMultilevel"/>
    <w:tmpl w:val="529A504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5">
    <w:nsid w:val="6828032E"/>
    <w:multiLevelType w:val="singleLevel"/>
    <w:tmpl w:val="9544E1BC"/>
    <w:lvl w:ilvl="0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6"/>
      </w:rPr>
    </w:lvl>
  </w:abstractNum>
  <w:abstractNum w:abstractNumId="36">
    <w:nsid w:val="68C51E1A"/>
    <w:multiLevelType w:val="multilevel"/>
    <w:tmpl w:val="9DDCAA5C"/>
    <w:lvl w:ilvl="0">
      <w:start w:val="1"/>
      <w:numFmt w:val="decimal"/>
      <w:lvlText w:val="%1."/>
      <w:lvlJc w:val="left"/>
      <w:pPr>
        <w:ind w:left="1260" w:hanging="360"/>
      </w:pPr>
      <w:rPr>
        <w:i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37">
    <w:nsid w:val="6A8E1BD6"/>
    <w:multiLevelType w:val="hybridMultilevel"/>
    <w:tmpl w:val="2E4A3A06"/>
    <w:lvl w:ilvl="0" w:tplc="286ABA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10642F8"/>
    <w:multiLevelType w:val="hybridMultilevel"/>
    <w:tmpl w:val="F4ECC0F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0F">
      <w:start w:val="1"/>
      <w:numFmt w:val="decimal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9">
    <w:nsid w:val="71DC51A1"/>
    <w:multiLevelType w:val="hybridMultilevel"/>
    <w:tmpl w:val="C7825A0E"/>
    <w:lvl w:ilvl="0" w:tplc="286ABAE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>
    <w:nsid w:val="755A4FAF"/>
    <w:multiLevelType w:val="hybridMultilevel"/>
    <w:tmpl w:val="6AC4622A"/>
    <w:lvl w:ilvl="0" w:tplc="6A0CD720">
      <w:start w:val="1"/>
      <w:numFmt w:val="decimal"/>
      <w:lvlText w:val="%1."/>
      <w:lvlJc w:val="left"/>
      <w:pPr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1">
    <w:nsid w:val="778337E5"/>
    <w:multiLevelType w:val="hybridMultilevel"/>
    <w:tmpl w:val="ACACB026"/>
    <w:lvl w:ilvl="0" w:tplc="FFFFFFFF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620" w:hanging="360"/>
      </w:pPr>
    </w:lvl>
    <w:lvl w:ilvl="2" w:tplc="04190005" w:tentative="1">
      <w:start w:val="1"/>
      <w:numFmt w:val="lowerRoman"/>
      <w:lvlText w:val="%3."/>
      <w:lvlJc w:val="right"/>
      <w:pPr>
        <w:ind w:left="2340" w:hanging="180"/>
      </w:pPr>
    </w:lvl>
    <w:lvl w:ilvl="3" w:tplc="04190001" w:tentative="1">
      <w:start w:val="1"/>
      <w:numFmt w:val="decimal"/>
      <w:lvlText w:val="%4."/>
      <w:lvlJc w:val="left"/>
      <w:pPr>
        <w:ind w:left="3060" w:hanging="360"/>
      </w:pPr>
    </w:lvl>
    <w:lvl w:ilvl="4" w:tplc="04190003" w:tentative="1">
      <w:start w:val="1"/>
      <w:numFmt w:val="lowerLetter"/>
      <w:lvlText w:val="%5."/>
      <w:lvlJc w:val="left"/>
      <w:pPr>
        <w:ind w:left="3780" w:hanging="360"/>
      </w:pPr>
    </w:lvl>
    <w:lvl w:ilvl="5" w:tplc="04190005" w:tentative="1">
      <w:start w:val="1"/>
      <w:numFmt w:val="lowerRoman"/>
      <w:lvlText w:val="%6."/>
      <w:lvlJc w:val="right"/>
      <w:pPr>
        <w:ind w:left="4500" w:hanging="180"/>
      </w:pPr>
    </w:lvl>
    <w:lvl w:ilvl="6" w:tplc="04190001" w:tentative="1">
      <w:start w:val="1"/>
      <w:numFmt w:val="decimal"/>
      <w:lvlText w:val="%7."/>
      <w:lvlJc w:val="left"/>
      <w:pPr>
        <w:ind w:left="5220" w:hanging="360"/>
      </w:pPr>
    </w:lvl>
    <w:lvl w:ilvl="7" w:tplc="04190003" w:tentative="1">
      <w:start w:val="1"/>
      <w:numFmt w:val="lowerLetter"/>
      <w:lvlText w:val="%8."/>
      <w:lvlJc w:val="left"/>
      <w:pPr>
        <w:ind w:left="5940" w:hanging="360"/>
      </w:pPr>
    </w:lvl>
    <w:lvl w:ilvl="8" w:tplc="04190005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2">
    <w:nsid w:val="77FB18F4"/>
    <w:multiLevelType w:val="hybridMultilevel"/>
    <w:tmpl w:val="00A4D2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8AC4396"/>
    <w:multiLevelType w:val="hybridMultilevel"/>
    <w:tmpl w:val="186E99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8B341DC"/>
    <w:multiLevelType w:val="hybridMultilevel"/>
    <w:tmpl w:val="B27CE81E"/>
    <w:lvl w:ilvl="0" w:tplc="55FC2188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E5B4D2C"/>
    <w:multiLevelType w:val="hybridMultilevel"/>
    <w:tmpl w:val="89889E62"/>
    <w:lvl w:ilvl="0" w:tplc="FFFFFFFF">
      <w:start w:val="1"/>
      <w:numFmt w:val="bullet"/>
      <w:pStyle w:val="S10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pStyle w:val="S2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26"/>
  </w:num>
  <w:num w:numId="2">
    <w:abstractNumId w:val="19"/>
  </w:num>
  <w:num w:numId="3">
    <w:abstractNumId w:val="4"/>
  </w:num>
  <w:num w:numId="4">
    <w:abstractNumId w:val="24"/>
  </w:num>
  <w:num w:numId="5">
    <w:abstractNumId w:val="8"/>
  </w:num>
  <w:num w:numId="6">
    <w:abstractNumId w:val="41"/>
  </w:num>
  <w:num w:numId="7">
    <w:abstractNumId w:val="15"/>
  </w:num>
  <w:num w:numId="8">
    <w:abstractNumId w:val="5"/>
  </w:num>
  <w:num w:numId="9">
    <w:abstractNumId w:val="11"/>
  </w:num>
  <w:num w:numId="10">
    <w:abstractNumId w:val="1"/>
  </w:num>
  <w:num w:numId="11">
    <w:abstractNumId w:val="45"/>
  </w:num>
  <w:num w:numId="12">
    <w:abstractNumId w:val="32"/>
  </w:num>
  <w:num w:numId="13">
    <w:abstractNumId w:val="29"/>
  </w:num>
  <w:num w:numId="14">
    <w:abstractNumId w:val="44"/>
  </w:num>
  <w:num w:numId="15">
    <w:abstractNumId w:val="33"/>
  </w:num>
  <w:num w:numId="16">
    <w:abstractNumId w:val="22"/>
  </w:num>
  <w:num w:numId="17">
    <w:abstractNumId w:val="37"/>
  </w:num>
  <w:num w:numId="18">
    <w:abstractNumId w:val="21"/>
  </w:num>
  <w:num w:numId="19">
    <w:abstractNumId w:val="30"/>
  </w:num>
  <w:num w:numId="20">
    <w:abstractNumId w:val="14"/>
  </w:num>
  <w:num w:numId="21">
    <w:abstractNumId w:val="25"/>
  </w:num>
  <w:num w:numId="22">
    <w:abstractNumId w:val="7"/>
  </w:num>
  <w:num w:numId="23">
    <w:abstractNumId w:val="39"/>
  </w:num>
  <w:num w:numId="24">
    <w:abstractNumId w:val="34"/>
  </w:num>
  <w:num w:numId="25">
    <w:abstractNumId w:val="10"/>
  </w:num>
  <w:num w:numId="26">
    <w:abstractNumId w:val="27"/>
  </w:num>
  <w:num w:numId="27">
    <w:abstractNumId w:val="36"/>
  </w:num>
  <w:num w:numId="28">
    <w:abstractNumId w:val="35"/>
  </w:num>
  <w:num w:numId="29">
    <w:abstractNumId w:val="18"/>
  </w:num>
  <w:num w:numId="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</w:num>
  <w:num w:numId="32">
    <w:abstractNumId w:val="23"/>
  </w:num>
  <w:num w:numId="33">
    <w:abstractNumId w:val="17"/>
  </w:num>
  <w:num w:numId="34">
    <w:abstractNumId w:val="12"/>
  </w:num>
  <w:num w:numId="35">
    <w:abstractNumId w:val="38"/>
  </w:num>
  <w:num w:numId="36">
    <w:abstractNumId w:val="40"/>
  </w:num>
  <w:num w:numId="37">
    <w:abstractNumId w:val="13"/>
  </w:num>
  <w:num w:numId="38">
    <w:abstractNumId w:val="3"/>
  </w:num>
  <w:num w:numId="39">
    <w:abstractNumId w:val="2"/>
  </w:num>
  <w:num w:numId="40">
    <w:abstractNumId w:val="0"/>
  </w:num>
  <w:num w:numId="41">
    <w:abstractNumId w:val="28"/>
  </w:num>
  <w:num w:numId="42">
    <w:abstractNumId w:val="42"/>
  </w:num>
  <w:num w:numId="43">
    <w:abstractNumId w:val="31"/>
  </w:num>
  <w:num w:numId="44">
    <w:abstractNumId w:val="6"/>
  </w:num>
  <w:num w:numId="45">
    <w:abstractNumId w:val="43"/>
  </w:num>
  <w:num w:numId="46">
    <w:abstractNumId w:val="16"/>
  </w:num>
  <w:num w:numId="4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6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950"/>
    <w:rsid w:val="00011206"/>
    <w:rsid w:val="00033D4A"/>
    <w:rsid w:val="00035EF5"/>
    <w:rsid w:val="00044108"/>
    <w:rsid w:val="0005008C"/>
    <w:rsid w:val="00050B41"/>
    <w:rsid w:val="00051F80"/>
    <w:rsid w:val="00052AD8"/>
    <w:rsid w:val="00056C32"/>
    <w:rsid w:val="00057FAD"/>
    <w:rsid w:val="00070210"/>
    <w:rsid w:val="00076BA5"/>
    <w:rsid w:val="000918EF"/>
    <w:rsid w:val="000A0910"/>
    <w:rsid w:val="000B2CE8"/>
    <w:rsid w:val="000B66B8"/>
    <w:rsid w:val="000C5425"/>
    <w:rsid w:val="000C565D"/>
    <w:rsid w:val="000D3732"/>
    <w:rsid w:val="000E3513"/>
    <w:rsid w:val="000F470A"/>
    <w:rsid w:val="00101FEF"/>
    <w:rsid w:val="00116272"/>
    <w:rsid w:val="00117EF4"/>
    <w:rsid w:val="00127658"/>
    <w:rsid w:val="00135E45"/>
    <w:rsid w:val="001409CF"/>
    <w:rsid w:val="00140D14"/>
    <w:rsid w:val="0014682E"/>
    <w:rsid w:val="001547CF"/>
    <w:rsid w:val="00160825"/>
    <w:rsid w:val="0018529F"/>
    <w:rsid w:val="001A7E27"/>
    <w:rsid w:val="001B76F8"/>
    <w:rsid w:val="001B79BA"/>
    <w:rsid w:val="001F46A1"/>
    <w:rsid w:val="002005EE"/>
    <w:rsid w:val="0020141F"/>
    <w:rsid w:val="002073C0"/>
    <w:rsid w:val="0021194B"/>
    <w:rsid w:val="002230FD"/>
    <w:rsid w:val="0024109B"/>
    <w:rsid w:val="00245533"/>
    <w:rsid w:val="002524BD"/>
    <w:rsid w:val="002B4BFF"/>
    <w:rsid w:val="002C095F"/>
    <w:rsid w:val="002C143A"/>
    <w:rsid w:val="002E0950"/>
    <w:rsid w:val="002E6773"/>
    <w:rsid w:val="002F063E"/>
    <w:rsid w:val="002F421B"/>
    <w:rsid w:val="00300BAC"/>
    <w:rsid w:val="00303DE8"/>
    <w:rsid w:val="003123F2"/>
    <w:rsid w:val="00313839"/>
    <w:rsid w:val="003279AE"/>
    <w:rsid w:val="00372A3A"/>
    <w:rsid w:val="00393F27"/>
    <w:rsid w:val="00395D5C"/>
    <w:rsid w:val="003B11EB"/>
    <w:rsid w:val="003B4587"/>
    <w:rsid w:val="003C1A7F"/>
    <w:rsid w:val="003E168C"/>
    <w:rsid w:val="003E4493"/>
    <w:rsid w:val="0042081C"/>
    <w:rsid w:val="00426461"/>
    <w:rsid w:val="00441251"/>
    <w:rsid w:val="00462F50"/>
    <w:rsid w:val="00487374"/>
    <w:rsid w:val="004921E5"/>
    <w:rsid w:val="004A1552"/>
    <w:rsid w:val="004B1E63"/>
    <w:rsid w:val="004B2B4E"/>
    <w:rsid w:val="004E13E3"/>
    <w:rsid w:val="004E4387"/>
    <w:rsid w:val="0050341F"/>
    <w:rsid w:val="00505E6C"/>
    <w:rsid w:val="00520F2E"/>
    <w:rsid w:val="00523E33"/>
    <w:rsid w:val="00535655"/>
    <w:rsid w:val="00540A80"/>
    <w:rsid w:val="005454F0"/>
    <w:rsid w:val="00555FCB"/>
    <w:rsid w:val="005B0514"/>
    <w:rsid w:val="005B05B6"/>
    <w:rsid w:val="005C1D07"/>
    <w:rsid w:val="005C68FC"/>
    <w:rsid w:val="005E1A62"/>
    <w:rsid w:val="005F614F"/>
    <w:rsid w:val="00604C0C"/>
    <w:rsid w:val="00613849"/>
    <w:rsid w:val="00622E18"/>
    <w:rsid w:val="00625790"/>
    <w:rsid w:val="00641896"/>
    <w:rsid w:val="0064396B"/>
    <w:rsid w:val="00667C9A"/>
    <w:rsid w:val="0067316F"/>
    <w:rsid w:val="0067401A"/>
    <w:rsid w:val="0069041E"/>
    <w:rsid w:val="006A6005"/>
    <w:rsid w:val="006C0C60"/>
    <w:rsid w:val="006C4996"/>
    <w:rsid w:val="006D05B3"/>
    <w:rsid w:val="006D0CBD"/>
    <w:rsid w:val="006D2DF4"/>
    <w:rsid w:val="006E475C"/>
    <w:rsid w:val="006F2BA9"/>
    <w:rsid w:val="00711D35"/>
    <w:rsid w:val="00716412"/>
    <w:rsid w:val="007178B0"/>
    <w:rsid w:val="00725D67"/>
    <w:rsid w:val="00732578"/>
    <w:rsid w:val="007417EA"/>
    <w:rsid w:val="00742DE0"/>
    <w:rsid w:val="00743837"/>
    <w:rsid w:val="0075121B"/>
    <w:rsid w:val="0077094A"/>
    <w:rsid w:val="007727D1"/>
    <w:rsid w:val="00775C88"/>
    <w:rsid w:val="00795CDF"/>
    <w:rsid w:val="007C1A6B"/>
    <w:rsid w:val="007D1F49"/>
    <w:rsid w:val="007D598D"/>
    <w:rsid w:val="007E0444"/>
    <w:rsid w:val="0081620F"/>
    <w:rsid w:val="00841AC8"/>
    <w:rsid w:val="00845C9A"/>
    <w:rsid w:val="00860D74"/>
    <w:rsid w:val="00861470"/>
    <w:rsid w:val="00863BA8"/>
    <w:rsid w:val="00864E64"/>
    <w:rsid w:val="008A0C4E"/>
    <w:rsid w:val="008A2475"/>
    <w:rsid w:val="008A4AC7"/>
    <w:rsid w:val="008B0787"/>
    <w:rsid w:val="008B5F97"/>
    <w:rsid w:val="008D0076"/>
    <w:rsid w:val="008D06FD"/>
    <w:rsid w:val="008D25FA"/>
    <w:rsid w:val="008D6DBD"/>
    <w:rsid w:val="008E1369"/>
    <w:rsid w:val="008E43B9"/>
    <w:rsid w:val="008F0EA6"/>
    <w:rsid w:val="0090423E"/>
    <w:rsid w:val="00911FC7"/>
    <w:rsid w:val="0093322D"/>
    <w:rsid w:val="00991136"/>
    <w:rsid w:val="009A4B33"/>
    <w:rsid w:val="009B3997"/>
    <w:rsid w:val="009C4A9C"/>
    <w:rsid w:val="009D1B34"/>
    <w:rsid w:val="00A07294"/>
    <w:rsid w:val="00A120B3"/>
    <w:rsid w:val="00A123A3"/>
    <w:rsid w:val="00A12FB1"/>
    <w:rsid w:val="00A3030B"/>
    <w:rsid w:val="00A30581"/>
    <w:rsid w:val="00A5615A"/>
    <w:rsid w:val="00A62A37"/>
    <w:rsid w:val="00A750BF"/>
    <w:rsid w:val="00A83435"/>
    <w:rsid w:val="00AD0204"/>
    <w:rsid w:val="00AD451D"/>
    <w:rsid w:val="00AD6855"/>
    <w:rsid w:val="00AE74A5"/>
    <w:rsid w:val="00AF23F3"/>
    <w:rsid w:val="00B1222A"/>
    <w:rsid w:val="00B34F0F"/>
    <w:rsid w:val="00B466DD"/>
    <w:rsid w:val="00B47FDE"/>
    <w:rsid w:val="00B70734"/>
    <w:rsid w:val="00B776AE"/>
    <w:rsid w:val="00B92F1C"/>
    <w:rsid w:val="00BC195F"/>
    <w:rsid w:val="00BC26C6"/>
    <w:rsid w:val="00BD66BD"/>
    <w:rsid w:val="00C1105B"/>
    <w:rsid w:val="00C4275A"/>
    <w:rsid w:val="00C57BCB"/>
    <w:rsid w:val="00C61166"/>
    <w:rsid w:val="00C65BEB"/>
    <w:rsid w:val="00C8135E"/>
    <w:rsid w:val="00CA6731"/>
    <w:rsid w:val="00CB4FA4"/>
    <w:rsid w:val="00CB581A"/>
    <w:rsid w:val="00CD042B"/>
    <w:rsid w:val="00CD16D1"/>
    <w:rsid w:val="00CD6689"/>
    <w:rsid w:val="00CD75E6"/>
    <w:rsid w:val="00CE1E82"/>
    <w:rsid w:val="00D271EC"/>
    <w:rsid w:val="00D40809"/>
    <w:rsid w:val="00D51776"/>
    <w:rsid w:val="00D53FD2"/>
    <w:rsid w:val="00D66727"/>
    <w:rsid w:val="00D77DBB"/>
    <w:rsid w:val="00E03307"/>
    <w:rsid w:val="00E069EA"/>
    <w:rsid w:val="00E163F4"/>
    <w:rsid w:val="00E220DC"/>
    <w:rsid w:val="00E23E69"/>
    <w:rsid w:val="00E262BF"/>
    <w:rsid w:val="00E26CBA"/>
    <w:rsid w:val="00E26EB1"/>
    <w:rsid w:val="00E30F1D"/>
    <w:rsid w:val="00E53487"/>
    <w:rsid w:val="00E56233"/>
    <w:rsid w:val="00E70141"/>
    <w:rsid w:val="00E729D4"/>
    <w:rsid w:val="00E73914"/>
    <w:rsid w:val="00EA7E84"/>
    <w:rsid w:val="00EF7A19"/>
    <w:rsid w:val="00F035C7"/>
    <w:rsid w:val="00F05B27"/>
    <w:rsid w:val="00F07B1B"/>
    <w:rsid w:val="00F12909"/>
    <w:rsid w:val="00F32340"/>
    <w:rsid w:val="00F445F2"/>
    <w:rsid w:val="00F44DEF"/>
    <w:rsid w:val="00F4622D"/>
    <w:rsid w:val="00F4798A"/>
    <w:rsid w:val="00F57B31"/>
    <w:rsid w:val="00F66669"/>
    <w:rsid w:val="00F66983"/>
    <w:rsid w:val="00F81C87"/>
    <w:rsid w:val="00F94C9E"/>
    <w:rsid w:val="00F951EB"/>
    <w:rsid w:val="00F97315"/>
    <w:rsid w:val="00FA2F72"/>
    <w:rsid w:val="00FB28C9"/>
    <w:rsid w:val="00FD4997"/>
    <w:rsid w:val="00FE7978"/>
    <w:rsid w:val="00FF5B57"/>
    <w:rsid w:val="00FF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E0950"/>
    <w:rPr>
      <w:rFonts w:ascii="Calibri" w:eastAsia="Times New Roman" w:hAnsi="Calibri" w:cs="Times New Roman"/>
      <w:lang w:eastAsia="ru-RU"/>
    </w:rPr>
  </w:style>
  <w:style w:type="paragraph" w:styleId="11">
    <w:name w:val="heading 1"/>
    <w:aliases w:val="Заголовок 1 Знак Знак,Заголовок 1 Знак Знак Знак"/>
    <w:basedOn w:val="a0"/>
    <w:next w:val="a0"/>
    <w:link w:val="12"/>
    <w:uiPriority w:val="9"/>
    <w:qFormat/>
    <w:rsid w:val="002E0950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Знак2 Знак,Знак2,Знак2 Знак Знак Знак,Знак2 Знак1,ГЛАВА, Знак2, Знак2 Знак Знак Знак, Знак2 Знак1,Заголовок 2 Знак1,Заголовок 2 Знак Знак,Заголовок 21"/>
    <w:basedOn w:val="a0"/>
    <w:next w:val="a0"/>
    <w:link w:val="20"/>
    <w:uiPriority w:val="9"/>
    <w:unhideWhenUsed/>
    <w:qFormat/>
    <w:rsid w:val="002E0950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aliases w:val="Знак3 Знак, Знак3, Знак3 Знак Знак Знак,Знак3,Знак3 Знак Знак Знак,ПодЗаголовок,Заголовок 31"/>
    <w:basedOn w:val="a0"/>
    <w:next w:val="a0"/>
    <w:link w:val="30"/>
    <w:unhideWhenUsed/>
    <w:qFormat/>
    <w:rsid w:val="002E0950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0"/>
    <w:next w:val="a0"/>
    <w:link w:val="40"/>
    <w:uiPriority w:val="9"/>
    <w:unhideWhenUsed/>
    <w:qFormat/>
    <w:rsid w:val="002E0950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uiPriority w:val="9"/>
    <w:unhideWhenUsed/>
    <w:qFormat/>
    <w:rsid w:val="002E0950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a0"/>
    <w:next w:val="a0"/>
    <w:link w:val="60"/>
    <w:uiPriority w:val="9"/>
    <w:qFormat/>
    <w:rsid w:val="002E0950"/>
    <w:pPr>
      <w:spacing w:before="240" w:after="60" w:line="240" w:lineRule="auto"/>
      <w:ind w:firstLine="567"/>
      <w:outlineLvl w:val="5"/>
    </w:pPr>
    <w:rPr>
      <w:rFonts w:ascii="Times New Roman" w:hAnsi="Times New Roman"/>
      <w:b/>
      <w:bCs/>
      <w:lang w:eastAsia="en-US"/>
    </w:rPr>
  </w:style>
  <w:style w:type="paragraph" w:styleId="7">
    <w:name w:val="heading 7"/>
    <w:aliases w:val="Заголовок x.x"/>
    <w:basedOn w:val="a0"/>
    <w:next w:val="a0"/>
    <w:link w:val="70"/>
    <w:uiPriority w:val="9"/>
    <w:qFormat/>
    <w:rsid w:val="002E0950"/>
    <w:pPr>
      <w:spacing w:before="240" w:after="60" w:line="240" w:lineRule="auto"/>
      <w:ind w:firstLine="567"/>
      <w:outlineLvl w:val="6"/>
    </w:pPr>
    <w:rPr>
      <w:rFonts w:ascii="Times New Roman" w:hAnsi="Times New Roman"/>
      <w:sz w:val="24"/>
      <w:szCs w:val="24"/>
      <w:lang w:eastAsia="en-US"/>
    </w:rPr>
  </w:style>
  <w:style w:type="paragraph" w:styleId="8">
    <w:name w:val="heading 8"/>
    <w:basedOn w:val="a0"/>
    <w:next w:val="a0"/>
    <w:link w:val="80"/>
    <w:uiPriority w:val="9"/>
    <w:qFormat/>
    <w:rsid w:val="002E0950"/>
    <w:pPr>
      <w:spacing w:before="240" w:after="60" w:line="240" w:lineRule="auto"/>
      <w:ind w:firstLine="567"/>
      <w:outlineLvl w:val="7"/>
    </w:pPr>
    <w:rPr>
      <w:rFonts w:ascii="Times New Roman" w:hAnsi="Times New Roman"/>
      <w:i/>
      <w:iCs/>
      <w:sz w:val="24"/>
      <w:szCs w:val="24"/>
      <w:lang w:eastAsia="en-US"/>
    </w:rPr>
  </w:style>
  <w:style w:type="paragraph" w:styleId="9">
    <w:name w:val="heading 9"/>
    <w:basedOn w:val="a0"/>
    <w:next w:val="a0"/>
    <w:link w:val="90"/>
    <w:uiPriority w:val="9"/>
    <w:qFormat/>
    <w:rsid w:val="002E0950"/>
    <w:pPr>
      <w:spacing w:before="240" w:after="60" w:line="240" w:lineRule="auto"/>
      <w:ind w:firstLine="567"/>
      <w:outlineLvl w:val="8"/>
    </w:pPr>
    <w:rPr>
      <w:rFonts w:ascii="Arial" w:hAnsi="Arial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rsid w:val="002E095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uiPriority w:val="99"/>
    <w:rsid w:val="002E095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E095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uiPriority w:val="99"/>
    <w:rsid w:val="002E095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2E095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2E095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2E095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2E0950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2">
    <w:name w:val="Заголовок 1 Знак"/>
    <w:aliases w:val="Заголовок 1 Знак Знак Знак1,Заголовок 1 Знак Знак Знак Знак"/>
    <w:basedOn w:val="a1"/>
    <w:link w:val="11"/>
    <w:rsid w:val="002E095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Знак2 Знак Знак,Знак2 Знак2,Знак2 Знак Знак Знак Знак,Знак2 Знак1 Знак,ГЛАВА Знак, Знак2 Знак, Знак2 Знак Знак Знак Знак, Знак2 Знак1 Знак,Заголовок 2 Знак1 Знак,Заголовок 2 Знак Знак Знак,Заголовок 21 Знак"/>
    <w:basedOn w:val="a1"/>
    <w:link w:val="2"/>
    <w:uiPriority w:val="9"/>
    <w:rsid w:val="002E0950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aliases w:val="Знак3 Знак Знак, Знак3 Знак, Знак3 Знак Знак Знак Знак,Знак3 Знак1,Знак3 Знак Знак Знак Знак,ПодЗаголовок Знак,Заголовок 31 Знак"/>
    <w:basedOn w:val="a1"/>
    <w:link w:val="3"/>
    <w:rsid w:val="002E0950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2E0950"/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2E0950"/>
    <w:rPr>
      <w:rFonts w:ascii="Cambria" w:eastAsia="Times New Roman" w:hAnsi="Cambria" w:cs="Times New Roman"/>
      <w:color w:val="243F60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2E0950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aliases w:val="Заголовок x.x Знак"/>
    <w:basedOn w:val="a1"/>
    <w:link w:val="7"/>
    <w:uiPriority w:val="9"/>
    <w:rsid w:val="002E0950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rsid w:val="002E0950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"/>
    <w:rsid w:val="002E0950"/>
    <w:rPr>
      <w:rFonts w:ascii="Arial" w:eastAsia="Times New Roman" w:hAnsi="Arial" w:cs="Times New Roman"/>
    </w:rPr>
  </w:style>
  <w:style w:type="paragraph" w:styleId="a4">
    <w:name w:val="Document Map"/>
    <w:basedOn w:val="a0"/>
    <w:link w:val="a5"/>
    <w:uiPriority w:val="99"/>
    <w:semiHidden/>
    <w:unhideWhenUsed/>
    <w:rsid w:val="002E0950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2E095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0"/>
    <w:link w:val="a7"/>
    <w:uiPriority w:val="99"/>
    <w:unhideWhenUsed/>
    <w:rsid w:val="002E095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2E0950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0"/>
    <w:link w:val="a9"/>
    <w:uiPriority w:val="99"/>
    <w:unhideWhenUsed/>
    <w:rsid w:val="002E095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2E0950"/>
    <w:rPr>
      <w:rFonts w:ascii="Calibri" w:eastAsia="Times New Roman" w:hAnsi="Calibri" w:cs="Times New Roman"/>
      <w:lang w:eastAsia="ru-RU"/>
    </w:rPr>
  </w:style>
  <w:style w:type="paragraph" w:styleId="aa">
    <w:name w:val="List Paragraph"/>
    <w:basedOn w:val="a0"/>
    <w:link w:val="ab"/>
    <w:uiPriority w:val="34"/>
    <w:qFormat/>
    <w:rsid w:val="002E0950"/>
    <w:pPr>
      <w:ind w:left="720"/>
      <w:contextualSpacing/>
    </w:pPr>
    <w:rPr>
      <w:sz w:val="20"/>
      <w:szCs w:val="20"/>
    </w:rPr>
  </w:style>
  <w:style w:type="character" w:styleId="ac">
    <w:name w:val="Intense Emphasis"/>
    <w:basedOn w:val="a1"/>
    <w:uiPriority w:val="21"/>
    <w:qFormat/>
    <w:rsid w:val="002E0950"/>
    <w:rPr>
      <w:b/>
      <w:bCs/>
      <w:i/>
      <w:iCs/>
      <w:color w:val="4F81BD"/>
    </w:rPr>
  </w:style>
  <w:style w:type="paragraph" w:styleId="ad">
    <w:name w:val="No Spacing"/>
    <w:link w:val="ae"/>
    <w:uiPriority w:val="1"/>
    <w:qFormat/>
    <w:rsid w:val="002E095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Без интервала Знак"/>
    <w:basedOn w:val="a1"/>
    <w:link w:val="ad"/>
    <w:uiPriority w:val="1"/>
    <w:rsid w:val="002E0950"/>
    <w:rPr>
      <w:rFonts w:ascii="Calibri" w:eastAsia="Calibri" w:hAnsi="Calibri" w:cs="Times New Roman"/>
    </w:rPr>
  </w:style>
  <w:style w:type="paragraph" w:styleId="af">
    <w:name w:val="Balloon Text"/>
    <w:basedOn w:val="a0"/>
    <w:link w:val="af0"/>
    <w:uiPriority w:val="99"/>
    <w:semiHidden/>
    <w:unhideWhenUsed/>
    <w:rsid w:val="002E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2E095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Абзац списка Знак"/>
    <w:link w:val="aa"/>
    <w:uiPriority w:val="34"/>
    <w:locked/>
    <w:rsid w:val="002E0950"/>
    <w:rPr>
      <w:rFonts w:ascii="Calibri" w:eastAsia="Times New Roman" w:hAnsi="Calibri" w:cs="Times New Roman"/>
      <w:sz w:val="20"/>
      <w:szCs w:val="20"/>
      <w:lang w:eastAsia="ru-RU"/>
    </w:rPr>
  </w:style>
  <w:style w:type="paragraph" w:styleId="af1">
    <w:name w:val="Normal (Web)"/>
    <w:basedOn w:val="a0"/>
    <w:uiPriority w:val="99"/>
    <w:unhideWhenUsed/>
    <w:rsid w:val="002E095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2">
    <w:name w:val="Body Text Indent 2"/>
    <w:basedOn w:val="a0"/>
    <w:link w:val="23"/>
    <w:rsid w:val="002E0950"/>
    <w:pPr>
      <w:spacing w:after="0" w:line="240" w:lineRule="auto"/>
      <w:ind w:firstLine="540"/>
      <w:jc w:val="both"/>
    </w:pPr>
    <w:rPr>
      <w:rFonts w:ascii="Times New Roman" w:hAnsi="Times New Roman"/>
      <w:sz w:val="28"/>
      <w:szCs w:val="24"/>
    </w:rPr>
  </w:style>
  <w:style w:type="character" w:customStyle="1" w:styleId="23">
    <w:name w:val="Основной текст с отступом 2 Знак"/>
    <w:basedOn w:val="a1"/>
    <w:link w:val="22"/>
    <w:rsid w:val="002E095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1">
    <w:name w:val="S_Маркированный"/>
    <w:basedOn w:val="af2"/>
    <w:link w:val="S3"/>
    <w:autoRedefine/>
    <w:locked/>
    <w:rsid w:val="002E0950"/>
    <w:pPr>
      <w:numPr>
        <w:numId w:val="9"/>
      </w:numPr>
      <w:tabs>
        <w:tab w:val="left" w:pos="992"/>
      </w:tabs>
      <w:spacing w:line="360" w:lineRule="auto"/>
      <w:ind w:left="0" w:firstLine="709"/>
      <w:contextualSpacing w:val="0"/>
      <w:jc w:val="both"/>
    </w:pPr>
    <w:rPr>
      <w:b w:val="0"/>
      <w:bCs w:val="0"/>
      <w:color w:val="000000"/>
      <w:sz w:val="24"/>
      <w:szCs w:val="24"/>
    </w:rPr>
  </w:style>
  <w:style w:type="character" w:customStyle="1" w:styleId="S3">
    <w:name w:val="S_Маркированный Знак"/>
    <w:basedOn w:val="a1"/>
    <w:link w:val="S1"/>
    <w:rsid w:val="002E0950"/>
    <w:rPr>
      <w:rFonts w:ascii="Cambria" w:eastAsia="Times New Roman" w:hAnsi="Cambria" w:cs="Times New Roman"/>
      <w:color w:val="000000"/>
      <w:sz w:val="24"/>
      <w:szCs w:val="24"/>
      <w:lang w:eastAsia="ru-RU"/>
    </w:rPr>
  </w:style>
  <w:style w:type="character" w:customStyle="1" w:styleId="S4">
    <w:name w:val="S_Заголовок таблицы Знак Знак"/>
    <w:basedOn w:val="a1"/>
    <w:link w:val="S5"/>
    <w:rsid w:val="002E0950"/>
    <w:rPr>
      <w:sz w:val="24"/>
      <w:szCs w:val="24"/>
      <w:u w:val="single"/>
    </w:rPr>
  </w:style>
  <w:style w:type="paragraph" w:customStyle="1" w:styleId="S5">
    <w:name w:val="S_Заголовок таблицы Знак"/>
    <w:basedOn w:val="a0"/>
    <w:link w:val="S4"/>
    <w:autoRedefine/>
    <w:locked/>
    <w:rsid w:val="002E0950"/>
    <w:pPr>
      <w:spacing w:after="0" w:line="240" w:lineRule="auto"/>
      <w:jc w:val="center"/>
    </w:pPr>
    <w:rPr>
      <w:rFonts w:asciiTheme="minorHAnsi" w:eastAsiaTheme="minorHAnsi" w:hAnsiTheme="minorHAnsi" w:cstheme="minorBidi"/>
      <w:sz w:val="24"/>
      <w:szCs w:val="24"/>
      <w:u w:val="single"/>
      <w:lang w:eastAsia="en-US"/>
    </w:rPr>
  </w:style>
  <w:style w:type="paragraph" w:customStyle="1" w:styleId="af3">
    <w:name w:val="Обычный в таблице"/>
    <w:basedOn w:val="a0"/>
    <w:link w:val="af4"/>
    <w:locked/>
    <w:rsid w:val="002E0950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8"/>
    </w:rPr>
  </w:style>
  <w:style w:type="paragraph" w:customStyle="1" w:styleId="S">
    <w:name w:val="S_Таблица"/>
    <w:basedOn w:val="a0"/>
    <w:autoRedefine/>
    <w:rsid w:val="002E0950"/>
    <w:pPr>
      <w:keepNext/>
      <w:numPr>
        <w:numId w:val="8"/>
      </w:numPr>
      <w:spacing w:after="0" w:line="360" w:lineRule="auto"/>
      <w:jc w:val="right"/>
    </w:pPr>
    <w:rPr>
      <w:rFonts w:ascii="Times New Roman" w:hAnsi="Times New Roman"/>
      <w:color w:val="000000"/>
      <w:sz w:val="24"/>
      <w:szCs w:val="24"/>
    </w:rPr>
  </w:style>
  <w:style w:type="character" w:customStyle="1" w:styleId="af4">
    <w:name w:val="Обычный в таблице Знак"/>
    <w:basedOn w:val="a1"/>
    <w:link w:val="af3"/>
    <w:rsid w:val="002E095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30">
    <w:name w:val="S_Заголовок 3"/>
    <w:basedOn w:val="3"/>
    <w:link w:val="S31"/>
    <w:rsid w:val="002E0950"/>
    <w:pPr>
      <w:keepLines w:val="0"/>
      <w:tabs>
        <w:tab w:val="num" w:pos="1418"/>
      </w:tabs>
      <w:spacing w:before="0" w:line="360" w:lineRule="auto"/>
      <w:ind w:firstLine="709"/>
    </w:pPr>
    <w:rPr>
      <w:rFonts w:ascii="Times New Roman" w:hAnsi="Times New Roman"/>
      <w:b w:val="0"/>
      <w:bCs w:val="0"/>
      <w:color w:val="auto"/>
      <w:sz w:val="24"/>
      <w:szCs w:val="24"/>
      <w:u w:val="single"/>
    </w:rPr>
  </w:style>
  <w:style w:type="paragraph" w:customStyle="1" w:styleId="S6">
    <w:name w:val="S_Обычный"/>
    <w:basedOn w:val="a0"/>
    <w:link w:val="S7"/>
    <w:qFormat/>
    <w:rsid w:val="002E0950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S7">
    <w:name w:val="S_Обычный Знак"/>
    <w:basedOn w:val="a1"/>
    <w:link w:val="S6"/>
    <w:rsid w:val="002E09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Bullet"/>
    <w:basedOn w:val="3"/>
    <w:uiPriority w:val="99"/>
    <w:semiHidden/>
    <w:unhideWhenUsed/>
    <w:rsid w:val="002E0950"/>
    <w:pPr>
      <w:tabs>
        <w:tab w:val="num" w:pos="8789"/>
      </w:tabs>
      <w:ind w:left="8902" w:hanging="113"/>
      <w:contextualSpacing/>
    </w:pPr>
  </w:style>
  <w:style w:type="table" w:customStyle="1" w:styleId="-11">
    <w:name w:val="Светлый список - Акцент 11"/>
    <w:basedOn w:val="a2"/>
    <w:uiPriority w:val="61"/>
    <w:rsid w:val="002E095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af5">
    <w:name w:val="Table Grid"/>
    <w:basedOn w:val="a2"/>
    <w:uiPriority w:val="59"/>
    <w:rsid w:val="002E095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-1">
    <w:name w:val="Medium Grid 3 Accent 1"/>
    <w:basedOn w:val="a2"/>
    <w:uiPriority w:val="69"/>
    <w:rsid w:val="002E095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af6">
    <w:name w:val="Intense Quote"/>
    <w:basedOn w:val="a0"/>
    <w:next w:val="a0"/>
    <w:link w:val="af7"/>
    <w:uiPriority w:val="30"/>
    <w:qFormat/>
    <w:rsid w:val="002E095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hAnsi="Times New Roman"/>
      <w:b/>
      <w:bCs/>
      <w:i/>
      <w:iCs/>
      <w:color w:val="4F81BD"/>
      <w:sz w:val="24"/>
      <w:szCs w:val="24"/>
    </w:rPr>
  </w:style>
  <w:style w:type="character" w:customStyle="1" w:styleId="af7">
    <w:name w:val="Выделенная цитата Знак"/>
    <w:basedOn w:val="a1"/>
    <w:link w:val="af6"/>
    <w:uiPriority w:val="30"/>
    <w:rsid w:val="002E095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table" w:customStyle="1" w:styleId="-12">
    <w:name w:val="Светлый список - Акцент 12"/>
    <w:basedOn w:val="a2"/>
    <w:uiPriority w:val="61"/>
    <w:rsid w:val="002E095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af8">
    <w:name w:val="Body Text"/>
    <w:basedOn w:val="a0"/>
    <w:link w:val="af9"/>
    <w:uiPriority w:val="99"/>
    <w:semiHidden/>
    <w:unhideWhenUsed/>
    <w:rsid w:val="002E0950"/>
    <w:pPr>
      <w:spacing w:after="120"/>
    </w:pPr>
  </w:style>
  <w:style w:type="character" w:customStyle="1" w:styleId="af9">
    <w:name w:val="Основной текст Знак"/>
    <w:basedOn w:val="a1"/>
    <w:link w:val="af8"/>
    <w:uiPriority w:val="99"/>
    <w:semiHidden/>
    <w:rsid w:val="002E0950"/>
    <w:rPr>
      <w:rFonts w:ascii="Calibri" w:eastAsia="Times New Roman" w:hAnsi="Calibri" w:cs="Times New Roman"/>
      <w:lang w:eastAsia="ru-RU"/>
    </w:rPr>
  </w:style>
  <w:style w:type="paragraph" w:customStyle="1" w:styleId="13">
    <w:name w:val="Заголовок1"/>
    <w:basedOn w:val="a0"/>
    <w:rsid w:val="002E0950"/>
    <w:pPr>
      <w:tabs>
        <w:tab w:val="left" w:pos="8460"/>
      </w:tabs>
      <w:spacing w:after="0" w:line="360" w:lineRule="auto"/>
      <w:ind w:firstLine="540"/>
      <w:jc w:val="center"/>
    </w:pPr>
    <w:rPr>
      <w:rFonts w:ascii="Times New Roman" w:hAnsi="Times New Roman"/>
      <w:caps/>
      <w:sz w:val="24"/>
      <w:szCs w:val="24"/>
    </w:rPr>
  </w:style>
  <w:style w:type="paragraph" w:styleId="24">
    <w:name w:val="Body Text 2"/>
    <w:basedOn w:val="a0"/>
    <w:link w:val="25"/>
    <w:uiPriority w:val="99"/>
    <w:semiHidden/>
    <w:unhideWhenUsed/>
    <w:rsid w:val="002E0950"/>
    <w:pPr>
      <w:spacing w:after="120" w:line="480" w:lineRule="auto"/>
    </w:pPr>
  </w:style>
  <w:style w:type="character" w:customStyle="1" w:styleId="25">
    <w:name w:val="Основной текст 2 Знак"/>
    <w:basedOn w:val="a1"/>
    <w:link w:val="24"/>
    <w:uiPriority w:val="99"/>
    <w:semiHidden/>
    <w:rsid w:val="002E0950"/>
    <w:rPr>
      <w:rFonts w:ascii="Calibri" w:eastAsia="Times New Roman" w:hAnsi="Calibri" w:cs="Times New Roman"/>
      <w:lang w:eastAsia="ru-RU"/>
    </w:rPr>
  </w:style>
  <w:style w:type="paragraph" w:styleId="afa">
    <w:name w:val="Body Text Indent"/>
    <w:basedOn w:val="a0"/>
    <w:link w:val="afb"/>
    <w:uiPriority w:val="99"/>
    <w:semiHidden/>
    <w:unhideWhenUsed/>
    <w:rsid w:val="002E0950"/>
    <w:pPr>
      <w:spacing w:after="120"/>
      <w:ind w:left="283"/>
    </w:pPr>
  </w:style>
  <w:style w:type="character" w:customStyle="1" w:styleId="afb">
    <w:name w:val="Основной текст с отступом Знак"/>
    <w:basedOn w:val="a1"/>
    <w:link w:val="afa"/>
    <w:uiPriority w:val="99"/>
    <w:semiHidden/>
    <w:rsid w:val="002E0950"/>
    <w:rPr>
      <w:rFonts w:ascii="Calibri" w:eastAsia="Times New Roman" w:hAnsi="Calibri" w:cs="Times New Roman"/>
      <w:lang w:eastAsia="ru-RU"/>
    </w:rPr>
  </w:style>
  <w:style w:type="paragraph" w:customStyle="1" w:styleId="S10">
    <w:name w:val="S_Заголовок 1"/>
    <w:basedOn w:val="a0"/>
    <w:autoRedefine/>
    <w:rsid w:val="002E0950"/>
    <w:pPr>
      <w:numPr>
        <w:numId w:val="11"/>
      </w:numPr>
      <w:suppressAutoHyphens/>
      <w:spacing w:after="0" w:line="240" w:lineRule="auto"/>
    </w:pPr>
    <w:rPr>
      <w:rFonts w:ascii="Times New Roman" w:hAnsi="Times New Roman"/>
      <w:b/>
      <w:caps/>
      <w:sz w:val="28"/>
      <w:szCs w:val="24"/>
      <w:lang w:eastAsia="ar-SA"/>
    </w:rPr>
  </w:style>
  <w:style w:type="paragraph" w:customStyle="1" w:styleId="S2">
    <w:name w:val="S_Заголовок 2"/>
    <w:basedOn w:val="2"/>
    <w:autoRedefine/>
    <w:rsid w:val="002E0950"/>
    <w:pPr>
      <w:keepNext w:val="0"/>
      <w:keepLines w:val="0"/>
      <w:numPr>
        <w:ilvl w:val="1"/>
        <w:numId w:val="11"/>
      </w:numPr>
      <w:tabs>
        <w:tab w:val="left" w:pos="1134"/>
      </w:tabs>
      <w:suppressAutoHyphens/>
      <w:spacing w:before="0" w:line="240" w:lineRule="auto"/>
      <w:ind w:left="0" w:firstLine="709"/>
      <w:jc w:val="both"/>
    </w:pPr>
    <w:rPr>
      <w:rFonts w:ascii="Times New Roman" w:hAnsi="Times New Roman"/>
      <w:bCs w:val="0"/>
      <w:color w:val="auto"/>
      <w:sz w:val="28"/>
      <w:szCs w:val="28"/>
      <w:lang w:eastAsia="ar-SA"/>
    </w:rPr>
  </w:style>
  <w:style w:type="paragraph" w:customStyle="1" w:styleId="S40">
    <w:name w:val="S_Заголовок 4"/>
    <w:basedOn w:val="4"/>
    <w:link w:val="S41"/>
    <w:rsid w:val="002E0950"/>
    <w:pPr>
      <w:keepNext w:val="0"/>
      <w:keepLines w:val="0"/>
      <w:tabs>
        <w:tab w:val="left" w:pos="1701"/>
      </w:tabs>
      <w:suppressAutoHyphens/>
      <w:spacing w:before="0" w:line="240" w:lineRule="auto"/>
      <w:ind w:firstLine="709"/>
    </w:pPr>
    <w:rPr>
      <w:rFonts w:ascii="Times New Roman" w:hAnsi="Times New Roman"/>
      <w:b w:val="0"/>
      <w:bCs w:val="0"/>
      <w:iCs w:val="0"/>
      <w:color w:val="auto"/>
      <w:sz w:val="28"/>
      <w:szCs w:val="28"/>
      <w:lang w:eastAsia="ar-SA"/>
    </w:rPr>
  </w:style>
  <w:style w:type="paragraph" w:customStyle="1" w:styleId="S8">
    <w:name w:val="S_Заголовок таблицы"/>
    <w:basedOn w:val="S6"/>
    <w:autoRedefine/>
    <w:rsid w:val="002E0950"/>
    <w:pPr>
      <w:suppressAutoHyphens/>
      <w:spacing w:line="240" w:lineRule="auto"/>
    </w:pPr>
    <w:rPr>
      <w:u w:val="single"/>
      <w:lang w:eastAsia="ar-SA"/>
    </w:rPr>
  </w:style>
  <w:style w:type="paragraph" w:styleId="afc">
    <w:name w:val="Title"/>
    <w:basedOn w:val="a0"/>
    <w:link w:val="afd"/>
    <w:qFormat/>
    <w:rsid w:val="002E0950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fd">
    <w:name w:val="Название Знак"/>
    <w:basedOn w:val="a1"/>
    <w:link w:val="afc"/>
    <w:rsid w:val="002E095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Default">
    <w:name w:val="Default"/>
    <w:rsid w:val="002E09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afe">
    <w:name w:val="Содержимое таблицы"/>
    <w:basedOn w:val="a0"/>
    <w:rsid w:val="002E0950"/>
    <w:pPr>
      <w:widowControl w:val="0"/>
      <w:suppressLineNumbers/>
      <w:suppressAutoHyphens/>
      <w:autoSpaceDE w:val="0"/>
      <w:spacing w:after="0" w:line="240" w:lineRule="auto"/>
    </w:pPr>
    <w:rPr>
      <w:rFonts w:ascii="Arial" w:hAnsi="Arial"/>
      <w:color w:val="000000"/>
      <w:sz w:val="26"/>
      <w:szCs w:val="26"/>
      <w:lang w:eastAsia="ar-SA"/>
    </w:rPr>
  </w:style>
  <w:style w:type="paragraph" w:customStyle="1" w:styleId="aff">
    <w:name w:val="Абзац"/>
    <w:basedOn w:val="a0"/>
    <w:link w:val="aff0"/>
    <w:qFormat/>
    <w:rsid w:val="002E0950"/>
    <w:pPr>
      <w:spacing w:before="120" w:after="6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aff0">
    <w:name w:val="Абзац Знак"/>
    <w:link w:val="aff"/>
    <w:rsid w:val="002E09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"/>
    <w:basedOn w:val="a0"/>
    <w:link w:val="aff1"/>
    <w:rsid w:val="002E0950"/>
    <w:pPr>
      <w:numPr>
        <w:numId w:val="15"/>
      </w:numPr>
      <w:tabs>
        <w:tab w:val="left" w:pos="992"/>
      </w:tabs>
      <w:spacing w:after="0" w:line="240" w:lineRule="auto"/>
      <w:jc w:val="both"/>
    </w:pPr>
    <w:rPr>
      <w:rFonts w:ascii="Times New Roman" w:hAnsi="Times New Roman"/>
      <w:snapToGrid w:val="0"/>
      <w:sz w:val="24"/>
      <w:szCs w:val="24"/>
      <w:lang w:eastAsia="en-US"/>
    </w:rPr>
  </w:style>
  <w:style w:type="character" w:customStyle="1" w:styleId="aff1">
    <w:name w:val="Список Знак"/>
    <w:link w:val="a"/>
    <w:rsid w:val="002E0950"/>
    <w:rPr>
      <w:rFonts w:ascii="Times New Roman" w:eastAsia="Times New Roman" w:hAnsi="Times New Roman" w:cs="Times New Roman"/>
      <w:snapToGrid w:val="0"/>
      <w:sz w:val="24"/>
      <w:szCs w:val="24"/>
    </w:rPr>
  </w:style>
  <w:style w:type="paragraph" w:customStyle="1" w:styleId="aff2">
    <w:name w:val="Название таблицы"/>
    <w:basedOn w:val="aff3"/>
    <w:rsid w:val="002E0950"/>
    <w:pPr>
      <w:keepNext/>
      <w:spacing w:before="120" w:after="0"/>
    </w:pPr>
    <w:rPr>
      <w:rFonts w:ascii="Times New Roman" w:hAnsi="Times New Roman"/>
      <w:color w:val="auto"/>
      <w:sz w:val="22"/>
      <w:szCs w:val="22"/>
      <w:lang w:eastAsia="en-US"/>
    </w:rPr>
  </w:style>
  <w:style w:type="paragraph" w:customStyle="1" w:styleId="aff4">
    <w:name w:val="Табличный_заголовки"/>
    <w:basedOn w:val="a0"/>
    <w:qFormat/>
    <w:rsid w:val="002E0950"/>
    <w:pPr>
      <w:keepNext/>
      <w:keepLines/>
      <w:spacing w:after="0" w:line="240" w:lineRule="auto"/>
      <w:jc w:val="center"/>
    </w:pPr>
    <w:rPr>
      <w:rFonts w:ascii="Times New Roman" w:hAnsi="Times New Roman"/>
      <w:b/>
      <w:sz w:val="20"/>
      <w:szCs w:val="20"/>
    </w:rPr>
  </w:style>
  <w:style w:type="paragraph" w:customStyle="1" w:styleId="aff5">
    <w:name w:val="Табличный_центр"/>
    <w:basedOn w:val="a0"/>
    <w:rsid w:val="002E0950"/>
    <w:pPr>
      <w:spacing w:after="0" w:line="240" w:lineRule="auto"/>
      <w:jc w:val="center"/>
    </w:pPr>
    <w:rPr>
      <w:rFonts w:ascii="Times New Roman" w:hAnsi="Times New Roman"/>
    </w:rPr>
  </w:style>
  <w:style w:type="paragraph" w:customStyle="1" w:styleId="aff6">
    <w:name w:val="Табличный_слева"/>
    <w:basedOn w:val="a0"/>
    <w:rsid w:val="002E0950"/>
    <w:pPr>
      <w:spacing w:after="0" w:line="240" w:lineRule="auto"/>
    </w:pPr>
    <w:rPr>
      <w:rFonts w:ascii="Times New Roman" w:hAnsi="Times New Roman"/>
    </w:rPr>
  </w:style>
  <w:style w:type="paragraph" w:customStyle="1" w:styleId="aff7">
    <w:name w:val="Табличный"/>
    <w:basedOn w:val="a0"/>
    <w:rsid w:val="002E0950"/>
    <w:pPr>
      <w:keepNext/>
      <w:widowControl w:val="0"/>
      <w:spacing w:before="60" w:after="60" w:line="240" w:lineRule="auto"/>
      <w:jc w:val="center"/>
    </w:pPr>
    <w:rPr>
      <w:rFonts w:ascii="Times New Roman" w:hAnsi="Times New Roman"/>
      <w:b/>
      <w:szCs w:val="20"/>
    </w:rPr>
  </w:style>
  <w:style w:type="paragraph" w:customStyle="1" w:styleId="1">
    <w:name w:val="Маркированный_1"/>
    <w:basedOn w:val="a0"/>
    <w:semiHidden/>
    <w:rsid w:val="002E0950"/>
    <w:pPr>
      <w:numPr>
        <w:numId w:val="16"/>
      </w:numPr>
      <w:spacing w:after="0" w:line="360" w:lineRule="auto"/>
      <w:jc w:val="both"/>
    </w:pPr>
    <w:rPr>
      <w:rFonts w:ascii="Times New Roman" w:hAnsi="Times New Roman"/>
      <w:sz w:val="24"/>
      <w:szCs w:val="24"/>
    </w:rPr>
  </w:style>
  <w:style w:type="paragraph" w:styleId="aff3">
    <w:name w:val="caption"/>
    <w:basedOn w:val="a0"/>
    <w:next w:val="a0"/>
    <w:unhideWhenUsed/>
    <w:qFormat/>
    <w:rsid w:val="002E0950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S31">
    <w:name w:val="S_Заголовок 3 Знак"/>
    <w:basedOn w:val="a1"/>
    <w:link w:val="S30"/>
    <w:rsid w:val="002E0950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numbering" w:customStyle="1" w:styleId="21">
    <w:name w:val="Статья / Раздел21"/>
    <w:basedOn w:val="a3"/>
    <w:next w:val="aff8"/>
    <w:semiHidden/>
    <w:rsid w:val="002E0950"/>
    <w:pPr>
      <w:numPr>
        <w:numId w:val="18"/>
      </w:numPr>
    </w:pPr>
  </w:style>
  <w:style w:type="numbering" w:styleId="aff8">
    <w:name w:val="Outline List 3"/>
    <w:basedOn w:val="a3"/>
    <w:uiPriority w:val="99"/>
    <w:semiHidden/>
    <w:unhideWhenUsed/>
    <w:rsid w:val="002E0950"/>
  </w:style>
  <w:style w:type="character" w:styleId="aff9">
    <w:name w:val="annotation reference"/>
    <w:basedOn w:val="a1"/>
    <w:semiHidden/>
    <w:rsid w:val="002E0950"/>
    <w:rPr>
      <w:sz w:val="16"/>
    </w:rPr>
  </w:style>
  <w:style w:type="paragraph" w:styleId="affa">
    <w:name w:val="annotation text"/>
    <w:basedOn w:val="a0"/>
    <w:link w:val="affb"/>
    <w:semiHidden/>
    <w:rsid w:val="002E0950"/>
    <w:pPr>
      <w:spacing w:after="0" w:line="360" w:lineRule="auto"/>
      <w:ind w:firstLine="567"/>
      <w:jc w:val="both"/>
    </w:pPr>
    <w:rPr>
      <w:rFonts w:ascii="Times New Roman" w:hAnsi="Times New Roman"/>
      <w:sz w:val="20"/>
      <w:szCs w:val="20"/>
      <w:lang w:eastAsia="en-US"/>
    </w:rPr>
  </w:style>
  <w:style w:type="character" w:customStyle="1" w:styleId="affb">
    <w:name w:val="Текст примечания Знак"/>
    <w:basedOn w:val="a1"/>
    <w:link w:val="affa"/>
    <w:semiHidden/>
    <w:rsid w:val="002E0950"/>
    <w:rPr>
      <w:rFonts w:ascii="Times New Roman" w:eastAsia="Times New Roman" w:hAnsi="Times New Roman" w:cs="Times New Roman"/>
      <w:sz w:val="20"/>
      <w:szCs w:val="20"/>
    </w:rPr>
  </w:style>
  <w:style w:type="paragraph" w:styleId="31">
    <w:name w:val="Body Text 3"/>
    <w:basedOn w:val="a0"/>
    <w:link w:val="32"/>
    <w:semiHidden/>
    <w:rsid w:val="002E0950"/>
    <w:pPr>
      <w:spacing w:after="0" w:line="360" w:lineRule="auto"/>
      <w:jc w:val="both"/>
    </w:pPr>
    <w:rPr>
      <w:rFonts w:ascii="Times New Roman" w:hAnsi="Times New Roman"/>
      <w:sz w:val="24"/>
      <w:szCs w:val="20"/>
      <w:lang w:eastAsia="en-US"/>
    </w:rPr>
  </w:style>
  <w:style w:type="character" w:customStyle="1" w:styleId="32">
    <w:name w:val="Основной текст 3 Знак"/>
    <w:basedOn w:val="a1"/>
    <w:link w:val="31"/>
    <w:semiHidden/>
    <w:rsid w:val="002E0950"/>
    <w:rPr>
      <w:rFonts w:ascii="Times New Roman" w:eastAsia="Times New Roman" w:hAnsi="Times New Roman" w:cs="Times New Roman"/>
      <w:sz w:val="24"/>
      <w:szCs w:val="20"/>
    </w:rPr>
  </w:style>
  <w:style w:type="paragraph" w:customStyle="1" w:styleId="14">
    <w:name w:val="Основной текст1"/>
    <w:basedOn w:val="a0"/>
    <w:rsid w:val="002E0950"/>
    <w:pPr>
      <w:spacing w:after="0" w:line="240" w:lineRule="auto"/>
    </w:pPr>
    <w:rPr>
      <w:rFonts w:ascii="Times New Roman" w:hAnsi="Times New Roman"/>
      <w:sz w:val="24"/>
      <w:szCs w:val="20"/>
    </w:rPr>
  </w:style>
  <w:style w:type="paragraph" w:customStyle="1" w:styleId="10">
    <w:name w:val="Список 1)"/>
    <w:basedOn w:val="a0"/>
    <w:rsid w:val="002E0950"/>
    <w:pPr>
      <w:numPr>
        <w:numId w:val="19"/>
      </w:numPr>
      <w:spacing w:after="60" w:line="240" w:lineRule="auto"/>
      <w:jc w:val="both"/>
    </w:pPr>
    <w:rPr>
      <w:rFonts w:ascii="Times New Roman" w:hAnsi="Times New Roman"/>
      <w:sz w:val="24"/>
      <w:szCs w:val="24"/>
    </w:rPr>
  </w:style>
  <w:style w:type="character" w:styleId="affc">
    <w:name w:val="Hyperlink"/>
    <w:basedOn w:val="a1"/>
    <w:uiPriority w:val="99"/>
    <w:semiHidden/>
    <w:unhideWhenUsed/>
    <w:rsid w:val="002E0950"/>
    <w:rPr>
      <w:color w:val="0000FF"/>
      <w:u w:val="single"/>
    </w:rPr>
  </w:style>
  <w:style w:type="character" w:styleId="affd">
    <w:name w:val="FollowedHyperlink"/>
    <w:basedOn w:val="a1"/>
    <w:uiPriority w:val="99"/>
    <w:semiHidden/>
    <w:unhideWhenUsed/>
    <w:rsid w:val="002E0950"/>
    <w:rPr>
      <w:color w:val="800080"/>
      <w:u w:val="single"/>
    </w:rPr>
  </w:style>
  <w:style w:type="paragraph" w:customStyle="1" w:styleId="font5">
    <w:name w:val="font5"/>
    <w:basedOn w:val="a0"/>
    <w:rsid w:val="002E0950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font6">
    <w:name w:val="font6"/>
    <w:basedOn w:val="a0"/>
    <w:rsid w:val="002E0950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xl81">
    <w:name w:val="xl81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i/>
      <w:iCs/>
      <w:sz w:val="20"/>
      <w:szCs w:val="20"/>
    </w:rPr>
  </w:style>
  <w:style w:type="paragraph" w:customStyle="1" w:styleId="xl82">
    <w:name w:val="xl82"/>
    <w:basedOn w:val="a0"/>
    <w:rsid w:val="002E0950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83">
    <w:name w:val="xl83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84">
    <w:name w:val="xl84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85">
    <w:name w:val="xl85"/>
    <w:basedOn w:val="a0"/>
    <w:rsid w:val="002E09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86">
    <w:name w:val="xl86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16"/>
      <w:szCs w:val="16"/>
    </w:rPr>
  </w:style>
  <w:style w:type="paragraph" w:customStyle="1" w:styleId="xl87">
    <w:name w:val="xl87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16"/>
      <w:szCs w:val="16"/>
    </w:rPr>
  </w:style>
  <w:style w:type="paragraph" w:customStyle="1" w:styleId="xl88">
    <w:name w:val="xl88"/>
    <w:basedOn w:val="a0"/>
    <w:rsid w:val="002E09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16"/>
      <w:szCs w:val="16"/>
    </w:rPr>
  </w:style>
  <w:style w:type="paragraph" w:customStyle="1" w:styleId="xl89">
    <w:name w:val="xl89"/>
    <w:basedOn w:val="a0"/>
    <w:rsid w:val="002E09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90">
    <w:name w:val="xl90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0"/>
      <w:szCs w:val="20"/>
    </w:rPr>
  </w:style>
  <w:style w:type="paragraph" w:customStyle="1" w:styleId="xl91">
    <w:name w:val="xl91"/>
    <w:basedOn w:val="a0"/>
    <w:rsid w:val="002E0950"/>
    <w:pPr>
      <w:pBdr>
        <w:top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92">
    <w:name w:val="xl92"/>
    <w:basedOn w:val="a0"/>
    <w:rsid w:val="002E0950"/>
    <w:pPr>
      <w:pBdr>
        <w:top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top"/>
    </w:pPr>
    <w:rPr>
      <w:rFonts w:ascii="Times New Roman" w:hAnsi="Times New Roman"/>
      <w:i/>
      <w:iCs/>
      <w:sz w:val="20"/>
      <w:szCs w:val="20"/>
    </w:rPr>
  </w:style>
  <w:style w:type="paragraph" w:customStyle="1" w:styleId="xl93">
    <w:name w:val="xl93"/>
    <w:basedOn w:val="a0"/>
    <w:rsid w:val="002E095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top"/>
    </w:pPr>
    <w:rPr>
      <w:rFonts w:ascii="Times New Roman" w:hAnsi="Times New Roman"/>
      <w:i/>
      <w:iCs/>
      <w:sz w:val="20"/>
      <w:szCs w:val="20"/>
    </w:rPr>
  </w:style>
  <w:style w:type="paragraph" w:customStyle="1" w:styleId="xl94">
    <w:name w:val="xl94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95">
    <w:name w:val="xl95"/>
    <w:basedOn w:val="a0"/>
    <w:rsid w:val="002E0950"/>
    <w:pPr>
      <w:pBdr>
        <w:top w:val="single" w:sz="4" w:space="0" w:color="auto"/>
        <w:bottom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96">
    <w:name w:val="xl96"/>
    <w:basedOn w:val="a0"/>
    <w:rsid w:val="002E095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97">
    <w:name w:val="xl97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98">
    <w:name w:val="xl98"/>
    <w:basedOn w:val="a0"/>
    <w:rsid w:val="002E0950"/>
    <w:pPr>
      <w:pBdr>
        <w:top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99">
    <w:name w:val="xl99"/>
    <w:basedOn w:val="a0"/>
    <w:rsid w:val="002E0950"/>
    <w:pPr>
      <w:pBdr>
        <w:top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00">
    <w:name w:val="xl100"/>
    <w:basedOn w:val="a0"/>
    <w:rsid w:val="002E095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01">
    <w:name w:val="xl101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02">
    <w:name w:val="xl102"/>
    <w:basedOn w:val="a0"/>
    <w:rsid w:val="002E0950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103">
    <w:name w:val="xl103"/>
    <w:basedOn w:val="a0"/>
    <w:rsid w:val="002E0950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04">
    <w:name w:val="xl104"/>
    <w:basedOn w:val="a0"/>
    <w:rsid w:val="002E095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05">
    <w:name w:val="xl105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06">
    <w:name w:val="xl106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07">
    <w:name w:val="xl107"/>
    <w:basedOn w:val="a0"/>
    <w:rsid w:val="002E0950"/>
    <w:pPr>
      <w:shd w:val="clear" w:color="000000" w:fill="EAF1DD"/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108">
    <w:name w:val="xl108"/>
    <w:basedOn w:val="a0"/>
    <w:rsid w:val="002E0950"/>
    <w:pPr>
      <w:shd w:val="clear" w:color="000000" w:fill="FFFFCC"/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109">
    <w:name w:val="xl109"/>
    <w:basedOn w:val="a0"/>
    <w:rsid w:val="002E0950"/>
    <w:pPr>
      <w:pBdr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110">
    <w:name w:val="xl110"/>
    <w:basedOn w:val="a0"/>
    <w:rsid w:val="002E0950"/>
    <w:pP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111">
    <w:name w:val="xl111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12">
    <w:name w:val="xl112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13">
    <w:name w:val="xl113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18"/>
      <w:szCs w:val="18"/>
    </w:rPr>
  </w:style>
  <w:style w:type="paragraph" w:customStyle="1" w:styleId="xl114">
    <w:name w:val="xl114"/>
    <w:basedOn w:val="a0"/>
    <w:rsid w:val="002E0950"/>
    <w:pPr>
      <w:pBdr>
        <w:top w:val="single" w:sz="4" w:space="0" w:color="auto"/>
        <w:bottom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18"/>
      <w:szCs w:val="18"/>
    </w:rPr>
  </w:style>
  <w:style w:type="paragraph" w:customStyle="1" w:styleId="xl115">
    <w:name w:val="xl115"/>
    <w:basedOn w:val="a0"/>
    <w:rsid w:val="002E0950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18"/>
      <w:szCs w:val="18"/>
    </w:rPr>
  </w:style>
  <w:style w:type="paragraph" w:customStyle="1" w:styleId="xl116">
    <w:name w:val="xl116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18"/>
      <w:szCs w:val="18"/>
    </w:rPr>
  </w:style>
  <w:style w:type="paragraph" w:customStyle="1" w:styleId="xl117">
    <w:name w:val="xl117"/>
    <w:basedOn w:val="a0"/>
    <w:rsid w:val="002E0950"/>
    <w:pPr>
      <w:pBdr>
        <w:top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18"/>
      <w:szCs w:val="18"/>
    </w:rPr>
  </w:style>
  <w:style w:type="paragraph" w:customStyle="1" w:styleId="xl118">
    <w:name w:val="xl118"/>
    <w:basedOn w:val="a0"/>
    <w:rsid w:val="002E0950"/>
    <w:pPr>
      <w:pBdr>
        <w:top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top"/>
    </w:pPr>
    <w:rPr>
      <w:rFonts w:ascii="Times New Roman" w:hAnsi="Times New Roman"/>
      <w:i/>
      <w:iCs/>
      <w:sz w:val="18"/>
      <w:szCs w:val="18"/>
    </w:rPr>
  </w:style>
  <w:style w:type="paragraph" w:customStyle="1" w:styleId="xl119">
    <w:name w:val="xl119"/>
    <w:basedOn w:val="a0"/>
    <w:rsid w:val="002E0950"/>
    <w:pPr>
      <w:shd w:val="clear" w:color="000000" w:fill="FFFFCC"/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120">
    <w:name w:val="xl120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18"/>
      <w:szCs w:val="18"/>
    </w:rPr>
  </w:style>
  <w:style w:type="paragraph" w:customStyle="1" w:styleId="xl121">
    <w:name w:val="xl121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22">
    <w:name w:val="xl122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23">
    <w:name w:val="xl123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24">
    <w:name w:val="xl124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25">
    <w:name w:val="xl125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26">
    <w:name w:val="xl126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27">
    <w:name w:val="xl127"/>
    <w:basedOn w:val="a0"/>
    <w:rsid w:val="002E0950"/>
    <w:pPr>
      <w:pBdr>
        <w:top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i/>
      <w:iCs/>
      <w:sz w:val="20"/>
      <w:szCs w:val="20"/>
    </w:rPr>
  </w:style>
  <w:style w:type="paragraph" w:customStyle="1" w:styleId="xl128">
    <w:name w:val="xl128"/>
    <w:basedOn w:val="a0"/>
    <w:rsid w:val="002E0950"/>
    <w:pPr>
      <w:shd w:val="clear" w:color="000000" w:fill="FFFFCC"/>
      <w:spacing w:before="100" w:beforeAutospacing="1" w:after="100" w:afterAutospacing="1" w:line="240" w:lineRule="auto"/>
    </w:pPr>
    <w:rPr>
      <w:rFonts w:ascii="Times New Roman" w:hAnsi="Times New Roman"/>
      <w:b/>
      <w:bCs/>
      <w:sz w:val="20"/>
      <w:szCs w:val="20"/>
    </w:rPr>
  </w:style>
  <w:style w:type="paragraph" w:customStyle="1" w:styleId="xl129">
    <w:name w:val="xl129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30">
    <w:name w:val="xl130"/>
    <w:basedOn w:val="a0"/>
    <w:rsid w:val="002E0950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0"/>
      <w:szCs w:val="20"/>
    </w:rPr>
  </w:style>
  <w:style w:type="paragraph" w:customStyle="1" w:styleId="xl131">
    <w:name w:val="xl131"/>
    <w:basedOn w:val="a0"/>
    <w:rsid w:val="002E09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32">
    <w:name w:val="xl132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33">
    <w:name w:val="xl133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i/>
      <w:iCs/>
      <w:sz w:val="20"/>
      <w:szCs w:val="20"/>
    </w:rPr>
  </w:style>
  <w:style w:type="paragraph" w:customStyle="1" w:styleId="xl134">
    <w:name w:val="xl134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5">
    <w:name w:val="xl135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36">
    <w:name w:val="xl136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37">
    <w:name w:val="xl137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38">
    <w:name w:val="xl138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39">
    <w:name w:val="xl139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40">
    <w:name w:val="xl140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41">
    <w:name w:val="xl141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42">
    <w:name w:val="xl142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43">
    <w:name w:val="xl143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44">
    <w:name w:val="xl144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0"/>
      <w:szCs w:val="20"/>
    </w:rPr>
  </w:style>
  <w:style w:type="paragraph" w:customStyle="1" w:styleId="xl145">
    <w:name w:val="xl145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46">
    <w:name w:val="xl146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i/>
      <w:iCs/>
      <w:sz w:val="20"/>
      <w:szCs w:val="20"/>
    </w:rPr>
  </w:style>
  <w:style w:type="paragraph" w:customStyle="1" w:styleId="xl147">
    <w:name w:val="xl147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50">
    <w:name w:val="xl150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51">
    <w:name w:val="xl151"/>
    <w:basedOn w:val="a0"/>
    <w:rsid w:val="002E09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53">
    <w:name w:val="xl153"/>
    <w:basedOn w:val="a0"/>
    <w:rsid w:val="002E09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54">
    <w:name w:val="xl154"/>
    <w:basedOn w:val="a0"/>
    <w:rsid w:val="002E09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55">
    <w:name w:val="xl155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56">
    <w:name w:val="xl156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57">
    <w:name w:val="xl157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58">
    <w:name w:val="xl158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59">
    <w:name w:val="xl159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60">
    <w:name w:val="xl160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61">
    <w:name w:val="xl161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62">
    <w:name w:val="xl162"/>
    <w:basedOn w:val="a0"/>
    <w:rsid w:val="002E09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63">
    <w:name w:val="xl163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64">
    <w:name w:val="xl164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0"/>
    <w:rsid w:val="002E09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18"/>
      <w:szCs w:val="18"/>
    </w:rPr>
  </w:style>
  <w:style w:type="paragraph" w:customStyle="1" w:styleId="xl174">
    <w:name w:val="xl174"/>
    <w:basedOn w:val="a0"/>
    <w:rsid w:val="002E09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76">
    <w:name w:val="xl176"/>
    <w:basedOn w:val="a0"/>
    <w:rsid w:val="002E09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77">
    <w:name w:val="xl177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78">
    <w:name w:val="xl178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FF0000"/>
      <w:sz w:val="20"/>
      <w:szCs w:val="20"/>
    </w:rPr>
  </w:style>
  <w:style w:type="character" w:customStyle="1" w:styleId="S41">
    <w:name w:val="S_Заголовок 4 Знак Знак"/>
    <w:basedOn w:val="40"/>
    <w:link w:val="S40"/>
    <w:rsid w:val="002E0950"/>
    <w:rPr>
      <w:rFonts w:ascii="Times New Roman" w:eastAsia="Times New Roman" w:hAnsi="Times New Roman" w:cs="Times New Roman"/>
      <w:b/>
      <w:bCs/>
      <w:i/>
      <w:iCs/>
      <w:color w:val="4F81BD"/>
      <w:sz w:val="28"/>
      <w:szCs w:val="28"/>
      <w:lang w:eastAsia="ar-SA"/>
    </w:rPr>
  </w:style>
  <w:style w:type="paragraph" w:customStyle="1" w:styleId="S0">
    <w:name w:val="S_Маркированнай"/>
    <w:basedOn w:val="a0"/>
    <w:autoRedefine/>
    <w:qFormat/>
    <w:rsid w:val="002E0950"/>
    <w:pPr>
      <w:numPr>
        <w:numId w:val="31"/>
      </w:numPr>
      <w:tabs>
        <w:tab w:val="left" w:pos="0"/>
        <w:tab w:val="left" w:pos="709"/>
        <w:tab w:val="left" w:pos="993"/>
      </w:tabs>
      <w:spacing w:after="0" w:line="240" w:lineRule="auto"/>
      <w:ind w:hanging="357"/>
      <w:jc w:val="both"/>
    </w:pPr>
    <w:rPr>
      <w:rFonts w:ascii="Times New Roman" w:hAnsi="Times New Roman"/>
      <w:sz w:val="24"/>
      <w:szCs w:val="24"/>
    </w:rPr>
  </w:style>
  <w:style w:type="paragraph" w:styleId="affe">
    <w:name w:val="footnote text"/>
    <w:basedOn w:val="a0"/>
    <w:link w:val="afff"/>
    <w:uiPriority w:val="99"/>
    <w:semiHidden/>
    <w:unhideWhenUsed/>
    <w:rsid w:val="002E0950"/>
    <w:rPr>
      <w:sz w:val="20"/>
      <w:szCs w:val="20"/>
    </w:rPr>
  </w:style>
  <w:style w:type="character" w:customStyle="1" w:styleId="afff">
    <w:name w:val="Текст сноски Знак"/>
    <w:basedOn w:val="a1"/>
    <w:link w:val="affe"/>
    <w:uiPriority w:val="99"/>
    <w:semiHidden/>
    <w:rsid w:val="002E0950"/>
    <w:rPr>
      <w:rFonts w:ascii="Calibri" w:eastAsia="Times New Roman" w:hAnsi="Calibri" w:cs="Times New Roman"/>
      <w:sz w:val="20"/>
      <w:szCs w:val="20"/>
      <w:lang w:eastAsia="ru-RU"/>
    </w:rPr>
  </w:style>
  <w:style w:type="character" w:styleId="afff0">
    <w:name w:val="footnote reference"/>
    <w:basedOn w:val="a1"/>
    <w:uiPriority w:val="99"/>
    <w:semiHidden/>
    <w:unhideWhenUsed/>
    <w:rsid w:val="002E0950"/>
    <w:rPr>
      <w:vertAlign w:val="superscript"/>
    </w:rPr>
  </w:style>
  <w:style w:type="paragraph" w:styleId="afff1">
    <w:name w:val="endnote text"/>
    <w:basedOn w:val="a0"/>
    <w:link w:val="afff2"/>
    <w:uiPriority w:val="99"/>
    <w:semiHidden/>
    <w:unhideWhenUsed/>
    <w:rsid w:val="002E0950"/>
    <w:rPr>
      <w:sz w:val="20"/>
      <w:szCs w:val="20"/>
    </w:rPr>
  </w:style>
  <w:style w:type="character" w:customStyle="1" w:styleId="afff2">
    <w:name w:val="Текст концевой сноски Знак"/>
    <w:basedOn w:val="a1"/>
    <w:link w:val="afff1"/>
    <w:uiPriority w:val="99"/>
    <w:semiHidden/>
    <w:rsid w:val="002E0950"/>
    <w:rPr>
      <w:rFonts w:ascii="Calibri" w:eastAsia="Times New Roman" w:hAnsi="Calibri" w:cs="Times New Roman"/>
      <w:sz w:val="20"/>
      <w:szCs w:val="20"/>
      <w:lang w:eastAsia="ru-RU"/>
    </w:rPr>
  </w:style>
  <w:style w:type="character" w:styleId="afff3">
    <w:name w:val="endnote reference"/>
    <w:basedOn w:val="a1"/>
    <w:uiPriority w:val="99"/>
    <w:semiHidden/>
    <w:unhideWhenUsed/>
    <w:rsid w:val="002E0950"/>
    <w:rPr>
      <w:vertAlign w:val="superscript"/>
    </w:rPr>
  </w:style>
  <w:style w:type="paragraph" w:customStyle="1" w:styleId="xl180">
    <w:name w:val="xl180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181">
    <w:name w:val="xl181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0"/>
      <w:szCs w:val="20"/>
    </w:rPr>
  </w:style>
  <w:style w:type="paragraph" w:customStyle="1" w:styleId="xl182">
    <w:name w:val="xl182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83">
    <w:name w:val="xl183"/>
    <w:basedOn w:val="a0"/>
    <w:rsid w:val="002E095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84">
    <w:name w:val="xl184"/>
    <w:basedOn w:val="a0"/>
    <w:rsid w:val="002E09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85">
    <w:name w:val="xl185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7F7F7F"/>
      <w:sz w:val="20"/>
      <w:szCs w:val="20"/>
    </w:rPr>
  </w:style>
  <w:style w:type="paragraph" w:customStyle="1" w:styleId="xl186">
    <w:name w:val="xl186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7F7F7F"/>
      <w:sz w:val="18"/>
      <w:szCs w:val="18"/>
    </w:rPr>
  </w:style>
  <w:style w:type="paragraph" w:customStyle="1" w:styleId="xl187">
    <w:name w:val="xl187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color w:val="7F7F7F"/>
      <w:sz w:val="20"/>
      <w:szCs w:val="20"/>
    </w:rPr>
  </w:style>
  <w:style w:type="paragraph" w:customStyle="1" w:styleId="xl188">
    <w:name w:val="xl188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color w:val="7F7F7F"/>
      <w:sz w:val="20"/>
      <w:szCs w:val="20"/>
    </w:rPr>
  </w:style>
  <w:style w:type="paragraph" w:customStyle="1" w:styleId="xl189">
    <w:name w:val="xl189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color w:val="7F7F7F"/>
      <w:sz w:val="20"/>
      <w:szCs w:val="20"/>
    </w:rPr>
  </w:style>
  <w:style w:type="paragraph" w:customStyle="1" w:styleId="xl190">
    <w:name w:val="xl190"/>
    <w:basedOn w:val="a0"/>
    <w:rsid w:val="002E095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7F7F7F"/>
      <w:sz w:val="20"/>
      <w:szCs w:val="20"/>
    </w:rPr>
  </w:style>
  <w:style w:type="paragraph" w:customStyle="1" w:styleId="xl191">
    <w:name w:val="xl191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color w:val="7F7F7F"/>
      <w:sz w:val="18"/>
      <w:szCs w:val="18"/>
    </w:rPr>
  </w:style>
  <w:style w:type="paragraph" w:customStyle="1" w:styleId="xl192">
    <w:name w:val="xl192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color w:val="7F7F7F"/>
      <w:sz w:val="20"/>
      <w:szCs w:val="20"/>
    </w:rPr>
  </w:style>
  <w:style w:type="paragraph" w:customStyle="1" w:styleId="xl193">
    <w:name w:val="xl193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7F7F7F"/>
      <w:sz w:val="20"/>
      <w:szCs w:val="20"/>
    </w:rPr>
  </w:style>
  <w:style w:type="paragraph" w:customStyle="1" w:styleId="xl194">
    <w:name w:val="xl194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i/>
      <w:iCs/>
      <w:sz w:val="20"/>
      <w:szCs w:val="20"/>
    </w:rPr>
  </w:style>
  <w:style w:type="paragraph" w:customStyle="1" w:styleId="xl195">
    <w:name w:val="xl195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i/>
      <w:iCs/>
      <w:sz w:val="20"/>
      <w:szCs w:val="20"/>
    </w:rPr>
  </w:style>
  <w:style w:type="paragraph" w:customStyle="1" w:styleId="xl196">
    <w:name w:val="xl196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i/>
      <w:iCs/>
      <w:sz w:val="20"/>
      <w:szCs w:val="20"/>
    </w:rPr>
  </w:style>
  <w:style w:type="paragraph" w:customStyle="1" w:styleId="xl197">
    <w:name w:val="xl197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i/>
      <w:iCs/>
      <w:sz w:val="20"/>
      <w:szCs w:val="20"/>
    </w:rPr>
  </w:style>
  <w:style w:type="paragraph" w:customStyle="1" w:styleId="xl198">
    <w:name w:val="xl198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i/>
      <w:iCs/>
      <w:sz w:val="20"/>
      <w:szCs w:val="20"/>
    </w:rPr>
  </w:style>
  <w:style w:type="paragraph" w:customStyle="1" w:styleId="xl199">
    <w:name w:val="xl199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200">
    <w:name w:val="xl200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0"/>
      <w:szCs w:val="20"/>
    </w:rPr>
  </w:style>
  <w:style w:type="paragraph" w:customStyle="1" w:styleId="xl201">
    <w:name w:val="xl201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202">
    <w:name w:val="xl202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i/>
      <w:iCs/>
      <w:sz w:val="20"/>
      <w:szCs w:val="20"/>
    </w:rPr>
  </w:style>
  <w:style w:type="paragraph" w:customStyle="1" w:styleId="xl203">
    <w:name w:val="xl203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i/>
      <w:iCs/>
      <w:sz w:val="20"/>
      <w:szCs w:val="20"/>
    </w:rPr>
  </w:style>
  <w:style w:type="paragraph" w:customStyle="1" w:styleId="xl204">
    <w:name w:val="xl204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205">
    <w:name w:val="xl205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206">
    <w:name w:val="xl206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207">
    <w:name w:val="xl207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i/>
      <w:iCs/>
      <w:sz w:val="20"/>
      <w:szCs w:val="20"/>
    </w:rPr>
  </w:style>
  <w:style w:type="paragraph" w:customStyle="1" w:styleId="xl208">
    <w:name w:val="xl208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209">
    <w:name w:val="xl209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210">
    <w:name w:val="xl210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18"/>
      <w:szCs w:val="18"/>
    </w:rPr>
  </w:style>
  <w:style w:type="paragraph" w:customStyle="1" w:styleId="xl211">
    <w:name w:val="xl211"/>
    <w:basedOn w:val="a0"/>
    <w:rsid w:val="002E0950"/>
    <w:pPr>
      <w:pBdr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212">
    <w:name w:val="xl212"/>
    <w:basedOn w:val="a0"/>
    <w:rsid w:val="002E0950"/>
    <w:pPr>
      <w:pBdr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213">
    <w:name w:val="xl213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18"/>
      <w:szCs w:val="18"/>
    </w:rPr>
  </w:style>
  <w:style w:type="paragraph" w:customStyle="1" w:styleId="xl214">
    <w:name w:val="xl214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215">
    <w:name w:val="xl215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216">
    <w:name w:val="xl216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i/>
      <w:iCs/>
      <w:sz w:val="20"/>
      <w:szCs w:val="20"/>
    </w:rPr>
  </w:style>
  <w:style w:type="paragraph" w:customStyle="1" w:styleId="xl217">
    <w:name w:val="xl217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i/>
      <w:iCs/>
      <w:sz w:val="20"/>
      <w:szCs w:val="20"/>
    </w:rPr>
  </w:style>
  <w:style w:type="paragraph" w:customStyle="1" w:styleId="xl218">
    <w:name w:val="xl218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i/>
      <w:iCs/>
      <w:sz w:val="20"/>
      <w:szCs w:val="20"/>
    </w:rPr>
  </w:style>
  <w:style w:type="paragraph" w:customStyle="1" w:styleId="xl219">
    <w:name w:val="xl219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220">
    <w:name w:val="xl220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221">
    <w:name w:val="xl221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222">
    <w:name w:val="xl222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223">
    <w:name w:val="xl223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224">
    <w:name w:val="xl224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225">
    <w:name w:val="xl225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226">
    <w:name w:val="xl226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0"/>
      <w:szCs w:val="20"/>
    </w:rPr>
  </w:style>
  <w:style w:type="paragraph" w:customStyle="1" w:styleId="xl227">
    <w:name w:val="xl227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228">
    <w:name w:val="xl228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229">
    <w:name w:val="xl229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230">
    <w:name w:val="xl230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231">
    <w:name w:val="xl231"/>
    <w:basedOn w:val="a0"/>
    <w:rsid w:val="002E09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232">
    <w:name w:val="xl232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233">
    <w:name w:val="xl233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234">
    <w:name w:val="xl234"/>
    <w:basedOn w:val="a0"/>
    <w:rsid w:val="002E09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235">
    <w:name w:val="xl235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236">
    <w:name w:val="xl236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237">
    <w:name w:val="xl237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238">
    <w:name w:val="xl238"/>
    <w:basedOn w:val="a0"/>
    <w:rsid w:val="002E095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239">
    <w:name w:val="xl239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240">
    <w:name w:val="xl240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241">
    <w:name w:val="xl241"/>
    <w:basedOn w:val="a0"/>
    <w:rsid w:val="002E095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242">
    <w:name w:val="xl242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243">
    <w:name w:val="xl243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244">
    <w:name w:val="xl244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245">
    <w:name w:val="xl245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246">
    <w:name w:val="xl246"/>
    <w:basedOn w:val="a0"/>
    <w:rsid w:val="002E095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247">
    <w:name w:val="xl247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248">
    <w:name w:val="xl248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249">
    <w:name w:val="xl249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250">
    <w:name w:val="xl250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18"/>
      <w:szCs w:val="18"/>
    </w:rPr>
  </w:style>
  <w:style w:type="paragraph" w:customStyle="1" w:styleId="xl251">
    <w:name w:val="xl251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252">
    <w:name w:val="xl252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253">
    <w:name w:val="xl253"/>
    <w:basedOn w:val="a0"/>
    <w:rsid w:val="002E095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254">
    <w:name w:val="xl254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255">
    <w:name w:val="xl255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7F7F7F"/>
      <w:sz w:val="20"/>
      <w:szCs w:val="20"/>
    </w:rPr>
  </w:style>
  <w:style w:type="paragraph" w:customStyle="1" w:styleId="xl256">
    <w:name w:val="xl256"/>
    <w:basedOn w:val="a0"/>
    <w:rsid w:val="002E095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7F7F7F"/>
      <w:sz w:val="20"/>
      <w:szCs w:val="20"/>
    </w:rPr>
  </w:style>
  <w:style w:type="paragraph" w:customStyle="1" w:styleId="xl257">
    <w:name w:val="xl257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7F7F7F"/>
      <w:sz w:val="20"/>
      <w:szCs w:val="20"/>
    </w:rPr>
  </w:style>
  <w:style w:type="paragraph" w:customStyle="1" w:styleId="xl258">
    <w:name w:val="xl258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color w:val="7F7F7F"/>
      <w:sz w:val="20"/>
      <w:szCs w:val="20"/>
    </w:rPr>
  </w:style>
  <w:style w:type="paragraph" w:customStyle="1" w:styleId="xl259">
    <w:name w:val="xl259"/>
    <w:basedOn w:val="a0"/>
    <w:rsid w:val="002E095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color w:val="7F7F7F"/>
      <w:sz w:val="20"/>
      <w:szCs w:val="20"/>
    </w:rPr>
  </w:style>
  <w:style w:type="paragraph" w:customStyle="1" w:styleId="xl260">
    <w:name w:val="xl260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color w:val="7F7F7F"/>
      <w:sz w:val="20"/>
      <w:szCs w:val="20"/>
    </w:rPr>
  </w:style>
  <w:style w:type="paragraph" w:customStyle="1" w:styleId="xl261">
    <w:name w:val="xl261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7F7F7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E0950"/>
    <w:rPr>
      <w:rFonts w:ascii="Calibri" w:eastAsia="Times New Roman" w:hAnsi="Calibri" w:cs="Times New Roman"/>
      <w:lang w:eastAsia="ru-RU"/>
    </w:rPr>
  </w:style>
  <w:style w:type="paragraph" w:styleId="11">
    <w:name w:val="heading 1"/>
    <w:aliases w:val="Заголовок 1 Знак Знак,Заголовок 1 Знак Знак Знак"/>
    <w:basedOn w:val="a0"/>
    <w:next w:val="a0"/>
    <w:link w:val="12"/>
    <w:uiPriority w:val="9"/>
    <w:qFormat/>
    <w:rsid w:val="002E0950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Знак2 Знак,Знак2,Знак2 Знак Знак Знак,Знак2 Знак1,ГЛАВА, Знак2, Знак2 Знак Знак Знак, Знак2 Знак1,Заголовок 2 Знак1,Заголовок 2 Знак Знак,Заголовок 21"/>
    <w:basedOn w:val="a0"/>
    <w:next w:val="a0"/>
    <w:link w:val="20"/>
    <w:uiPriority w:val="9"/>
    <w:unhideWhenUsed/>
    <w:qFormat/>
    <w:rsid w:val="002E0950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aliases w:val="Знак3 Знак, Знак3, Знак3 Знак Знак Знак,Знак3,Знак3 Знак Знак Знак,ПодЗаголовок,Заголовок 31"/>
    <w:basedOn w:val="a0"/>
    <w:next w:val="a0"/>
    <w:link w:val="30"/>
    <w:unhideWhenUsed/>
    <w:qFormat/>
    <w:rsid w:val="002E0950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0"/>
    <w:next w:val="a0"/>
    <w:link w:val="40"/>
    <w:uiPriority w:val="9"/>
    <w:unhideWhenUsed/>
    <w:qFormat/>
    <w:rsid w:val="002E0950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uiPriority w:val="9"/>
    <w:unhideWhenUsed/>
    <w:qFormat/>
    <w:rsid w:val="002E0950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a0"/>
    <w:next w:val="a0"/>
    <w:link w:val="60"/>
    <w:uiPriority w:val="9"/>
    <w:qFormat/>
    <w:rsid w:val="002E0950"/>
    <w:pPr>
      <w:spacing w:before="240" w:after="60" w:line="240" w:lineRule="auto"/>
      <w:ind w:firstLine="567"/>
      <w:outlineLvl w:val="5"/>
    </w:pPr>
    <w:rPr>
      <w:rFonts w:ascii="Times New Roman" w:hAnsi="Times New Roman"/>
      <w:b/>
      <w:bCs/>
      <w:lang w:eastAsia="en-US"/>
    </w:rPr>
  </w:style>
  <w:style w:type="paragraph" w:styleId="7">
    <w:name w:val="heading 7"/>
    <w:aliases w:val="Заголовок x.x"/>
    <w:basedOn w:val="a0"/>
    <w:next w:val="a0"/>
    <w:link w:val="70"/>
    <w:uiPriority w:val="9"/>
    <w:qFormat/>
    <w:rsid w:val="002E0950"/>
    <w:pPr>
      <w:spacing w:before="240" w:after="60" w:line="240" w:lineRule="auto"/>
      <w:ind w:firstLine="567"/>
      <w:outlineLvl w:val="6"/>
    </w:pPr>
    <w:rPr>
      <w:rFonts w:ascii="Times New Roman" w:hAnsi="Times New Roman"/>
      <w:sz w:val="24"/>
      <w:szCs w:val="24"/>
      <w:lang w:eastAsia="en-US"/>
    </w:rPr>
  </w:style>
  <w:style w:type="paragraph" w:styleId="8">
    <w:name w:val="heading 8"/>
    <w:basedOn w:val="a0"/>
    <w:next w:val="a0"/>
    <w:link w:val="80"/>
    <w:uiPriority w:val="9"/>
    <w:qFormat/>
    <w:rsid w:val="002E0950"/>
    <w:pPr>
      <w:spacing w:before="240" w:after="60" w:line="240" w:lineRule="auto"/>
      <w:ind w:firstLine="567"/>
      <w:outlineLvl w:val="7"/>
    </w:pPr>
    <w:rPr>
      <w:rFonts w:ascii="Times New Roman" w:hAnsi="Times New Roman"/>
      <w:i/>
      <w:iCs/>
      <w:sz w:val="24"/>
      <w:szCs w:val="24"/>
      <w:lang w:eastAsia="en-US"/>
    </w:rPr>
  </w:style>
  <w:style w:type="paragraph" w:styleId="9">
    <w:name w:val="heading 9"/>
    <w:basedOn w:val="a0"/>
    <w:next w:val="a0"/>
    <w:link w:val="90"/>
    <w:uiPriority w:val="9"/>
    <w:qFormat/>
    <w:rsid w:val="002E0950"/>
    <w:pPr>
      <w:spacing w:before="240" w:after="60" w:line="240" w:lineRule="auto"/>
      <w:ind w:firstLine="567"/>
      <w:outlineLvl w:val="8"/>
    </w:pPr>
    <w:rPr>
      <w:rFonts w:ascii="Arial" w:hAnsi="Arial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rsid w:val="002E095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uiPriority w:val="99"/>
    <w:rsid w:val="002E095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E095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uiPriority w:val="99"/>
    <w:rsid w:val="002E095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2E095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2E095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2E095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2E0950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2">
    <w:name w:val="Заголовок 1 Знак"/>
    <w:aliases w:val="Заголовок 1 Знак Знак Знак1,Заголовок 1 Знак Знак Знак Знак"/>
    <w:basedOn w:val="a1"/>
    <w:link w:val="11"/>
    <w:rsid w:val="002E095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Знак2 Знак Знак,Знак2 Знак2,Знак2 Знак Знак Знак Знак,Знак2 Знак1 Знак,ГЛАВА Знак, Знак2 Знак, Знак2 Знак Знак Знак Знак, Знак2 Знак1 Знак,Заголовок 2 Знак1 Знак,Заголовок 2 Знак Знак Знак,Заголовок 21 Знак"/>
    <w:basedOn w:val="a1"/>
    <w:link w:val="2"/>
    <w:uiPriority w:val="9"/>
    <w:rsid w:val="002E0950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aliases w:val="Знак3 Знак Знак, Знак3 Знак, Знак3 Знак Знак Знак Знак,Знак3 Знак1,Знак3 Знак Знак Знак Знак,ПодЗаголовок Знак,Заголовок 31 Знак"/>
    <w:basedOn w:val="a1"/>
    <w:link w:val="3"/>
    <w:rsid w:val="002E0950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2E0950"/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2E0950"/>
    <w:rPr>
      <w:rFonts w:ascii="Cambria" w:eastAsia="Times New Roman" w:hAnsi="Cambria" w:cs="Times New Roman"/>
      <w:color w:val="243F60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2E0950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aliases w:val="Заголовок x.x Знак"/>
    <w:basedOn w:val="a1"/>
    <w:link w:val="7"/>
    <w:uiPriority w:val="9"/>
    <w:rsid w:val="002E0950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rsid w:val="002E0950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"/>
    <w:rsid w:val="002E0950"/>
    <w:rPr>
      <w:rFonts w:ascii="Arial" w:eastAsia="Times New Roman" w:hAnsi="Arial" w:cs="Times New Roman"/>
    </w:rPr>
  </w:style>
  <w:style w:type="paragraph" w:styleId="a4">
    <w:name w:val="Document Map"/>
    <w:basedOn w:val="a0"/>
    <w:link w:val="a5"/>
    <w:uiPriority w:val="99"/>
    <w:semiHidden/>
    <w:unhideWhenUsed/>
    <w:rsid w:val="002E0950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2E095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0"/>
    <w:link w:val="a7"/>
    <w:uiPriority w:val="99"/>
    <w:unhideWhenUsed/>
    <w:rsid w:val="002E095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2E0950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0"/>
    <w:link w:val="a9"/>
    <w:uiPriority w:val="99"/>
    <w:unhideWhenUsed/>
    <w:rsid w:val="002E095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2E0950"/>
    <w:rPr>
      <w:rFonts w:ascii="Calibri" w:eastAsia="Times New Roman" w:hAnsi="Calibri" w:cs="Times New Roman"/>
      <w:lang w:eastAsia="ru-RU"/>
    </w:rPr>
  </w:style>
  <w:style w:type="paragraph" w:styleId="aa">
    <w:name w:val="List Paragraph"/>
    <w:basedOn w:val="a0"/>
    <w:link w:val="ab"/>
    <w:uiPriority w:val="34"/>
    <w:qFormat/>
    <w:rsid w:val="002E0950"/>
    <w:pPr>
      <w:ind w:left="720"/>
      <w:contextualSpacing/>
    </w:pPr>
    <w:rPr>
      <w:sz w:val="20"/>
      <w:szCs w:val="20"/>
    </w:rPr>
  </w:style>
  <w:style w:type="character" w:styleId="ac">
    <w:name w:val="Intense Emphasis"/>
    <w:basedOn w:val="a1"/>
    <w:uiPriority w:val="21"/>
    <w:qFormat/>
    <w:rsid w:val="002E0950"/>
    <w:rPr>
      <w:b/>
      <w:bCs/>
      <w:i/>
      <w:iCs/>
      <w:color w:val="4F81BD"/>
    </w:rPr>
  </w:style>
  <w:style w:type="paragraph" w:styleId="ad">
    <w:name w:val="No Spacing"/>
    <w:link w:val="ae"/>
    <w:uiPriority w:val="1"/>
    <w:qFormat/>
    <w:rsid w:val="002E095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Без интервала Знак"/>
    <w:basedOn w:val="a1"/>
    <w:link w:val="ad"/>
    <w:uiPriority w:val="1"/>
    <w:rsid w:val="002E0950"/>
    <w:rPr>
      <w:rFonts w:ascii="Calibri" w:eastAsia="Calibri" w:hAnsi="Calibri" w:cs="Times New Roman"/>
    </w:rPr>
  </w:style>
  <w:style w:type="paragraph" w:styleId="af">
    <w:name w:val="Balloon Text"/>
    <w:basedOn w:val="a0"/>
    <w:link w:val="af0"/>
    <w:uiPriority w:val="99"/>
    <w:semiHidden/>
    <w:unhideWhenUsed/>
    <w:rsid w:val="002E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2E095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Абзац списка Знак"/>
    <w:link w:val="aa"/>
    <w:uiPriority w:val="34"/>
    <w:locked/>
    <w:rsid w:val="002E0950"/>
    <w:rPr>
      <w:rFonts w:ascii="Calibri" w:eastAsia="Times New Roman" w:hAnsi="Calibri" w:cs="Times New Roman"/>
      <w:sz w:val="20"/>
      <w:szCs w:val="20"/>
      <w:lang w:eastAsia="ru-RU"/>
    </w:rPr>
  </w:style>
  <w:style w:type="paragraph" w:styleId="af1">
    <w:name w:val="Normal (Web)"/>
    <w:basedOn w:val="a0"/>
    <w:uiPriority w:val="99"/>
    <w:unhideWhenUsed/>
    <w:rsid w:val="002E095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2">
    <w:name w:val="Body Text Indent 2"/>
    <w:basedOn w:val="a0"/>
    <w:link w:val="23"/>
    <w:rsid w:val="002E0950"/>
    <w:pPr>
      <w:spacing w:after="0" w:line="240" w:lineRule="auto"/>
      <w:ind w:firstLine="540"/>
      <w:jc w:val="both"/>
    </w:pPr>
    <w:rPr>
      <w:rFonts w:ascii="Times New Roman" w:hAnsi="Times New Roman"/>
      <w:sz w:val="28"/>
      <w:szCs w:val="24"/>
    </w:rPr>
  </w:style>
  <w:style w:type="character" w:customStyle="1" w:styleId="23">
    <w:name w:val="Основной текст с отступом 2 Знак"/>
    <w:basedOn w:val="a1"/>
    <w:link w:val="22"/>
    <w:rsid w:val="002E095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1">
    <w:name w:val="S_Маркированный"/>
    <w:basedOn w:val="af2"/>
    <w:link w:val="S3"/>
    <w:autoRedefine/>
    <w:locked/>
    <w:rsid w:val="002E0950"/>
    <w:pPr>
      <w:numPr>
        <w:numId w:val="9"/>
      </w:numPr>
      <w:tabs>
        <w:tab w:val="left" w:pos="992"/>
      </w:tabs>
      <w:spacing w:line="360" w:lineRule="auto"/>
      <w:ind w:left="0" w:firstLine="709"/>
      <w:contextualSpacing w:val="0"/>
      <w:jc w:val="both"/>
    </w:pPr>
    <w:rPr>
      <w:b w:val="0"/>
      <w:bCs w:val="0"/>
      <w:color w:val="000000"/>
      <w:sz w:val="24"/>
      <w:szCs w:val="24"/>
    </w:rPr>
  </w:style>
  <w:style w:type="character" w:customStyle="1" w:styleId="S3">
    <w:name w:val="S_Маркированный Знак"/>
    <w:basedOn w:val="a1"/>
    <w:link w:val="S1"/>
    <w:rsid w:val="002E0950"/>
    <w:rPr>
      <w:rFonts w:ascii="Cambria" w:eastAsia="Times New Roman" w:hAnsi="Cambria" w:cs="Times New Roman"/>
      <w:color w:val="000000"/>
      <w:sz w:val="24"/>
      <w:szCs w:val="24"/>
      <w:lang w:eastAsia="ru-RU"/>
    </w:rPr>
  </w:style>
  <w:style w:type="character" w:customStyle="1" w:styleId="S4">
    <w:name w:val="S_Заголовок таблицы Знак Знак"/>
    <w:basedOn w:val="a1"/>
    <w:link w:val="S5"/>
    <w:rsid w:val="002E0950"/>
    <w:rPr>
      <w:sz w:val="24"/>
      <w:szCs w:val="24"/>
      <w:u w:val="single"/>
    </w:rPr>
  </w:style>
  <w:style w:type="paragraph" w:customStyle="1" w:styleId="S5">
    <w:name w:val="S_Заголовок таблицы Знак"/>
    <w:basedOn w:val="a0"/>
    <w:link w:val="S4"/>
    <w:autoRedefine/>
    <w:locked/>
    <w:rsid w:val="002E0950"/>
    <w:pPr>
      <w:spacing w:after="0" w:line="240" w:lineRule="auto"/>
      <w:jc w:val="center"/>
    </w:pPr>
    <w:rPr>
      <w:rFonts w:asciiTheme="minorHAnsi" w:eastAsiaTheme="minorHAnsi" w:hAnsiTheme="minorHAnsi" w:cstheme="minorBidi"/>
      <w:sz w:val="24"/>
      <w:szCs w:val="24"/>
      <w:u w:val="single"/>
      <w:lang w:eastAsia="en-US"/>
    </w:rPr>
  </w:style>
  <w:style w:type="paragraph" w:customStyle="1" w:styleId="af3">
    <w:name w:val="Обычный в таблице"/>
    <w:basedOn w:val="a0"/>
    <w:link w:val="af4"/>
    <w:locked/>
    <w:rsid w:val="002E0950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8"/>
    </w:rPr>
  </w:style>
  <w:style w:type="paragraph" w:customStyle="1" w:styleId="S">
    <w:name w:val="S_Таблица"/>
    <w:basedOn w:val="a0"/>
    <w:autoRedefine/>
    <w:rsid w:val="002E0950"/>
    <w:pPr>
      <w:keepNext/>
      <w:numPr>
        <w:numId w:val="8"/>
      </w:numPr>
      <w:spacing w:after="0" w:line="360" w:lineRule="auto"/>
      <w:jc w:val="right"/>
    </w:pPr>
    <w:rPr>
      <w:rFonts w:ascii="Times New Roman" w:hAnsi="Times New Roman"/>
      <w:color w:val="000000"/>
      <w:sz w:val="24"/>
      <w:szCs w:val="24"/>
    </w:rPr>
  </w:style>
  <w:style w:type="character" w:customStyle="1" w:styleId="af4">
    <w:name w:val="Обычный в таблице Знак"/>
    <w:basedOn w:val="a1"/>
    <w:link w:val="af3"/>
    <w:rsid w:val="002E095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30">
    <w:name w:val="S_Заголовок 3"/>
    <w:basedOn w:val="3"/>
    <w:link w:val="S31"/>
    <w:rsid w:val="002E0950"/>
    <w:pPr>
      <w:keepLines w:val="0"/>
      <w:tabs>
        <w:tab w:val="num" w:pos="1418"/>
      </w:tabs>
      <w:spacing w:before="0" w:line="360" w:lineRule="auto"/>
      <w:ind w:firstLine="709"/>
    </w:pPr>
    <w:rPr>
      <w:rFonts w:ascii="Times New Roman" w:hAnsi="Times New Roman"/>
      <w:b w:val="0"/>
      <w:bCs w:val="0"/>
      <w:color w:val="auto"/>
      <w:sz w:val="24"/>
      <w:szCs w:val="24"/>
      <w:u w:val="single"/>
    </w:rPr>
  </w:style>
  <w:style w:type="paragraph" w:customStyle="1" w:styleId="S6">
    <w:name w:val="S_Обычный"/>
    <w:basedOn w:val="a0"/>
    <w:link w:val="S7"/>
    <w:qFormat/>
    <w:rsid w:val="002E0950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S7">
    <w:name w:val="S_Обычный Знак"/>
    <w:basedOn w:val="a1"/>
    <w:link w:val="S6"/>
    <w:rsid w:val="002E09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Bullet"/>
    <w:basedOn w:val="3"/>
    <w:uiPriority w:val="99"/>
    <w:semiHidden/>
    <w:unhideWhenUsed/>
    <w:rsid w:val="002E0950"/>
    <w:pPr>
      <w:tabs>
        <w:tab w:val="num" w:pos="8789"/>
      </w:tabs>
      <w:ind w:left="8902" w:hanging="113"/>
      <w:contextualSpacing/>
    </w:pPr>
  </w:style>
  <w:style w:type="table" w:customStyle="1" w:styleId="-11">
    <w:name w:val="Светлый список - Акцент 11"/>
    <w:basedOn w:val="a2"/>
    <w:uiPriority w:val="61"/>
    <w:rsid w:val="002E095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af5">
    <w:name w:val="Table Grid"/>
    <w:basedOn w:val="a2"/>
    <w:uiPriority w:val="59"/>
    <w:rsid w:val="002E095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-1">
    <w:name w:val="Medium Grid 3 Accent 1"/>
    <w:basedOn w:val="a2"/>
    <w:uiPriority w:val="69"/>
    <w:rsid w:val="002E095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af6">
    <w:name w:val="Intense Quote"/>
    <w:basedOn w:val="a0"/>
    <w:next w:val="a0"/>
    <w:link w:val="af7"/>
    <w:uiPriority w:val="30"/>
    <w:qFormat/>
    <w:rsid w:val="002E095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hAnsi="Times New Roman"/>
      <w:b/>
      <w:bCs/>
      <w:i/>
      <w:iCs/>
      <w:color w:val="4F81BD"/>
      <w:sz w:val="24"/>
      <w:szCs w:val="24"/>
    </w:rPr>
  </w:style>
  <w:style w:type="character" w:customStyle="1" w:styleId="af7">
    <w:name w:val="Выделенная цитата Знак"/>
    <w:basedOn w:val="a1"/>
    <w:link w:val="af6"/>
    <w:uiPriority w:val="30"/>
    <w:rsid w:val="002E095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table" w:customStyle="1" w:styleId="-12">
    <w:name w:val="Светлый список - Акцент 12"/>
    <w:basedOn w:val="a2"/>
    <w:uiPriority w:val="61"/>
    <w:rsid w:val="002E095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af8">
    <w:name w:val="Body Text"/>
    <w:basedOn w:val="a0"/>
    <w:link w:val="af9"/>
    <w:uiPriority w:val="99"/>
    <w:semiHidden/>
    <w:unhideWhenUsed/>
    <w:rsid w:val="002E0950"/>
    <w:pPr>
      <w:spacing w:after="120"/>
    </w:pPr>
  </w:style>
  <w:style w:type="character" w:customStyle="1" w:styleId="af9">
    <w:name w:val="Основной текст Знак"/>
    <w:basedOn w:val="a1"/>
    <w:link w:val="af8"/>
    <w:uiPriority w:val="99"/>
    <w:semiHidden/>
    <w:rsid w:val="002E0950"/>
    <w:rPr>
      <w:rFonts w:ascii="Calibri" w:eastAsia="Times New Roman" w:hAnsi="Calibri" w:cs="Times New Roman"/>
      <w:lang w:eastAsia="ru-RU"/>
    </w:rPr>
  </w:style>
  <w:style w:type="paragraph" w:customStyle="1" w:styleId="13">
    <w:name w:val="Заголовок1"/>
    <w:basedOn w:val="a0"/>
    <w:rsid w:val="002E0950"/>
    <w:pPr>
      <w:tabs>
        <w:tab w:val="left" w:pos="8460"/>
      </w:tabs>
      <w:spacing w:after="0" w:line="360" w:lineRule="auto"/>
      <w:ind w:firstLine="540"/>
      <w:jc w:val="center"/>
    </w:pPr>
    <w:rPr>
      <w:rFonts w:ascii="Times New Roman" w:hAnsi="Times New Roman"/>
      <w:caps/>
      <w:sz w:val="24"/>
      <w:szCs w:val="24"/>
    </w:rPr>
  </w:style>
  <w:style w:type="paragraph" w:styleId="24">
    <w:name w:val="Body Text 2"/>
    <w:basedOn w:val="a0"/>
    <w:link w:val="25"/>
    <w:uiPriority w:val="99"/>
    <w:semiHidden/>
    <w:unhideWhenUsed/>
    <w:rsid w:val="002E0950"/>
    <w:pPr>
      <w:spacing w:after="120" w:line="480" w:lineRule="auto"/>
    </w:pPr>
  </w:style>
  <w:style w:type="character" w:customStyle="1" w:styleId="25">
    <w:name w:val="Основной текст 2 Знак"/>
    <w:basedOn w:val="a1"/>
    <w:link w:val="24"/>
    <w:uiPriority w:val="99"/>
    <w:semiHidden/>
    <w:rsid w:val="002E0950"/>
    <w:rPr>
      <w:rFonts w:ascii="Calibri" w:eastAsia="Times New Roman" w:hAnsi="Calibri" w:cs="Times New Roman"/>
      <w:lang w:eastAsia="ru-RU"/>
    </w:rPr>
  </w:style>
  <w:style w:type="paragraph" w:styleId="afa">
    <w:name w:val="Body Text Indent"/>
    <w:basedOn w:val="a0"/>
    <w:link w:val="afb"/>
    <w:uiPriority w:val="99"/>
    <w:semiHidden/>
    <w:unhideWhenUsed/>
    <w:rsid w:val="002E0950"/>
    <w:pPr>
      <w:spacing w:after="120"/>
      <w:ind w:left="283"/>
    </w:pPr>
  </w:style>
  <w:style w:type="character" w:customStyle="1" w:styleId="afb">
    <w:name w:val="Основной текст с отступом Знак"/>
    <w:basedOn w:val="a1"/>
    <w:link w:val="afa"/>
    <w:uiPriority w:val="99"/>
    <w:semiHidden/>
    <w:rsid w:val="002E0950"/>
    <w:rPr>
      <w:rFonts w:ascii="Calibri" w:eastAsia="Times New Roman" w:hAnsi="Calibri" w:cs="Times New Roman"/>
      <w:lang w:eastAsia="ru-RU"/>
    </w:rPr>
  </w:style>
  <w:style w:type="paragraph" w:customStyle="1" w:styleId="S10">
    <w:name w:val="S_Заголовок 1"/>
    <w:basedOn w:val="a0"/>
    <w:autoRedefine/>
    <w:rsid w:val="002E0950"/>
    <w:pPr>
      <w:numPr>
        <w:numId w:val="11"/>
      </w:numPr>
      <w:suppressAutoHyphens/>
      <w:spacing w:after="0" w:line="240" w:lineRule="auto"/>
    </w:pPr>
    <w:rPr>
      <w:rFonts w:ascii="Times New Roman" w:hAnsi="Times New Roman"/>
      <w:b/>
      <w:caps/>
      <w:sz w:val="28"/>
      <w:szCs w:val="24"/>
      <w:lang w:eastAsia="ar-SA"/>
    </w:rPr>
  </w:style>
  <w:style w:type="paragraph" w:customStyle="1" w:styleId="S2">
    <w:name w:val="S_Заголовок 2"/>
    <w:basedOn w:val="2"/>
    <w:autoRedefine/>
    <w:rsid w:val="002E0950"/>
    <w:pPr>
      <w:keepNext w:val="0"/>
      <w:keepLines w:val="0"/>
      <w:numPr>
        <w:ilvl w:val="1"/>
        <w:numId w:val="11"/>
      </w:numPr>
      <w:tabs>
        <w:tab w:val="left" w:pos="1134"/>
      </w:tabs>
      <w:suppressAutoHyphens/>
      <w:spacing w:before="0" w:line="240" w:lineRule="auto"/>
      <w:ind w:left="0" w:firstLine="709"/>
      <w:jc w:val="both"/>
    </w:pPr>
    <w:rPr>
      <w:rFonts w:ascii="Times New Roman" w:hAnsi="Times New Roman"/>
      <w:bCs w:val="0"/>
      <w:color w:val="auto"/>
      <w:sz w:val="28"/>
      <w:szCs w:val="28"/>
      <w:lang w:eastAsia="ar-SA"/>
    </w:rPr>
  </w:style>
  <w:style w:type="paragraph" w:customStyle="1" w:styleId="S40">
    <w:name w:val="S_Заголовок 4"/>
    <w:basedOn w:val="4"/>
    <w:link w:val="S41"/>
    <w:rsid w:val="002E0950"/>
    <w:pPr>
      <w:keepNext w:val="0"/>
      <w:keepLines w:val="0"/>
      <w:tabs>
        <w:tab w:val="left" w:pos="1701"/>
      </w:tabs>
      <w:suppressAutoHyphens/>
      <w:spacing w:before="0" w:line="240" w:lineRule="auto"/>
      <w:ind w:firstLine="709"/>
    </w:pPr>
    <w:rPr>
      <w:rFonts w:ascii="Times New Roman" w:hAnsi="Times New Roman"/>
      <w:b w:val="0"/>
      <w:bCs w:val="0"/>
      <w:iCs w:val="0"/>
      <w:color w:val="auto"/>
      <w:sz w:val="28"/>
      <w:szCs w:val="28"/>
      <w:lang w:eastAsia="ar-SA"/>
    </w:rPr>
  </w:style>
  <w:style w:type="paragraph" w:customStyle="1" w:styleId="S8">
    <w:name w:val="S_Заголовок таблицы"/>
    <w:basedOn w:val="S6"/>
    <w:autoRedefine/>
    <w:rsid w:val="002E0950"/>
    <w:pPr>
      <w:suppressAutoHyphens/>
      <w:spacing w:line="240" w:lineRule="auto"/>
    </w:pPr>
    <w:rPr>
      <w:u w:val="single"/>
      <w:lang w:eastAsia="ar-SA"/>
    </w:rPr>
  </w:style>
  <w:style w:type="paragraph" w:styleId="afc">
    <w:name w:val="Title"/>
    <w:basedOn w:val="a0"/>
    <w:link w:val="afd"/>
    <w:qFormat/>
    <w:rsid w:val="002E0950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fd">
    <w:name w:val="Название Знак"/>
    <w:basedOn w:val="a1"/>
    <w:link w:val="afc"/>
    <w:rsid w:val="002E095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Default">
    <w:name w:val="Default"/>
    <w:rsid w:val="002E09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afe">
    <w:name w:val="Содержимое таблицы"/>
    <w:basedOn w:val="a0"/>
    <w:rsid w:val="002E0950"/>
    <w:pPr>
      <w:widowControl w:val="0"/>
      <w:suppressLineNumbers/>
      <w:suppressAutoHyphens/>
      <w:autoSpaceDE w:val="0"/>
      <w:spacing w:after="0" w:line="240" w:lineRule="auto"/>
    </w:pPr>
    <w:rPr>
      <w:rFonts w:ascii="Arial" w:hAnsi="Arial"/>
      <w:color w:val="000000"/>
      <w:sz w:val="26"/>
      <w:szCs w:val="26"/>
      <w:lang w:eastAsia="ar-SA"/>
    </w:rPr>
  </w:style>
  <w:style w:type="paragraph" w:customStyle="1" w:styleId="aff">
    <w:name w:val="Абзац"/>
    <w:basedOn w:val="a0"/>
    <w:link w:val="aff0"/>
    <w:qFormat/>
    <w:rsid w:val="002E0950"/>
    <w:pPr>
      <w:spacing w:before="120" w:after="6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aff0">
    <w:name w:val="Абзац Знак"/>
    <w:link w:val="aff"/>
    <w:rsid w:val="002E09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"/>
    <w:basedOn w:val="a0"/>
    <w:link w:val="aff1"/>
    <w:rsid w:val="002E0950"/>
    <w:pPr>
      <w:numPr>
        <w:numId w:val="15"/>
      </w:numPr>
      <w:tabs>
        <w:tab w:val="left" w:pos="992"/>
      </w:tabs>
      <w:spacing w:after="0" w:line="240" w:lineRule="auto"/>
      <w:jc w:val="both"/>
    </w:pPr>
    <w:rPr>
      <w:rFonts w:ascii="Times New Roman" w:hAnsi="Times New Roman"/>
      <w:snapToGrid w:val="0"/>
      <w:sz w:val="24"/>
      <w:szCs w:val="24"/>
      <w:lang w:eastAsia="en-US"/>
    </w:rPr>
  </w:style>
  <w:style w:type="character" w:customStyle="1" w:styleId="aff1">
    <w:name w:val="Список Знак"/>
    <w:link w:val="a"/>
    <w:rsid w:val="002E0950"/>
    <w:rPr>
      <w:rFonts w:ascii="Times New Roman" w:eastAsia="Times New Roman" w:hAnsi="Times New Roman" w:cs="Times New Roman"/>
      <w:snapToGrid w:val="0"/>
      <w:sz w:val="24"/>
      <w:szCs w:val="24"/>
    </w:rPr>
  </w:style>
  <w:style w:type="paragraph" w:customStyle="1" w:styleId="aff2">
    <w:name w:val="Название таблицы"/>
    <w:basedOn w:val="aff3"/>
    <w:rsid w:val="002E0950"/>
    <w:pPr>
      <w:keepNext/>
      <w:spacing w:before="120" w:after="0"/>
    </w:pPr>
    <w:rPr>
      <w:rFonts w:ascii="Times New Roman" w:hAnsi="Times New Roman"/>
      <w:color w:val="auto"/>
      <w:sz w:val="22"/>
      <w:szCs w:val="22"/>
      <w:lang w:eastAsia="en-US"/>
    </w:rPr>
  </w:style>
  <w:style w:type="paragraph" w:customStyle="1" w:styleId="aff4">
    <w:name w:val="Табличный_заголовки"/>
    <w:basedOn w:val="a0"/>
    <w:qFormat/>
    <w:rsid w:val="002E0950"/>
    <w:pPr>
      <w:keepNext/>
      <w:keepLines/>
      <w:spacing w:after="0" w:line="240" w:lineRule="auto"/>
      <w:jc w:val="center"/>
    </w:pPr>
    <w:rPr>
      <w:rFonts w:ascii="Times New Roman" w:hAnsi="Times New Roman"/>
      <w:b/>
      <w:sz w:val="20"/>
      <w:szCs w:val="20"/>
    </w:rPr>
  </w:style>
  <w:style w:type="paragraph" w:customStyle="1" w:styleId="aff5">
    <w:name w:val="Табличный_центр"/>
    <w:basedOn w:val="a0"/>
    <w:rsid w:val="002E0950"/>
    <w:pPr>
      <w:spacing w:after="0" w:line="240" w:lineRule="auto"/>
      <w:jc w:val="center"/>
    </w:pPr>
    <w:rPr>
      <w:rFonts w:ascii="Times New Roman" w:hAnsi="Times New Roman"/>
    </w:rPr>
  </w:style>
  <w:style w:type="paragraph" w:customStyle="1" w:styleId="aff6">
    <w:name w:val="Табличный_слева"/>
    <w:basedOn w:val="a0"/>
    <w:rsid w:val="002E0950"/>
    <w:pPr>
      <w:spacing w:after="0" w:line="240" w:lineRule="auto"/>
    </w:pPr>
    <w:rPr>
      <w:rFonts w:ascii="Times New Roman" w:hAnsi="Times New Roman"/>
    </w:rPr>
  </w:style>
  <w:style w:type="paragraph" w:customStyle="1" w:styleId="aff7">
    <w:name w:val="Табличный"/>
    <w:basedOn w:val="a0"/>
    <w:rsid w:val="002E0950"/>
    <w:pPr>
      <w:keepNext/>
      <w:widowControl w:val="0"/>
      <w:spacing w:before="60" w:after="60" w:line="240" w:lineRule="auto"/>
      <w:jc w:val="center"/>
    </w:pPr>
    <w:rPr>
      <w:rFonts w:ascii="Times New Roman" w:hAnsi="Times New Roman"/>
      <w:b/>
      <w:szCs w:val="20"/>
    </w:rPr>
  </w:style>
  <w:style w:type="paragraph" w:customStyle="1" w:styleId="1">
    <w:name w:val="Маркированный_1"/>
    <w:basedOn w:val="a0"/>
    <w:semiHidden/>
    <w:rsid w:val="002E0950"/>
    <w:pPr>
      <w:numPr>
        <w:numId w:val="16"/>
      </w:numPr>
      <w:spacing w:after="0" w:line="360" w:lineRule="auto"/>
      <w:jc w:val="both"/>
    </w:pPr>
    <w:rPr>
      <w:rFonts w:ascii="Times New Roman" w:hAnsi="Times New Roman"/>
      <w:sz w:val="24"/>
      <w:szCs w:val="24"/>
    </w:rPr>
  </w:style>
  <w:style w:type="paragraph" w:styleId="aff3">
    <w:name w:val="caption"/>
    <w:basedOn w:val="a0"/>
    <w:next w:val="a0"/>
    <w:unhideWhenUsed/>
    <w:qFormat/>
    <w:rsid w:val="002E0950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S31">
    <w:name w:val="S_Заголовок 3 Знак"/>
    <w:basedOn w:val="a1"/>
    <w:link w:val="S30"/>
    <w:rsid w:val="002E0950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numbering" w:customStyle="1" w:styleId="21">
    <w:name w:val="Статья / Раздел21"/>
    <w:basedOn w:val="a3"/>
    <w:next w:val="aff8"/>
    <w:semiHidden/>
    <w:rsid w:val="002E0950"/>
    <w:pPr>
      <w:numPr>
        <w:numId w:val="18"/>
      </w:numPr>
    </w:pPr>
  </w:style>
  <w:style w:type="numbering" w:styleId="aff8">
    <w:name w:val="Outline List 3"/>
    <w:basedOn w:val="a3"/>
    <w:uiPriority w:val="99"/>
    <w:semiHidden/>
    <w:unhideWhenUsed/>
    <w:rsid w:val="002E0950"/>
  </w:style>
  <w:style w:type="character" w:styleId="aff9">
    <w:name w:val="annotation reference"/>
    <w:basedOn w:val="a1"/>
    <w:semiHidden/>
    <w:rsid w:val="002E0950"/>
    <w:rPr>
      <w:sz w:val="16"/>
    </w:rPr>
  </w:style>
  <w:style w:type="paragraph" w:styleId="affa">
    <w:name w:val="annotation text"/>
    <w:basedOn w:val="a0"/>
    <w:link w:val="affb"/>
    <w:semiHidden/>
    <w:rsid w:val="002E0950"/>
    <w:pPr>
      <w:spacing w:after="0" w:line="360" w:lineRule="auto"/>
      <w:ind w:firstLine="567"/>
      <w:jc w:val="both"/>
    </w:pPr>
    <w:rPr>
      <w:rFonts w:ascii="Times New Roman" w:hAnsi="Times New Roman"/>
      <w:sz w:val="20"/>
      <w:szCs w:val="20"/>
      <w:lang w:eastAsia="en-US"/>
    </w:rPr>
  </w:style>
  <w:style w:type="character" w:customStyle="1" w:styleId="affb">
    <w:name w:val="Текст примечания Знак"/>
    <w:basedOn w:val="a1"/>
    <w:link w:val="affa"/>
    <w:semiHidden/>
    <w:rsid w:val="002E0950"/>
    <w:rPr>
      <w:rFonts w:ascii="Times New Roman" w:eastAsia="Times New Roman" w:hAnsi="Times New Roman" w:cs="Times New Roman"/>
      <w:sz w:val="20"/>
      <w:szCs w:val="20"/>
    </w:rPr>
  </w:style>
  <w:style w:type="paragraph" w:styleId="31">
    <w:name w:val="Body Text 3"/>
    <w:basedOn w:val="a0"/>
    <w:link w:val="32"/>
    <w:semiHidden/>
    <w:rsid w:val="002E0950"/>
    <w:pPr>
      <w:spacing w:after="0" w:line="360" w:lineRule="auto"/>
      <w:jc w:val="both"/>
    </w:pPr>
    <w:rPr>
      <w:rFonts w:ascii="Times New Roman" w:hAnsi="Times New Roman"/>
      <w:sz w:val="24"/>
      <w:szCs w:val="20"/>
      <w:lang w:eastAsia="en-US"/>
    </w:rPr>
  </w:style>
  <w:style w:type="character" w:customStyle="1" w:styleId="32">
    <w:name w:val="Основной текст 3 Знак"/>
    <w:basedOn w:val="a1"/>
    <w:link w:val="31"/>
    <w:semiHidden/>
    <w:rsid w:val="002E0950"/>
    <w:rPr>
      <w:rFonts w:ascii="Times New Roman" w:eastAsia="Times New Roman" w:hAnsi="Times New Roman" w:cs="Times New Roman"/>
      <w:sz w:val="24"/>
      <w:szCs w:val="20"/>
    </w:rPr>
  </w:style>
  <w:style w:type="paragraph" w:customStyle="1" w:styleId="14">
    <w:name w:val="Основной текст1"/>
    <w:basedOn w:val="a0"/>
    <w:rsid w:val="002E0950"/>
    <w:pPr>
      <w:spacing w:after="0" w:line="240" w:lineRule="auto"/>
    </w:pPr>
    <w:rPr>
      <w:rFonts w:ascii="Times New Roman" w:hAnsi="Times New Roman"/>
      <w:sz w:val="24"/>
      <w:szCs w:val="20"/>
    </w:rPr>
  </w:style>
  <w:style w:type="paragraph" w:customStyle="1" w:styleId="10">
    <w:name w:val="Список 1)"/>
    <w:basedOn w:val="a0"/>
    <w:rsid w:val="002E0950"/>
    <w:pPr>
      <w:numPr>
        <w:numId w:val="19"/>
      </w:numPr>
      <w:spacing w:after="60" w:line="240" w:lineRule="auto"/>
      <w:jc w:val="both"/>
    </w:pPr>
    <w:rPr>
      <w:rFonts w:ascii="Times New Roman" w:hAnsi="Times New Roman"/>
      <w:sz w:val="24"/>
      <w:szCs w:val="24"/>
    </w:rPr>
  </w:style>
  <w:style w:type="character" w:styleId="affc">
    <w:name w:val="Hyperlink"/>
    <w:basedOn w:val="a1"/>
    <w:uiPriority w:val="99"/>
    <w:semiHidden/>
    <w:unhideWhenUsed/>
    <w:rsid w:val="002E0950"/>
    <w:rPr>
      <w:color w:val="0000FF"/>
      <w:u w:val="single"/>
    </w:rPr>
  </w:style>
  <w:style w:type="character" w:styleId="affd">
    <w:name w:val="FollowedHyperlink"/>
    <w:basedOn w:val="a1"/>
    <w:uiPriority w:val="99"/>
    <w:semiHidden/>
    <w:unhideWhenUsed/>
    <w:rsid w:val="002E0950"/>
    <w:rPr>
      <w:color w:val="800080"/>
      <w:u w:val="single"/>
    </w:rPr>
  </w:style>
  <w:style w:type="paragraph" w:customStyle="1" w:styleId="font5">
    <w:name w:val="font5"/>
    <w:basedOn w:val="a0"/>
    <w:rsid w:val="002E0950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font6">
    <w:name w:val="font6"/>
    <w:basedOn w:val="a0"/>
    <w:rsid w:val="002E0950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xl81">
    <w:name w:val="xl81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i/>
      <w:iCs/>
      <w:sz w:val="20"/>
      <w:szCs w:val="20"/>
    </w:rPr>
  </w:style>
  <w:style w:type="paragraph" w:customStyle="1" w:styleId="xl82">
    <w:name w:val="xl82"/>
    <w:basedOn w:val="a0"/>
    <w:rsid w:val="002E0950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83">
    <w:name w:val="xl83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84">
    <w:name w:val="xl84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85">
    <w:name w:val="xl85"/>
    <w:basedOn w:val="a0"/>
    <w:rsid w:val="002E09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86">
    <w:name w:val="xl86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16"/>
      <w:szCs w:val="16"/>
    </w:rPr>
  </w:style>
  <w:style w:type="paragraph" w:customStyle="1" w:styleId="xl87">
    <w:name w:val="xl87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16"/>
      <w:szCs w:val="16"/>
    </w:rPr>
  </w:style>
  <w:style w:type="paragraph" w:customStyle="1" w:styleId="xl88">
    <w:name w:val="xl88"/>
    <w:basedOn w:val="a0"/>
    <w:rsid w:val="002E09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16"/>
      <w:szCs w:val="16"/>
    </w:rPr>
  </w:style>
  <w:style w:type="paragraph" w:customStyle="1" w:styleId="xl89">
    <w:name w:val="xl89"/>
    <w:basedOn w:val="a0"/>
    <w:rsid w:val="002E09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90">
    <w:name w:val="xl90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0"/>
      <w:szCs w:val="20"/>
    </w:rPr>
  </w:style>
  <w:style w:type="paragraph" w:customStyle="1" w:styleId="xl91">
    <w:name w:val="xl91"/>
    <w:basedOn w:val="a0"/>
    <w:rsid w:val="002E0950"/>
    <w:pPr>
      <w:pBdr>
        <w:top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92">
    <w:name w:val="xl92"/>
    <w:basedOn w:val="a0"/>
    <w:rsid w:val="002E0950"/>
    <w:pPr>
      <w:pBdr>
        <w:top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top"/>
    </w:pPr>
    <w:rPr>
      <w:rFonts w:ascii="Times New Roman" w:hAnsi="Times New Roman"/>
      <w:i/>
      <w:iCs/>
      <w:sz w:val="20"/>
      <w:szCs w:val="20"/>
    </w:rPr>
  </w:style>
  <w:style w:type="paragraph" w:customStyle="1" w:styleId="xl93">
    <w:name w:val="xl93"/>
    <w:basedOn w:val="a0"/>
    <w:rsid w:val="002E095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top"/>
    </w:pPr>
    <w:rPr>
      <w:rFonts w:ascii="Times New Roman" w:hAnsi="Times New Roman"/>
      <w:i/>
      <w:iCs/>
      <w:sz w:val="20"/>
      <w:szCs w:val="20"/>
    </w:rPr>
  </w:style>
  <w:style w:type="paragraph" w:customStyle="1" w:styleId="xl94">
    <w:name w:val="xl94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95">
    <w:name w:val="xl95"/>
    <w:basedOn w:val="a0"/>
    <w:rsid w:val="002E0950"/>
    <w:pPr>
      <w:pBdr>
        <w:top w:val="single" w:sz="4" w:space="0" w:color="auto"/>
        <w:bottom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96">
    <w:name w:val="xl96"/>
    <w:basedOn w:val="a0"/>
    <w:rsid w:val="002E095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97">
    <w:name w:val="xl97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98">
    <w:name w:val="xl98"/>
    <w:basedOn w:val="a0"/>
    <w:rsid w:val="002E0950"/>
    <w:pPr>
      <w:pBdr>
        <w:top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99">
    <w:name w:val="xl99"/>
    <w:basedOn w:val="a0"/>
    <w:rsid w:val="002E0950"/>
    <w:pPr>
      <w:pBdr>
        <w:top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00">
    <w:name w:val="xl100"/>
    <w:basedOn w:val="a0"/>
    <w:rsid w:val="002E095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01">
    <w:name w:val="xl101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02">
    <w:name w:val="xl102"/>
    <w:basedOn w:val="a0"/>
    <w:rsid w:val="002E0950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103">
    <w:name w:val="xl103"/>
    <w:basedOn w:val="a0"/>
    <w:rsid w:val="002E0950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04">
    <w:name w:val="xl104"/>
    <w:basedOn w:val="a0"/>
    <w:rsid w:val="002E095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05">
    <w:name w:val="xl105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06">
    <w:name w:val="xl106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07">
    <w:name w:val="xl107"/>
    <w:basedOn w:val="a0"/>
    <w:rsid w:val="002E0950"/>
    <w:pPr>
      <w:shd w:val="clear" w:color="000000" w:fill="EAF1DD"/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108">
    <w:name w:val="xl108"/>
    <w:basedOn w:val="a0"/>
    <w:rsid w:val="002E0950"/>
    <w:pPr>
      <w:shd w:val="clear" w:color="000000" w:fill="FFFFCC"/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109">
    <w:name w:val="xl109"/>
    <w:basedOn w:val="a0"/>
    <w:rsid w:val="002E0950"/>
    <w:pPr>
      <w:pBdr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110">
    <w:name w:val="xl110"/>
    <w:basedOn w:val="a0"/>
    <w:rsid w:val="002E0950"/>
    <w:pP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111">
    <w:name w:val="xl111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12">
    <w:name w:val="xl112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13">
    <w:name w:val="xl113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18"/>
      <w:szCs w:val="18"/>
    </w:rPr>
  </w:style>
  <w:style w:type="paragraph" w:customStyle="1" w:styleId="xl114">
    <w:name w:val="xl114"/>
    <w:basedOn w:val="a0"/>
    <w:rsid w:val="002E0950"/>
    <w:pPr>
      <w:pBdr>
        <w:top w:val="single" w:sz="4" w:space="0" w:color="auto"/>
        <w:bottom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18"/>
      <w:szCs w:val="18"/>
    </w:rPr>
  </w:style>
  <w:style w:type="paragraph" w:customStyle="1" w:styleId="xl115">
    <w:name w:val="xl115"/>
    <w:basedOn w:val="a0"/>
    <w:rsid w:val="002E0950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18"/>
      <w:szCs w:val="18"/>
    </w:rPr>
  </w:style>
  <w:style w:type="paragraph" w:customStyle="1" w:styleId="xl116">
    <w:name w:val="xl116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18"/>
      <w:szCs w:val="18"/>
    </w:rPr>
  </w:style>
  <w:style w:type="paragraph" w:customStyle="1" w:styleId="xl117">
    <w:name w:val="xl117"/>
    <w:basedOn w:val="a0"/>
    <w:rsid w:val="002E0950"/>
    <w:pPr>
      <w:pBdr>
        <w:top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18"/>
      <w:szCs w:val="18"/>
    </w:rPr>
  </w:style>
  <w:style w:type="paragraph" w:customStyle="1" w:styleId="xl118">
    <w:name w:val="xl118"/>
    <w:basedOn w:val="a0"/>
    <w:rsid w:val="002E0950"/>
    <w:pPr>
      <w:pBdr>
        <w:top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top"/>
    </w:pPr>
    <w:rPr>
      <w:rFonts w:ascii="Times New Roman" w:hAnsi="Times New Roman"/>
      <w:i/>
      <w:iCs/>
      <w:sz w:val="18"/>
      <w:szCs w:val="18"/>
    </w:rPr>
  </w:style>
  <w:style w:type="paragraph" w:customStyle="1" w:styleId="xl119">
    <w:name w:val="xl119"/>
    <w:basedOn w:val="a0"/>
    <w:rsid w:val="002E0950"/>
    <w:pPr>
      <w:shd w:val="clear" w:color="000000" w:fill="FFFFCC"/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120">
    <w:name w:val="xl120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18"/>
      <w:szCs w:val="18"/>
    </w:rPr>
  </w:style>
  <w:style w:type="paragraph" w:customStyle="1" w:styleId="xl121">
    <w:name w:val="xl121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22">
    <w:name w:val="xl122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23">
    <w:name w:val="xl123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24">
    <w:name w:val="xl124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25">
    <w:name w:val="xl125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26">
    <w:name w:val="xl126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27">
    <w:name w:val="xl127"/>
    <w:basedOn w:val="a0"/>
    <w:rsid w:val="002E0950"/>
    <w:pPr>
      <w:pBdr>
        <w:top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i/>
      <w:iCs/>
      <w:sz w:val="20"/>
      <w:szCs w:val="20"/>
    </w:rPr>
  </w:style>
  <w:style w:type="paragraph" w:customStyle="1" w:styleId="xl128">
    <w:name w:val="xl128"/>
    <w:basedOn w:val="a0"/>
    <w:rsid w:val="002E0950"/>
    <w:pPr>
      <w:shd w:val="clear" w:color="000000" w:fill="FFFFCC"/>
      <w:spacing w:before="100" w:beforeAutospacing="1" w:after="100" w:afterAutospacing="1" w:line="240" w:lineRule="auto"/>
    </w:pPr>
    <w:rPr>
      <w:rFonts w:ascii="Times New Roman" w:hAnsi="Times New Roman"/>
      <w:b/>
      <w:bCs/>
      <w:sz w:val="20"/>
      <w:szCs w:val="20"/>
    </w:rPr>
  </w:style>
  <w:style w:type="paragraph" w:customStyle="1" w:styleId="xl129">
    <w:name w:val="xl129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30">
    <w:name w:val="xl130"/>
    <w:basedOn w:val="a0"/>
    <w:rsid w:val="002E0950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0"/>
      <w:szCs w:val="20"/>
    </w:rPr>
  </w:style>
  <w:style w:type="paragraph" w:customStyle="1" w:styleId="xl131">
    <w:name w:val="xl131"/>
    <w:basedOn w:val="a0"/>
    <w:rsid w:val="002E09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32">
    <w:name w:val="xl132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33">
    <w:name w:val="xl133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i/>
      <w:iCs/>
      <w:sz w:val="20"/>
      <w:szCs w:val="20"/>
    </w:rPr>
  </w:style>
  <w:style w:type="paragraph" w:customStyle="1" w:styleId="xl134">
    <w:name w:val="xl134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5">
    <w:name w:val="xl135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36">
    <w:name w:val="xl136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37">
    <w:name w:val="xl137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38">
    <w:name w:val="xl138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39">
    <w:name w:val="xl139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40">
    <w:name w:val="xl140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41">
    <w:name w:val="xl141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42">
    <w:name w:val="xl142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43">
    <w:name w:val="xl143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44">
    <w:name w:val="xl144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0"/>
      <w:szCs w:val="20"/>
    </w:rPr>
  </w:style>
  <w:style w:type="paragraph" w:customStyle="1" w:styleId="xl145">
    <w:name w:val="xl145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46">
    <w:name w:val="xl146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i/>
      <w:iCs/>
      <w:sz w:val="20"/>
      <w:szCs w:val="20"/>
    </w:rPr>
  </w:style>
  <w:style w:type="paragraph" w:customStyle="1" w:styleId="xl147">
    <w:name w:val="xl147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50">
    <w:name w:val="xl150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51">
    <w:name w:val="xl151"/>
    <w:basedOn w:val="a0"/>
    <w:rsid w:val="002E09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53">
    <w:name w:val="xl153"/>
    <w:basedOn w:val="a0"/>
    <w:rsid w:val="002E09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54">
    <w:name w:val="xl154"/>
    <w:basedOn w:val="a0"/>
    <w:rsid w:val="002E09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55">
    <w:name w:val="xl155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56">
    <w:name w:val="xl156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57">
    <w:name w:val="xl157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58">
    <w:name w:val="xl158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59">
    <w:name w:val="xl159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60">
    <w:name w:val="xl160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61">
    <w:name w:val="xl161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62">
    <w:name w:val="xl162"/>
    <w:basedOn w:val="a0"/>
    <w:rsid w:val="002E09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63">
    <w:name w:val="xl163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64">
    <w:name w:val="xl164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0"/>
    <w:rsid w:val="002E09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18"/>
      <w:szCs w:val="18"/>
    </w:rPr>
  </w:style>
  <w:style w:type="paragraph" w:customStyle="1" w:styleId="xl174">
    <w:name w:val="xl174"/>
    <w:basedOn w:val="a0"/>
    <w:rsid w:val="002E09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76">
    <w:name w:val="xl176"/>
    <w:basedOn w:val="a0"/>
    <w:rsid w:val="002E09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77">
    <w:name w:val="xl177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178">
    <w:name w:val="xl178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FF0000"/>
      <w:sz w:val="20"/>
      <w:szCs w:val="20"/>
    </w:rPr>
  </w:style>
  <w:style w:type="character" w:customStyle="1" w:styleId="S41">
    <w:name w:val="S_Заголовок 4 Знак Знак"/>
    <w:basedOn w:val="40"/>
    <w:link w:val="S40"/>
    <w:rsid w:val="002E0950"/>
    <w:rPr>
      <w:rFonts w:ascii="Times New Roman" w:eastAsia="Times New Roman" w:hAnsi="Times New Roman" w:cs="Times New Roman"/>
      <w:b/>
      <w:bCs/>
      <w:i/>
      <w:iCs/>
      <w:color w:val="4F81BD"/>
      <w:sz w:val="28"/>
      <w:szCs w:val="28"/>
      <w:lang w:eastAsia="ar-SA"/>
    </w:rPr>
  </w:style>
  <w:style w:type="paragraph" w:customStyle="1" w:styleId="S0">
    <w:name w:val="S_Маркированнай"/>
    <w:basedOn w:val="a0"/>
    <w:autoRedefine/>
    <w:qFormat/>
    <w:rsid w:val="002E0950"/>
    <w:pPr>
      <w:numPr>
        <w:numId w:val="31"/>
      </w:numPr>
      <w:tabs>
        <w:tab w:val="left" w:pos="0"/>
        <w:tab w:val="left" w:pos="709"/>
        <w:tab w:val="left" w:pos="993"/>
      </w:tabs>
      <w:spacing w:after="0" w:line="240" w:lineRule="auto"/>
      <w:ind w:hanging="357"/>
      <w:jc w:val="both"/>
    </w:pPr>
    <w:rPr>
      <w:rFonts w:ascii="Times New Roman" w:hAnsi="Times New Roman"/>
      <w:sz w:val="24"/>
      <w:szCs w:val="24"/>
    </w:rPr>
  </w:style>
  <w:style w:type="paragraph" w:styleId="affe">
    <w:name w:val="footnote text"/>
    <w:basedOn w:val="a0"/>
    <w:link w:val="afff"/>
    <w:uiPriority w:val="99"/>
    <w:semiHidden/>
    <w:unhideWhenUsed/>
    <w:rsid w:val="002E0950"/>
    <w:rPr>
      <w:sz w:val="20"/>
      <w:szCs w:val="20"/>
    </w:rPr>
  </w:style>
  <w:style w:type="character" w:customStyle="1" w:styleId="afff">
    <w:name w:val="Текст сноски Знак"/>
    <w:basedOn w:val="a1"/>
    <w:link w:val="affe"/>
    <w:uiPriority w:val="99"/>
    <w:semiHidden/>
    <w:rsid w:val="002E0950"/>
    <w:rPr>
      <w:rFonts w:ascii="Calibri" w:eastAsia="Times New Roman" w:hAnsi="Calibri" w:cs="Times New Roman"/>
      <w:sz w:val="20"/>
      <w:szCs w:val="20"/>
      <w:lang w:eastAsia="ru-RU"/>
    </w:rPr>
  </w:style>
  <w:style w:type="character" w:styleId="afff0">
    <w:name w:val="footnote reference"/>
    <w:basedOn w:val="a1"/>
    <w:uiPriority w:val="99"/>
    <w:semiHidden/>
    <w:unhideWhenUsed/>
    <w:rsid w:val="002E0950"/>
    <w:rPr>
      <w:vertAlign w:val="superscript"/>
    </w:rPr>
  </w:style>
  <w:style w:type="paragraph" w:styleId="afff1">
    <w:name w:val="endnote text"/>
    <w:basedOn w:val="a0"/>
    <w:link w:val="afff2"/>
    <w:uiPriority w:val="99"/>
    <w:semiHidden/>
    <w:unhideWhenUsed/>
    <w:rsid w:val="002E0950"/>
    <w:rPr>
      <w:sz w:val="20"/>
      <w:szCs w:val="20"/>
    </w:rPr>
  </w:style>
  <w:style w:type="character" w:customStyle="1" w:styleId="afff2">
    <w:name w:val="Текст концевой сноски Знак"/>
    <w:basedOn w:val="a1"/>
    <w:link w:val="afff1"/>
    <w:uiPriority w:val="99"/>
    <w:semiHidden/>
    <w:rsid w:val="002E0950"/>
    <w:rPr>
      <w:rFonts w:ascii="Calibri" w:eastAsia="Times New Roman" w:hAnsi="Calibri" w:cs="Times New Roman"/>
      <w:sz w:val="20"/>
      <w:szCs w:val="20"/>
      <w:lang w:eastAsia="ru-RU"/>
    </w:rPr>
  </w:style>
  <w:style w:type="character" w:styleId="afff3">
    <w:name w:val="endnote reference"/>
    <w:basedOn w:val="a1"/>
    <w:uiPriority w:val="99"/>
    <w:semiHidden/>
    <w:unhideWhenUsed/>
    <w:rsid w:val="002E0950"/>
    <w:rPr>
      <w:vertAlign w:val="superscript"/>
    </w:rPr>
  </w:style>
  <w:style w:type="paragraph" w:customStyle="1" w:styleId="xl180">
    <w:name w:val="xl180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181">
    <w:name w:val="xl181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0"/>
      <w:szCs w:val="20"/>
    </w:rPr>
  </w:style>
  <w:style w:type="paragraph" w:customStyle="1" w:styleId="xl182">
    <w:name w:val="xl182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183">
    <w:name w:val="xl183"/>
    <w:basedOn w:val="a0"/>
    <w:rsid w:val="002E095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84">
    <w:name w:val="xl184"/>
    <w:basedOn w:val="a0"/>
    <w:rsid w:val="002E09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185">
    <w:name w:val="xl185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7F7F7F"/>
      <w:sz w:val="20"/>
      <w:szCs w:val="20"/>
    </w:rPr>
  </w:style>
  <w:style w:type="paragraph" w:customStyle="1" w:styleId="xl186">
    <w:name w:val="xl186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7F7F7F"/>
      <w:sz w:val="18"/>
      <w:szCs w:val="18"/>
    </w:rPr>
  </w:style>
  <w:style w:type="paragraph" w:customStyle="1" w:styleId="xl187">
    <w:name w:val="xl187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color w:val="7F7F7F"/>
      <w:sz w:val="20"/>
      <w:szCs w:val="20"/>
    </w:rPr>
  </w:style>
  <w:style w:type="paragraph" w:customStyle="1" w:styleId="xl188">
    <w:name w:val="xl188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color w:val="7F7F7F"/>
      <w:sz w:val="20"/>
      <w:szCs w:val="20"/>
    </w:rPr>
  </w:style>
  <w:style w:type="paragraph" w:customStyle="1" w:styleId="xl189">
    <w:name w:val="xl189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color w:val="7F7F7F"/>
      <w:sz w:val="20"/>
      <w:szCs w:val="20"/>
    </w:rPr>
  </w:style>
  <w:style w:type="paragraph" w:customStyle="1" w:styleId="xl190">
    <w:name w:val="xl190"/>
    <w:basedOn w:val="a0"/>
    <w:rsid w:val="002E095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7F7F7F"/>
      <w:sz w:val="20"/>
      <w:szCs w:val="20"/>
    </w:rPr>
  </w:style>
  <w:style w:type="paragraph" w:customStyle="1" w:styleId="xl191">
    <w:name w:val="xl191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color w:val="7F7F7F"/>
      <w:sz w:val="18"/>
      <w:szCs w:val="18"/>
    </w:rPr>
  </w:style>
  <w:style w:type="paragraph" w:customStyle="1" w:styleId="xl192">
    <w:name w:val="xl192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color w:val="7F7F7F"/>
      <w:sz w:val="20"/>
      <w:szCs w:val="20"/>
    </w:rPr>
  </w:style>
  <w:style w:type="paragraph" w:customStyle="1" w:styleId="xl193">
    <w:name w:val="xl193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7F7F7F"/>
      <w:sz w:val="20"/>
      <w:szCs w:val="20"/>
    </w:rPr>
  </w:style>
  <w:style w:type="paragraph" w:customStyle="1" w:styleId="xl194">
    <w:name w:val="xl194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i/>
      <w:iCs/>
      <w:sz w:val="20"/>
      <w:szCs w:val="20"/>
    </w:rPr>
  </w:style>
  <w:style w:type="paragraph" w:customStyle="1" w:styleId="xl195">
    <w:name w:val="xl195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i/>
      <w:iCs/>
      <w:sz w:val="20"/>
      <w:szCs w:val="20"/>
    </w:rPr>
  </w:style>
  <w:style w:type="paragraph" w:customStyle="1" w:styleId="xl196">
    <w:name w:val="xl196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i/>
      <w:iCs/>
      <w:sz w:val="20"/>
      <w:szCs w:val="20"/>
    </w:rPr>
  </w:style>
  <w:style w:type="paragraph" w:customStyle="1" w:styleId="xl197">
    <w:name w:val="xl197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i/>
      <w:iCs/>
      <w:sz w:val="20"/>
      <w:szCs w:val="20"/>
    </w:rPr>
  </w:style>
  <w:style w:type="paragraph" w:customStyle="1" w:styleId="xl198">
    <w:name w:val="xl198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i/>
      <w:iCs/>
      <w:sz w:val="20"/>
      <w:szCs w:val="20"/>
    </w:rPr>
  </w:style>
  <w:style w:type="paragraph" w:customStyle="1" w:styleId="xl199">
    <w:name w:val="xl199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200">
    <w:name w:val="xl200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0"/>
      <w:szCs w:val="20"/>
    </w:rPr>
  </w:style>
  <w:style w:type="paragraph" w:customStyle="1" w:styleId="xl201">
    <w:name w:val="xl201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202">
    <w:name w:val="xl202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i/>
      <w:iCs/>
      <w:sz w:val="20"/>
      <w:szCs w:val="20"/>
    </w:rPr>
  </w:style>
  <w:style w:type="paragraph" w:customStyle="1" w:styleId="xl203">
    <w:name w:val="xl203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i/>
      <w:iCs/>
      <w:sz w:val="20"/>
      <w:szCs w:val="20"/>
    </w:rPr>
  </w:style>
  <w:style w:type="paragraph" w:customStyle="1" w:styleId="xl204">
    <w:name w:val="xl204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205">
    <w:name w:val="xl205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206">
    <w:name w:val="xl206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207">
    <w:name w:val="xl207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i/>
      <w:iCs/>
      <w:sz w:val="20"/>
      <w:szCs w:val="20"/>
    </w:rPr>
  </w:style>
  <w:style w:type="paragraph" w:customStyle="1" w:styleId="xl208">
    <w:name w:val="xl208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209">
    <w:name w:val="xl209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210">
    <w:name w:val="xl210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18"/>
      <w:szCs w:val="18"/>
    </w:rPr>
  </w:style>
  <w:style w:type="paragraph" w:customStyle="1" w:styleId="xl211">
    <w:name w:val="xl211"/>
    <w:basedOn w:val="a0"/>
    <w:rsid w:val="002E0950"/>
    <w:pPr>
      <w:pBdr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212">
    <w:name w:val="xl212"/>
    <w:basedOn w:val="a0"/>
    <w:rsid w:val="002E0950"/>
    <w:pPr>
      <w:pBdr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213">
    <w:name w:val="xl213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18"/>
      <w:szCs w:val="18"/>
    </w:rPr>
  </w:style>
  <w:style w:type="paragraph" w:customStyle="1" w:styleId="xl214">
    <w:name w:val="xl214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215">
    <w:name w:val="xl215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216">
    <w:name w:val="xl216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i/>
      <w:iCs/>
      <w:sz w:val="20"/>
      <w:szCs w:val="20"/>
    </w:rPr>
  </w:style>
  <w:style w:type="paragraph" w:customStyle="1" w:styleId="xl217">
    <w:name w:val="xl217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i/>
      <w:iCs/>
      <w:sz w:val="20"/>
      <w:szCs w:val="20"/>
    </w:rPr>
  </w:style>
  <w:style w:type="paragraph" w:customStyle="1" w:styleId="xl218">
    <w:name w:val="xl218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i/>
      <w:iCs/>
      <w:sz w:val="20"/>
      <w:szCs w:val="20"/>
    </w:rPr>
  </w:style>
  <w:style w:type="paragraph" w:customStyle="1" w:styleId="xl219">
    <w:name w:val="xl219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220">
    <w:name w:val="xl220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221">
    <w:name w:val="xl221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222">
    <w:name w:val="xl222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223">
    <w:name w:val="xl223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224">
    <w:name w:val="xl224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225">
    <w:name w:val="xl225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226">
    <w:name w:val="xl226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0"/>
      <w:szCs w:val="20"/>
    </w:rPr>
  </w:style>
  <w:style w:type="paragraph" w:customStyle="1" w:styleId="xl227">
    <w:name w:val="xl227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228">
    <w:name w:val="xl228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229">
    <w:name w:val="xl229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230">
    <w:name w:val="xl230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231">
    <w:name w:val="xl231"/>
    <w:basedOn w:val="a0"/>
    <w:rsid w:val="002E09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232">
    <w:name w:val="xl232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233">
    <w:name w:val="xl233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234">
    <w:name w:val="xl234"/>
    <w:basedOn w:val="a0"/>
    <w:rsid w:val="002E09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235">
    <w:name w:val="xl235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0"/>
      <w:szCs w:val="20"/>
    </w:rPr>
  </w:style>
  <w:style w:type="paragraph" w:customStyle="1" w:styleId="xl236">
    <w:name w:val="xl236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237">
    <w:name w:val="xl237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238">
    <w:name w:val="xl238"/>
    <w:basedOn w:val="a0"/>
    <w:rsid w:val="002E095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239">
    <w:name w:val="xl239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240">
    <w:name w:val="xl240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241">
    <w:name w:val="xl241"/>
    <w:basedOn w:val="a0"/>
    <w:rsid w:val="002E095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242">
    <w:name w:val="xl242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243">
    <w:name w:val="xl243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244">
    <w:name w:val="xl244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245">
    <w:name w:val="xl245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246">
    <w:name w:val="xl246"/>
    <w:basedOn w:val="a0"/>
    <w:rsid w:val="002E095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247">
    <w:name w:val="xl247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248">
    <w:name w:val="xl248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249">
    <w:name w:val="xl249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250">
    <w:name w:val="xl250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18"/>
      <w:szCs w:val="18"/>
    </w:rPr>
  </w:style>
  <w:style w:type="paragraph" w:customStyle="1" w:styleId="xl251">
    <w:name w:val="xl251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252">
    <w:name w:val="xl252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253">
    <w:name w:val="xl253"/>
    <w:basedOn w:val="a0"/>
    <w:rsid w:val="002E095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254">
    <w:name w:val="xl254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255">
    <w:name w:val="xl255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7F7F7F"/>
      <w:sz w:val="20"/>
      <w:szCs w:val="20"/>
    </w:rPr>
  </w:style>
  <w:style w:type="paragraph" w:customStyle="1" w:styleId="xl256">
    <w:name w:val="xl256"/>
    <w:basedOn w:val="a0"/>
    <w:rsid w:val="002E095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7F7F7F"/>
      <w:sz w:val="20"/>
      <w:szCs w:val="20"/>
    </w:rPr>
  </w:style>
  <w:style w:type="paragraph" w:customStyle="1" w:styleId="xl257">
    <w:name w:val="xl257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7F7F7F"/>
      <w:sz w:val="20"/>
      <w:szCs w:val="20"/>
    </w:rPr>
  </w:style>
  <w:style w:type="paragraph" w:customStyle="1" w:styleId="xl258">
    <w:name w:val="xl258"/>
    <w:basedOn w:val="a0"/>
    <w:rsid w:val="002E09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color w:val="7F7F7F"/>
      <w:sz w:val="20"/>
      <w:szCs w:val="20"/>
    </w:rPr>
  </w:style>
  <w:style w:type="paragraph" w:customStyle="1" w:styleId="xl259">
    <w:name w:val="xl259"/>
    <w:basedOn w:val="a0"/>
    <w:rsid w:val="002E095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color w:val="7F7F7F"/>
      <w:sz w:val="20"/>
      <w:szCs w:val="20"/>
    </w:rPr>
  </w:style>
  <w:style w:type="paragraph" w:customStyle="1" w:styleId="xl260">
    <w:name w:val="xl260"/>
    <w:basedOn w:val="a0"/>
    <w:rsid w:val="002E09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color w:val="7F7F7F"/>
      <w:sz w:val="20"/>
      <w:szCs w:val="20"/>
    </w:rPr>
  </w:style>
  <w:style w:type="paragraph" w:customStyle="1" w:styleId="xl261">
    <w:name w:val="xl261"/>
    <w:basedOn w:val="a0"/>
    <w:rsid w:val="002E09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7F7F7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0182EEC54E721CF924881D1AD929D6BF37C503CF58C2CE309B79D0DE84D3C84F9BE84E888B316A29766DB6lFeEL" TargetMode="External"/><Relationship Id="rId18" Type="http://schemas.openxmlformats.org/officeDocument/2006/relationships/hyperlink" Target="consultantplus://offline/ref=7AFC4EE129220C327A0FF867CC1C9FA9EA4C875FBED185F54AB2FE2B25ADB49165CBDAFCCF8382F6B5F3E0mDeBL" TargetMode="External"/><Relationship Id="rId26" Type="http://schemas.openxmlformats.org/officeDocument/2006/relationships/image" Target="media/image10.png"/><Relationship Id="rId39" Type="http://schemas.openxmlformats.org/officeDocument/2006/relationships/hyperlink" Target="consultantplus://offline/ref=EB6AC0C642D708FCBB9E9D318A3B05372148EE0FA2A7EE997D4AFF71CA7C7770nDeBL" TargetMode="External"/><Relationship Id="rId21" Type="http://schemas.openxmlformats.org/officeDocument/2006/relationships/hyperlink" Target="consultantplus://offline/ref=7AFC4EE129220C327A0FF867CC1C9FA9EA4C875FB8D883F74CB2FE2B25ADB49165CBDAFCCF8382F6B5F3E0mDeFL" TargetMode="External"/><Relationship Id="rId34" Type="http://schemas.openxmlformats.org/officeDocument/2006/relationships/image" Target="media/image14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consultantplus://offline/ref=7AFC4EE129220C327A0FF867CC1C9FA9EA4C875FB8D883F74CB2FE2B25ADB49165CBDAFCCF8382F6B5F3E0mDeFL" TargetMode="External"/><Relationship Id="rId29" Type="http://schemas.openxmlformats.org/officeDocument/2006/relationships/hyperlink" Target="consultantplus://offline/ref=7AFC4EE129220C327A0FE66ADA70C8A4ED43DF50B3D08CA215EDA57672mAe4L" TargetMode="External"/><Relationship Id="rId41" Type="http://schemas.openxmlformats.org/officeDocument/2006/relationships/hyperlink" Target="consultantplus://offline/ref=EB6AC0C642D708FCBB9E9D318A3B05372148EE0FA6A6E79E7B45A27BC2257B72DCBB36BA93CA71C1CACB9260nAeB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consultantplus://offline/ref=7AFC4EE129220C327A0FF867CC1C9FA9EA4C875FB8D885FD48B2FE2B25ADB49165CBDAFCCF8382F6B5F3E1mDe4L" TargetMode="External"/><Relationship Id="rId32" Type="http://schemas.openxmlformats.org/officeDocument/2006/relationships/hyperlink" Target="consultantplus://offline/ref=EB6AC0C642D708FCBB9E833C9C57523A2E47B007A3ADB0C4284CA82E9A7A22309BB23CEED08E7DnCe2L" TargetMode="External"/><Relationship Id="rId37" Type="http://schemas.openxmlformats.org/officeDocument/2006/relationships/hyperlink" Target="consultantplus://offline/ref=EB6AC0C642D708FCBB9E9D318A3B05372148EE0FA6A6E59A7B43A27BC2257B72DCBB36BA93CA71C1CACB9262nAeBL" TargetMode="External"/><Relationship Id="rId40" Type="http://schemas.openxmlformats.org/officeDocument/2006/relationships/hyperlink" Target="consultantplus://offline/ref=EB6AC0C642D708FCBB9E9D318A3B05372148EE0FA6A6E79E7B45A27BC2257B72DCBB36BA93CA71C1CACB9260nAeB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hyperlink" Target="consultantplus://offline/ref=EB6AC0C642D708FCBB9E833C9C57523A2541B00BA0A5EDCE2015A42C9Dn7e5L" TargetMode="Externa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hyperlink" Target="consultantplus://offline/ref=7AFC4EE129220C327A0FF867CC1C9FA9EA4C875FBAD885F34FB0A3212DF4B89362C485EBC8CA8EF7B5F3E1DCmDeE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0182EEC54E721CF924881D1AD929D6BF37C503CF58C2CE309B79D0DE84D3C84F9BE84E888B316A29766DB6lFeEL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hyperlink" Target="consultantplus://offline/ref=7AFC4EE129220C327A0FF867CC1C9FA9EA4C875FBAD886F24EBDA3212DF4B89362C485EBC8CA8EF7B5F3E1DCmDeEL" TargetMode="External"/><Relationship Id="rId35" Type="http://schemas.openxmlformats.org/officeDocument/2006/relationships/image" Target="media/image15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hyperlink" Target="consultantplus://offline/ref=EB6AC0C642D708FCBB9E833C9C57523A264BB505A1A6EDCE2015A42C9Dn7e5L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2424242424242431"/>
          <c:y val="0.17096774193548572"/>
          <c:w val="0.52950558213716059"/>
          <c:h val="0.7193548387096776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АО "УСГГ"
</c:v>
                </c:pt>
                <c:pt idx="1">
                  <c:v>ООО "Газпром газораспределение Север"</c:v>
                </c:pt>
                <c:pt idx="2">
                  <c:v>АО "Ново-Уренгоймежрайгаз"</c:v>
                </c:pt>
                <c:pt idx="3">
                  <c:v>ООО "Пургазсервис"</c:v>
                </c:pt>
                <c:pt idx="4">
                  <c:v>АО "Ноябрьскгазсервис"</c:v>
                </c:pt>
                <c:pt idx="5">
                  <c:v>ОАО "Энерго-Газ-Ноябрьск"</c:v>
                </c:pt>
                <c:pt idx="6">
                  <c:v>ООО "Районные газовые сети"</c:v>
                </c:pt>
                <c:pt idx="7">
                  <c:v>ООО "Надымгоргаз"</c:v>
                </c:pt>
                <c:pt idx="8">
                  <c:v>АО "Ямалгаз"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0.13422131147540994</c:v>
                </c:pt>
                <c:pt idx="1">
                  <c:v>0.28483606557377295</c:v>
                </c:pt>
                <c:pt idx="2">
                  <c:v>0.23360655737704919</c:v>
                </c:pt>
                <c:pt idx="3">
                  <c:v>0.1014344262295082</c:v>
                </c:pt>
                <c:pt idx="4">
                  <c:v>3.688524590163985E-2</c:v>
                </c:pt>
                <c:pt idx="5">
                  <c:v>3.8934426229508198E-2</c:v>
                </c:pt>
                <c:pt idx="6">
                  <c:v>9.3237704918033168E-2</c:v>
                </c:pt>
                <c:pt idx="7">
                  <c:v>7.1721311475409819E-2</c:v>
                </c:pt>
                <c:pt idx="8">
                  <c:v>5.1229508196721308E-3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94469120"/>
        <c:axId val="283108480"/>
      </c:barChart>
      <c:catAx>
        <c:axId val="294469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35131" cap="flat" cmpd="sng" algn="ctr">
            <a:solidFill>
              <a:schemeClr val="accent1"/>
            </a:solidFill>
            <a:prstDash val="solid"/>
          </a:ln>
          <a:effectLst>
            <a:outerShdw blurRad="40000" dist="23000" dir="5400000" rotWithShape="0">
              <a:srgbClr val="000000">
                <a:alpha val="35000"/>
              </a:srgbClr>
            </a:outerShdw>
          </a:effectLst>
        </c:spPr>
        <c:txPr>
          <a:bodyPr/>
          <a:lstStyle/>
          <a:p>
            <a:pPr>
              <a:defRPr b="1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3108480"/>
        <c:crosses val="autoZero"/>
        <c:auto val="1"/>
        <c:lblAlgn val="ctr"/>
        <c:lblOffset val="100"/>
        <c:noMultiLvlLbl val="0"/>
      </c:catAx>
      <c:valAx>
        <c:axId val="28310848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spPr>
          <a:noFill/>
          <a:ln w="35131" cap="flat" cmpd="sng" algn="ctr">
            <a:solidFill>
              <a:schemeClr val="accent1"/>
            </a:solidFill>
            <a:prstDash val="solid"/>
          </a:ln>
          <a:effectLst>
            <a:outerShdw blurRad="40000" dist="23000" dir="5400000" rotWithShape="0">
              <a:srgbClr val="000000">
                <a:alpha val="35000"/>
              </a:srgbClr>
            </a:outerShdw>
          </a:effectLst>
        </c:spPr>
        <c:txPr>
          <a:bodyPr/>
          <a:lstStyle/>
          <a:p>
            <a:pPr>
              <a:defRPr b="1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4469120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E4B00-3504-4468-82D5-390E72116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18892</Words>
  <Characters>107688</Characters>
  <Application>Microsoft Office Word</Application>
  <DocSecurity>0</DocSecurity>
  <Lines>897</Lines>
  <Paragraphs>252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eia</dc:creator>
  <cp:lastModifiedBy>YAPopova</cp:lastModifiedBy>
  <cp:revision>2</cp:revision>
  <cp:lastPrinted>2018-12-13T06:51:00Z</cp:lastPrinted>
  <dcterms:created xsi:type="dcterms:W3CDTF">2018-12-19T11:04:00Z</dcterms:created>
  <dcterms:modified xsi:type="dcterms:W3CDTF">2018-12-19T11:04:00Z</dcterms:modified>
</cp:coreProperties>
</file>